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8.xml" ContentType="application/vnd.openxmlformats-officedocument.themeOverride+xml"/>
  <Override PartName="/word/charts/chart18.xml" ContentType="application/vnd.openxmlformats-officedocument.drawingml.chart+xml"/>
  <Override PartName="/word/theme/themeOverride9.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9.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A10" w14:textId="77777777" w:rsidR="00722125" w:rsidRPr="007E166B" w:rsidRDefault="00722125" w:rsidP="00722125">
      <w:pPr>
        <w:pStyle w:val="3"/>
        <w:jc w:val="center"/>
        <w:rPr>
          <w:sz w:val="24"/>
          <w:szCs w:val="24"/>
        </w:rPr>
      </w:pPr>
      <w:bookmarkStart w:id="0" w:name="_GoBack"/>
      <w:bookmarkEnd w:id="0"/>
      <w:r w:rsidRPr="007E166B">
        <w:rPr>
          <w:noProof/>
        </w:rPr>
        <w:drawing>
          <wp:inline distT="0" distB="0" distL="0" distR="0" wp14:anchorId="7C6C1955" wp14:editId="5A14CD0F">
            <wp:extent cx="14763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inline>
        </w:drawing>
      </w:r>
    </w:p>
    <w:p w14:paraId="23D60CF9"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14:paraId="65BC7908" w14:textId="77777777" w:rsidR="00722125" w:rsidRPr="007E166B"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7E166B">
        <w:rPr>
          <w:rFonts w:ascii="Times New Roman" w:eastAsia="Times New Roman" w:hAnsi="Times New Roman" w:cs="Times New Roman"/>
          <w:sz w:val="28"/>
          <w:szCs w:val="28"/>
          <w:lang w:eastAsia="ru-RU"/>
        </w:rPr>
        <w:t>ФЕДЕРАЛЬНАЯ СЛУЖБА</w:t>
      </w:r>
    </w:p>
    <w:p w14:paraId="0A7C1A2D" w14:textId="77777777" w:rsidR="00722125" w:rsidRPr="007E166B"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7E166B">
        <w:rPr>
          <w:rFonts w:ascii="Times New Roman" w:eastAsia="Times New Roman" w:hAnsi="Times New Roman" w:cs="Times New Roman"/>
          <w:sz w:val="28"/>
          <w:szCs w:val="28"/>
          <w:lang w:eastAsia="ru-RU"/>
        </w:rPr>
        <w:t>ПО НАДЗОРУ В СФЕРЕ СВЯЗИ, ИНФОРМАЦИОННЫХ ТЕХНОЛОГИЙ</w:t>
      </w:r>
    </w:p>
    <w:p w14:paraId="5604E3E6" w14:textId="77777777" w:rsidR="00722125" w:rsidRPr="007E166B"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7E166B">
        <w:rPr>
          <w:rFonts w:ascii="Times New Roman" w:eastAsia="Times New Roman" w:hAnsi="Times New Roman" w:cs="Times New Roman"/>
          <w:sz w:val="28"/>
          <w:szCs w:val="28"/>
          <w:lang w:eastAsia="ru-RU"/>
        </w:rPr>
        <w:t>И МАССОВЫХ КОММУНИКАЦИЙ</w:t>
      </w:r>
    </w:p>
    <w:p w14:paraId="14A7C733" w14:textId="77777777" w:rsidR="00722125" w:rsidRPr="007E166B"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7E166B">
        <w:rPr>
          <w:rFonts w:ascii="Times New Roman" w:eastAsia="Times New Roman" w:hAnsi="Times New Roman" w:cs="Times New Roman"/>
          <w:sz w:val="28"/>
          <w:szCs w:val="28"/>
          <w:lang w:eastAsia="ru-RU"/>
        </w:rPr>
        <w:t>(РОСКОМНАДЗОР)</w:t>
      </w:r>
    </w:p>
    <w:p w14:paraId="03919E70"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477D6EE"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47D0A55"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C021640"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71C7802"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6A34A7A3"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10FF9ED"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CF3A72D"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A615E64"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46ED6A1"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B2CB016"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C6C0E6A"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7E166B">
        <w:rPr>
          <w:rFonts w:ascii="Times New Roman" w:eastAsia="Times New Roman" w:hAnsi="Times New Roman" w:cs="Times New Roman"/>
          <w:b/>
          <w:sz w:val="32"/>
          <w:szCs w:val="32"/>
          <w:lang w:eastAsia="ru-RU"/>
        </w:rPr>
        <w:t>Отчет</w:t>
      </w:r>
    </w:p>
    <w:p w14:paraId="1871CADB"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7E166B">
        <w:rPr>
          <w:rFonts w:ascii="Times New Roman" w:eastAsia="Times New Roman" w:hAnsi="Times New Roman" w:cs="Times New Roman"/>
          <w:b/>
          <w:sz w:val="32"/>
          <w:szCs w:val="32"/>
          <w:lang w:eastAsia="ru-RU"/>
        </w:rPr>
        <w:t>о результатах деятельности</w:t>
      </w:r>
    </w:p>
    <w:p w14:paraId="607FFEEF"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7E166B">
        <w:rPr>
          <w:rFonts w:ascii="Times New Roman" w:eastAsia="Times New Roman" w:hAnsi="Times New Roman" w:cs="Times New Roman"/>
          <w:b/>
          <w:bCs/>
          <w:sz w:val="32"/>
          <w:szCs w:val="32"/>
          <w:lang w:eastAsia="ru-RU"/>
        </w:rPr>
        <w:t xml:space="preserve">Управления Роскомнадзора </w:t>
      </w:r>
      <w:r w:rsidRPr="007E166B">
        <w:rPr>
          <w:rFonts w:ascii="Times New Roman" w:eastAsia="Times New Roman" w:hAnsi="Times New Roman" w:cs="Times New Roman"/>
          <w:b/>
          <w:sz w:val="32"/>
          <w:szCs w:val="32"/>
          <w:lang w:eastAsia="ru-RU"/>
        </w:rPr>
        <w:t>по Тверской области</w:t>
      </w:r>
    </w:p>
    <w:p w14:paraId="29640CB0" w14:textId="28620BC9" w:rsidR="00722125" w:rsidRPr="007E166B" w:rsidRDefault="00F91F02" w:rsidP="00722125">
      <w:pPr>
        <w:shd w:val="clear" w:color="auto" w:fill="FFFFFF" w:themeFill="background1"/>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за</w:t>
      </w:r>
      <w:r w:rsidR="00722125">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9 месяцев</w:t>
      </w:r>
      <w:r w:rsidR="0059009C">
        <w:rPr>
          <w:rFonts w:ascii="Times New Roman" w:eastAsia="Times New Roman" w:hAnsi="Times New Roman" w:cs="Times New Roman"/>
          <w:b/>
          <w:bCs/>
          <w:sz w:val="32"/>
          <w:szCs w:val="32"/>
          <w:lang w:eastAsia="ru-RU"/>
        </w:rPr>
        <w:t xml:space="preserve"> 2022</w:t>
      </w:r>
      <w:r w:rsidR="00722125" w:rsidRPr="007E166B">
        <w:rPr>
          <w:rFonts w:ascii="Times New Roman" w:eastAsia="Times New Roman" w:hAnsi="Times New Roman" w:cs="Times New Roman"/>
          <w:b/>
          <w:bCs/>
          <w:sz w:val="32"/>
          <w:szCs w:val="32"/>
          <w:lang w:eastAsia="ru-RU"/>
        </w:rPr>
        <w:t xml:space="preserve"> года</w:t>
      </w:r>
    </w:p>
    <w:p w14:paraId="7E478B0F"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p>
    <w:p w14:paraId="19AEB776"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EC0EAD4"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29FDB35D"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4D6C34A"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E0EB2D1"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4EED9F6"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2F1613C9"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7D01CC60"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103C14D7" w14:textId="77777777" w:rsidR="008A48ED" w:rsidRPr="009A7CA9" w:rsidRDefault="008A48ED"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0333130" w14:textId="77777777" w:rsidR="00722125" w:rsidRPr="009A7CA9"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6BF8483B" w14:textId="77777777" w:rsidR="008A48ED" w:rsidRPr="009A7CA9" w:rsidRDefault="008A48ED"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6F2C5EC"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1A9FAD27"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7AC27067"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sz w:val="28"/>
          <w:szCs w:val="28"/>
          <w:lang w:eastAsia="ru-RU"/>
        </w:rPr>
        <w:t>Тверь</w:t>
      </w:r>
    </w:p>
    <w:p w14:paraId="105F2B50" w14:textId="66F7872F" w:rsidR="00722125" w:rsidRPr="007E166B" w:rsidRDefault="0059009C" w:rsidP="00722125">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2022</w:t>
      </w:r>
    </w:p>
    <w:p w14:paraId="50692A87" w14:textId="77777777" w:rsidR="00722125" w:rsidRPr="007E166B" w:rsidRDefault="00722125" w:rsidP="00722125">
      <w:pPr>
        <w:shd w:val="clear" w:color="auto" w:fill="FFFFFF" w:themeFill="background1"/>
        <w:spacing w:line="240" w:lineRule="auto"/>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sz w:val="28"/>
          <w:szCs w:val="28"/>
          <w:lang w:eastAsia="ru-RU"/>
        </w:rPr>
        <w:br w:type="page"/>
      </w:r>
    </w:p>
    <w:p w14:paraId="6D915B3A"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sz w:val="28"/>
          <w:szCs w:val="28"/>
          <w:lang w:eastAsia="ru-RU"/>
        </w:rPr>
        <w:lastRenderedPageBreak/>
        <w:t xml:space="preserve">Содержание </w:t>
      </w:r>
    </w:p>
    <w:p w14:paraId="7C65A645"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12"/>
          <w:szCs w:val="12"/>
          <w:lang w:eastAsia="ru-RU"/>
        </w:rPr>
      </w:pPr>
    </w:p>
    <w:tbl>
      <w:tblPr>
        <w:tblW w:w="48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8327"/>
        <w:gridCol w:w="744"/>
      </w:tblGrid>
      <w:tr w:rsidR="00722125" w:rsidRPr="007E166B" w14:paraId="4DC4EED8" w14:textId="77777777" w:rsidTr="00C136DD">
        <w:trPr>
          <w:cantSplit/>
          <w:trHeight w:val="286"/>
          <w:tblHeader/>
        </w:trPr>
        <w:tc>
          <w:tcPr>
            <w:tcW w:w="538" w:type="pct"/>
            <w:vAlign w:val="center"/>
          </w:tcPr>
          <w:p w14:paraId="62A89BF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 п/п</w:t>
            </w:r>
          </w:p>
        </w:tc>
        <w:tc>
          <w:tcPr>
            <w:tcW w:w="4096" w:type="pct"/>
            <w:vAlign w:val="center"/>
          </w:tcPr>
          <w:p w14:paraId="7974A9D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br w:type="page"/>
              <w:t>Раздел</w:t>
            </w:r>
          </w:p>
        </w:tc>
        <w:tc>
          <w:tcPr>
            <w:tcW w:w="366" w:type="pct"/>
            <w:vAlign w:val="center"/>
          </w:tcPr>
          <w:p w14:paraId="0BA4D67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p>
        </w:tc>
      </w:tr>
      <w:tr w:rsidR="00722125" w:rsidRPr="007E166B" w14:paraId="5904B37E" w14:textId="77777777" w:rsidTr="00565FFF">
        <w:trPr>
          <w:cantSplit/>
          <w:trHeight w:val="360"/>
        </w:trPr>
        <w:tc>
          <w:tcPr>
            <w:tcW w:w="538" w:type="pct"/>
            <w:vAlign w:val="center"/>
          </w:tcPr>
          <w:p w14:paraId="170BBD3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7E166B">
              <w:rPr>
                <w:rFonts w:ascii="Times New Roman" w:eastAsia="Times New Roman" w:hAnsi="Times New Roman" w:cs="Times New Roman"/>
                <w:b/>
                <w:sz w:val="24"/>
                <w:szCs w:val="24"/>
                <w:lang w:val="en-US" w:eastAsia="ru-RU"/>
              </w:rPr>
              <w:t>I</w:t>
            </w:r>
          </w:p>
        </w:tc>
        <w:tc>
          <w:tcPr>
            <w:tcW w:w="4096" w:type="pct"/>
            <w:vAlign w:val="center"/>
          </w:tcPr>
          <w:p w14:paraId="3866E4A3"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возложенных на территориальный орган Роскомнадзора</w:t>
            </w:r>
          </w:p>
        </w:tc>
        <w:tc>
          <w:tcPr>
            <w:tcW w:w="366" w:type="pct"/>
            <w:vAlign w:val="center"/>
          </w:tcPr>
          <w:p w14:paraId="5E5E0C24" w14:textId="0B770C97"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722125" w:rsidRPr="007E166B" w14:paraId="005F4697" w14:textId="77777777" w:rsidTr="00C136DD">
        <w:trPr>
          <w:cantSplit/>
          <w:trHeight w:val="269"/>
        </w:trPr>
        <w:tc>
          <w:tcPr>
            <w:tcW w:w="538" w:type="pct"/>
            <w:vAlign w:val="center"/>
          </w:tcPr>
          <w:p w14:paraId="2466D0A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1</w:t>
            </w:r>
          </w:p>
        </w:tc>
        <w:tc>
          <w:tcPr>
            <w:tcW w:w="4096" w:type="pct"/>
            <w:vAlign w:val="center"/>
          </w:tcPr>
          <w:p w14:paraId="175E5A87"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связи</w:t>
            </w:r>
          </w:p>
        </w:tc>
        <w:tc>
          <w:tcPr>
            <w:tcW w:w="366" w:type="pct"/>
            <w:vAlign w:val="center"/>
          </w:tcPr>
          <w:p w14:paraId="19C39CB3" w14:textId="0E007B73"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722125" w:rsidRPr="007E166B" w14:paraId="5687CF13" w14:textId="77777777" w:rsidTr="00C136DD">
        <w:trPr>
          <w:cantSplit/>
          <w:trHeight w:val="273"/>
        </w:trPr>
        <w:tc>
          <w:tcPr>
            <w:tcW w:w="538" w:type="pct"/>
            <w:vAlign w:val="center"/>
          </w:tcPr>
          <w:p w14:paraId="6223ADE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1.1</w:t>
            </w:r>
          </w:p>
        </w:tc>
        <w:tc>
          <w:tcPr>
            <w:tcW w:w="4096" w:type="pct"/>
            <w:vAlign w:val="center"/>
          </w:tcPr>
          <w:p w14:paraId="0DD24BDD"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Ведение реестров и учета</w:t>
            </w:r>
          </w:p>
        </w:tc>
        <w:tc>
          <w:tcPr>
            <w:tcW w:w="366" w:type="pct"/>
            <w:vAlign w:val="center"/>
          </w:tcPr>
          <w:p w14:paraId="57B504D9" w14:textId="06FB9A21"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p>
        </w:tc>
      </w:tr>
      <w:tr w:rsidR="00722125" w:rsidRPr="007E166B" w14:paraId="78521F68" w14:textId="77777777" w:rsidTr="00C136DD">
        <w:trPr>
          <w:cantSplit/>
          <w:trHeight w:val="405"/>
        </w:trPr>
        <w:tc>
          <w:tcPr>
            <w:tcW w:w="538" w:type="pct"/>
            <w:vAlign w:val="center"/>
          </w:tcPr>
          <w:p w14:paraId="331FE85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1.1.1</w:t>
            </w:r>
          </w:p>
        </w:tc>
        <w:tc>
          <w:tcPr>
            <w:tcW w:w="4096" w:type="pct"/>
            <w:vAlign w:val="center"/>
          </w:tcPr>
          <w:p w14:paraId="6A22172B"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Ведение реестра операторов, занимающих существенное положение в сети связи общего пользования</w:t>
            </w:r>
          </w:p>
        </w:tc>
        <w:tc>
          <w:tcPr>
            <w:tcW w:w="366" w:type="pct"/>
            <w:vAlign w:val="center"/>
          </w:tcPr>
          <w:p w14:paraId="38DFAF3A" w14:textId="33BBE574"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r>
      <w:tr w:rsidR="00722125" w:rsidRPr="007E166B" w14:paraId="50252B8C" w14:textId="77777777" w:rsidTr="00565FFF">
        <w:trPr>
          <w:cantSplit/>
          <w:trHeight w:val="360"/>
        </w:trPr>
        <w:tc>
          <w:tcPr>
            <w:tcW w:w="538" w:type="pct"/>
            <w:vAlign w:val="center"/>
          </w:tcPr>
          <w:p w14:paraId="018BC2B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1.1.2</w:t>
            </w:r>
          </w:p>
        </w:tc>
        <w:tc>
          <w:tcPr>
            <w:tcW w:w="4096" w:type="pct"/>
            <w:vAlign w:val="center"/>
          </w:tcPr>
          <w:p w14:paraId="69BA53C7"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Ведение учета зарегистрированных радиоэлектронных средств и высокочастотных устройств гражданского назначения</w:t>
            </w:r>
          </w:p>
        </w:tc>
        <w:tc>
          <w:tcPr>
            <w:tcW w:w="366" w:type="pct"/>
            <w:vAlign w:val="center"/>
          </w:tcPr>
          <w:p w14:paraId="2C2CDCF3" w14:textId="1FD3158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r>
      <w:tr w:rsidR="00722125" w:rsidRPr="007E166B" w14:paraId="537957C1" w14:textId="77777777" w:rsidTr="00C136DD">
        <w:trPr>
          <w:cantSplit/>
          <w:trHeight w:val="421"/>
        </w:trPr>
        <w:tc>
          <w:tcPr>
            <w:tcW w:w="538" w:type="pct"/>
            <w:vAlign w:val="center"/>
          </w:tcPr>
          <w:p w14:paraId="3D04687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1.1.3</w:t>
            </w:r>
          </w:p>
        </w:tc>
        <w:tc>
          <w:tcPr>
            <w:tcW w:w="4096" w:type="pct"/>
            <w:vAlign w:val="center"/>
          </w:tcPr>
          <w:p w14:paraId="6D283F18"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Ведение учета выданных разрешений на применение франкировальных машин</w:t>
            </w:r>
          </w:p>
        </w:tc>
        <w:tc>
          <w:tcPr>
            <w:tcW w:w="366" w:type="pct"/>
            <w:vAlign w:val="center"/>
          </w:tcPr>
          <w:p w14:paraId="3C097FD1" w14:textId="6ECEA4D8"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r>
      <w:tr w:rsidR="00722125" w:rsidRPr="007E166B" w14:paraId="4AF64CDD" w14:textId="77777777" w:rsidTr="00565FFF">
        <w:trPr>
          <w:cantSplit/>
          <w:trHeight w:val="359"/>
        </w:trPr>
        <w:tc>
          <w:tcPr>
            <w:tcW w:w="538" w:type="pct"/>
            <w:vAlign w:val="center"/>
          </w:tcPr>
          <w:p w14:paraId="7128775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1.2</w:t>
            </w:r>
          </w:p>
        </w:tc>
        <w:tc>
          <w:tcPr>
            <w:tcW w:w="4096" w:type="pct"/>
            <w:vAlign w:val="center"/>
          </w:tcPr>
          <w:p w14:paraId="3877BBA5"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Надзор и контроль</w:t>
            </w:r>
          </w:p>
        </w:tc>
        <w:tc>
          <w:tcPr>
            <w:tcW w:w="366" w:type="pct"/>
            <w:vAlign w:val="center"/>
          </w:tcPr>
          <w:p w14:paraId="64667DD5" w14:textId="059BAA60"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r>
      <w:tr w:rsidR="00722125" w:rsidRPr="007E166B" w14:paraId="19E0A857" w14:textId="77777777" w:rsidTr="00565FFF">
        <w:trPr>
          <w:cantSplit/>
          <w:trHeight w:val="579"/>
        </w:trPr>
        <w:tc>
          <w:tcPr>
            <w:tcW w:w="538" w:type="pct"/>
            <w:vAlign w:val="center"/>
          </w:tcPr>
          <w:p w14:paraId="65EF971F"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w:t>
            </w:r>
          </w:p>
        </w:tc>
        <w:tc>
          <w:tcPr>
            <w:tcW w:w="4096" w:type="pct"/>
            <w:vAlign w:val="center"/>
          </w:tcPr>
          <w:p w14:paraId="33855C20"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выполнением операторами связи требований по внедрению системы оперативно-разыскных мероприятий</w:t>
            </w:r>
          </w:p>
        </w:tc>
        <w:tc>
          <w:tcPr>
            <w:tcW w:w="366" w:type="pct"/>
            <w:vAlign w:val="center"/>
          </w:tcPr>
          <w:p w14:paraId="1E2C05A1" w14:textId="18A782C3"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r>
      <w:tr w:rsidR="00722125" w:rsidRPr="007E166B" w14:paraId="0FC038F5" w14:textId="77777777" w:rsidTr="00565FFF">
        <w:trPr>
          <w:cantSplit/>
          <w:trHeight w:val="862"/>
        </w:trPr>
        <w:tc>
          <w:tcPr>
            <w:tcW w:w="538" w:type="pct"/>
            <w:vAlign w:val="center"/>
          </w:tcPr>
          <w:p w14:paraId="5AA6C39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1.2.2</w:t>
            </w:r>
          </w:p>
        </w:tc>
        <w:tc>
          <w:tcPr>
            <w:tcW w:w="4096" w:type="pct"/>
            <w:vAlign w:val="center"/>
          </w:tcPr>
          <w:p w14:paraId="4AAA0AE3"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c>
        <w:tc>
          <w:tcPr>
            <w:tcW w:w="366" w:type="pct"/>
            <w:vAlign w:val="center"/>
          </w:tcPr>
          <w:p w14:paraId="7870858C" w14:textId="461D8C9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r>
      <w:tr w:rsidR="00722125" w:rsidRPr="007E166B" w14:paraId="4AB650AB" w14:textId="77777777" w:rsidTr="00565FFF">
        <w:trPr>
          <w:cantSplit/>
          <w:trHeight w:val="862"/>
        </w:trPr>
        <w:tc>
          <w:tcPr>
            <w:tcW w:w="538" w:type="pct"/>
            <w:vAlign w:val="center"/>
          </w:tcPr>
          <w:p w14:paraId="5C55D47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1.2.3</w:t>
            </w:r>
          </w:p>
        </w:tc>
        <w:tc>
          <w:tcPr>
            <w:tcW w:w="4096" w:type="pct"/>
            <w:vAlign w:val="center"/>
          </w:tcPr>
          <w:p w14:paraId="63C49B51"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366" w:type="pct"/>
            <w:vAlign w:val="center"/>
          </w:tcPr>
          <w:p w14:paraId="08875436" w14:textId="61F7BCC4"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r>
      <w:tr w:rsidR="00722125" w:rsidRPr="007E166B" w14:paraId="332F340B" w14:textId="77777777" w:rsidTr="00565FFF">
        <w:trPr>
          <w:cantSplit/>
          <w:trHeight w:val="862"/>
        </w:trPr>
        <w:tc>
          <w:tcPr>
            <w:tcW w:w="538" w:type="pct"/>
            <w:vAlign w:val="center"/>
          </w:tcPr>
          <w:p w14:paraId="4F417AA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1.2.4</w:t>
            </w:r>
          </w:p>
        </w:tc>
        <w:tc>
          <w:tcPr>
            <w:tcW w:w="4096" w:type="pct"/>
            <w:vAlign w:val="center"/>
          </w:tcPr>
          <w:p w14:paraId="1E0C0E6D"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366" w:type="pct"/>
            <w:vAlign w:val="center"/>
          </w:tcPr>
          <w:p w14:paraId="4F921B54" w14:textId="2D90687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r>
      <w:tr w:rsidR="00722125" w:rsidRPr="007E166B" w14:paraId="24659C46" w14:textId="77777777" w:rsidTr="00565FFF">
        <w:trPr>
          <w:cantSplit/>
          <w:trHeight w:val="862"/>
        </w:trPr>
        <w:tc>
          <w:tcPr>
            <w:tcW w:w="538" w:type="pct"/>
            <w:vAlign w:val="center"/>
          </w:tcPr>
          <w:p w14:paraId="34EC4B4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1.2.5</w:t>
            </w:r>
          </w:p>
        </w:tc>
        <w:tc>
          <w:tcPr>
            <w:tcW w:w="4096" w:type="pct"/>
            <w:vAlign w:val="center"/>
          </w:tcPr>
          <w:p w14:paraId="681004D5" w14:textId="77777777" w:rsidR="00722125" w:rsidRPr="007E166B" w:rsidRDefault="00722125" w:rsidP="00F70D6E">
            <w:pPr>
              <w:shd w:val="clear" w:color="auto" w:fill="FFFFFF" w:themeFill="background1"/>
              <w:tabs>
                <w:tab w:val="left" w:pos="1178"/>
                <w:tab w:val="left" w:pos="9053"/>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366" w:type="pct"/>
            <w:vAlign w:val="center"/>
          </w:tcPr>
          <w:p w14:paraId="499641C2" w14:textId="03392912"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w:t>
            </w:r>
          </w:p>
        </w:tc>
      </w:tr>
      <w:tr w:rsidR="00722125" w:rsidRPr="007E166B" w14:paraId="290DD92F" w14:textId="77777777" w:rsidTr="00565FFF">
        <w:trPr>
          <w:cantSplit/>
          <w:trHeight w:val="564"/>
        </w:trPr>
        <w:tc>
          <w:tcPr>
            <w:tcW w:w="538" w:type="pct"/>
            <w:vAlign w:val="center"/>
          </w:tcPr>
          <w:p w14:paraId="6928F96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1.2.6</w:t>
            </w:r>
          </w:p>
        </w:tc>
        <w:tc>
          <w:tcPr>
            <w:tcW w:w="4096" w:type="pct"/>
            <w:vAlign w:val="center"/>
          </w:tcPr>
          <w:p w14:paraId="63F3D0CF"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операторами связи требований к оказанию услуг связи</w:t>
            </w:r>
          </w:p>
        </w:tc>
        <w:tc>
          <w:tcPr>
            <w:tcW w:w="366" w:type="pct"/>
            <w:vAlign w:val="center"/>
          </w:tcPr>
          <w:p w14:paraId="1B9E757C" w14:textId="4E9F725D"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r>
      <w:tr w:rsidR="00722125" w:rsidRPr="007E166B" w14:paraId="1DBA9338" w14:textId="77777777" w:rsidTr="00565FFF">
        <w:trPr>
          <w:cantSplit/>
          <w:trHeight w:val="400"/>
        </w:trPr>
        <w:tc>
          <w:tcPr>
            <w:tcW w:w="538" w:type="pct"/>
            <w:vAlign w:val="center"/>
          </w:tcPr>
          <w:p w14:paraId="1351B05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1.2.7</w:t>
            </w:r>
          </w:p>
        </w:tc>
        <w:tc>
          <w:tcPr>
            <w:tcW w:w="4096" w:type="pct"/>
            <w:vAlign w:val="center"/>
          </w:tcPr>
          <w:p w14:paraId="3FE6283C"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366" w:type="pct"/>
            <w:vAlign w:val="center"/>
          </w:tcPr>
          <w:p w14:paraId="7BA25598" w14:textId="639FD168"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r>
      <w:tr w:rsidR="00722125" w:rsidRPr="007E166B" w14:paraId="0F2D2D72" w14:textId="77777777" w:rsidTr="00565FFF">
        <w:trPr>
          <w:cantSplit/>
          <w:trHeight w:val="1090"/>
        </w:trPr>
        <w:tc>
          <w:tcPr>
            <w:tcW w:w="538" w:type="pct"/>
            <w:vAlign w:val="center"/>
          </w:tcPr>
          <w:p w14:paraId="19AE8D8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1.2.8</w:t>
            </w:r>
          </w:p>
        </w:tc>
        <w:tc>
          <w:tcPr>
            <w:tcW w:w="4096" w:type="pct"/>
            <w:vAlign w:val="center"/>
          </w:tcPr>
          <w:p w14:paraId="5877769D"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366" w:type="pct"/>
            <w:vAlign w:val="center"/>
          </w:tcPr>
          <w:p w14:paraId="7A0E3C53" w14:textId="1C02011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w:t>
            </w:r>
          </w:p>
        </w:tc>
      </w:tr>
      <w:tr w:rsidR="00722125" w:rsidRPr="007E166B" w14:paraId="5163C78F" w14:textId="77777777" w:rsidTr="00565FFF">
        <w:trPr>
          <w:cantSplit/>
          <w:trHeight w:val="1090"/>
        </w:trPr>
        <w:tc>
          <w:tcPr>
            <w:tcW w:w="538" w:type="pct"/>
            <w:vAlign w:val="center"/>
          </w:tcPr>
          <w:p w14:paraId="53353A7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1.2.9</w:t>
            </w:r>
          </w:p>
        </w:tc>
        <w:tc>
          <w:tcPr>
            <w:tcW w:w="4096" w:type="pct"/>
            <w:vAlign w:val="center"/>
          </w:tcPr>
          <w:p w14:paraId="3C10CF15"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366" w:type="pct"/>
            <w:vAlign w:val="center"/>
          </w:tcPr>
          <w:p w14:paraId="6BE52906" w14:textId="75036522"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w:t>
            </w:r>
          </w:p>
        </w:tc>
      </w:tr>
      <w:tr w:rsidR="00722125" w:rsidRPr="007E166B" w14:paraId="34DC9FA1" w14:textId="77777777" w:rsidTr="00565FFF">
        <w:trPr>
          <w:cantSplit/>
          <w:trHeight w:val="616"/>
        </w:trPr>
        <w:tc>
          <w:tcPr>
            <w:tcW w:w="538" w:type="pct"/>
            <w:vAlign w:val="center"/>
          </w:tcPr>
          <w:p w14:paraId="7BEBA6D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1.2.10</w:t>
            </w:r>
          </w:p>
        </w:tc>
        <w:tc>
          <w:tcPr>
            <w:tcW w:w="4096" w:type="pct"/>
            <w:vAlign w:val="center"/>
          </w:tcPr>
          <w:p w14:paraId="1A6D7E66"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операторами связи требований к пропуску трафика и его маршрутизации</w:t>
            </w:r>
          </w:p>
        </w:tc>
        <w:tc>
          <w:tcPr>
            <w:tcW w:w="366" w:type="pct"/>
            <w:vAlign w:val="center"/>
          </w:tcPr>
          <w:p w14:paraId="7596CA52" w14:textId="13884E62"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21</w:t>
            </w:r>
          </w:p>
        </w:tc>
      </w:tr>
      <w:tr w:rsidR="00722125" w:rsidRPr="007E166B" w14:paraId="215DBBAA" w14:textId="77777777" w:rsidTr="00565FFF">
        <w:trPr>
          <w:cantSplit/>
          <w:trHeight w:val="696"/>
        </w:trPr>
        <w:tc>
          <w:tcPr>
            <w:tcW w:w="538" w:type="pct"/>
            <w:vAlign w:val="center"/>
          </w:tcPr>
          <w:p w14:paraId="0EE4B67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1.2.11</w:t>
            </w:r>
          </w:p>
        </w:tc>
        <w:tc>
          <w:tcPr>
            <w:tcW w:w="4096" w:type="pct"/>
            <w:vAlign w:val="center"/>
          </w:tcPr>
          <w:p w14:paraId="77379D15"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c>
        <w:tc>
          <w:tcPr>
            <w:tcW w:w="366" w:type="pct"/>
            <w:vAlign w:val="center"/>
          </w:tcPr>
          <w:p w14:paraId="2B9229E3" w14:textId="509BCFEC"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w:t>
            </w:r>
          </w:p>
        </w:tc>
      </w:tr>
      <w:tr w:rsidR="00722125" w:rsidRPr="007E166B" w14:paraId="541F53BD" w14:textId="77777777" w:rsidTr="00565FFF">
        <w:trPr>
          <w:cantSplit/>
          <w:trHeight w:val="1090"/>
        </w:trPr>
        <w:tc>
          <w:tcPr>
            <w:tcW w:w="538" w:type="pct"/>
            <w:vAlign w:val="center"/>
          </w:tcPr>
          <w:p w14:paraId="23F5263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lastRenderedPageBreak/>
              <w:t>1.2.12</w:t>
            </w:r>
          </w:p>
        </w:tc>
        <w:tc>
          <w:tcPr>
            <w:tcW w:w="4096" w:type="pct"/>
            <w:vAlign w:val="center"/>
          </w:tcPr>
          <w:p w14:paraId="0EC74A46"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c>
          <w:tcPr>
            <w:tcW w:w="366" w:type="pct"/>
            <w:vAlign w:val="center"/>
          </w:tcPr>
          <w:p w14:paraId="0E790772" w14:textId="6529B56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w:t>
            </w:r>
          </w:p>
        </w:tc>
      </w:tr>
      <w:tr w:rsidR="00722125" w:rsidRPr="007E166B" w14:paraId="29E6D91A" w14:textId="77777777" w:rsidTr="00565FFF">
        <w:trPr>
          <w:cantSplit/>
          <w:trHeight w:val="503"/>
        </w:trPr>
        <w:tc>
          <w:tcPr>
            <w:tcW w:w="538" w:type="pct"/>
            <w:vAlign w:val="center"/>
          </w:tcPr>
          <w:p w14:paraId="50DC63C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1.2.13</w:t>
            </w:r>
          </w:p>
        </w:tc>
        <w:tc>
          <w:tcPr>
            <w:tcW w:w="4096" w:type="pct"/>
            <w:vAlign w:val="center"/>
          </w:tcPr>
          <w:p w14:paraId="31EBEB1C"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366" w:type="pct"/>
            <w:vAlign w:val="center"/>
          </w:tcPr>
          <w:p w14:paraId="42A75EA6" w14:textId="0419521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w:t>
            </w:r>
          </w:p>
        </w:tc>
      </w:tr>
      <w:tr w:rsidR="00722125" w:rsidRPr="007E166B" w14:paraId="5A111B38" w14:textId="77777777" w:rsidTr="00565FFF">
        <w:trPr>
          <w:cantSplit/>
          <w:trHeight w:val="205"/>
        </w:trPr>
        <w:tc>
          <w:tcPr>
            <w:tcW w:w="538" w:type="pct"/>
            <w:vAlign w:val="center"/>
          </w:tcPr>
          <w:p w14:paraId="1823894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1.2.14</w:t>
            </w:r>
          </w:p>
        </w:tc>
        <w:tc>
          <w:tcPr>
            <w:tcW w:w="4096" w:type="pct"/>
            <w:vAlign w:val="center"/>
          </w:tcPr>
          <w:p w14:paraId="2655F934"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366" w:type="pct"/>
            <w:vAlign w:val="center"/>
          </w:tcPr>
          <w:p w14:paraId="4B461143" w14:textId="032FFBA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w:t>
            </w:r>
          </w:p>
        </w:tc>
      </w:tr>
      <w:tr w:rsidR="00722125" w:rsidRPr="007E166B" w14:paraId="0B1D92B4" w14:textId="77777777" w:rsidTr="00565FFF">
        <w:trPr>
          <w:cantSplit/>
          <w:trHeight w:val="589"/>
        </w:trPr>
        <w:tc>
          <w:tcPr>
            <w:tcW w:w="538" w:type="pct"/>
            <w:vAlign w:val="center"/>
          </w:tcPr>
          <w:p w14:paraId="5D4E120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1.2.15</w:t>
            </w:r>
          </w:p>
        </w:tc>
        <w:tc>
          <w:tcPr>
            <w:tcW w:w="4096" w:type="pct"/>
            <w:vAlign w:val="center"/>
          </w:tcPr>
          <w:p w14:paraId="17176D58"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366" w:type="pct"/>
            <w:vAlign w:val="center"/>
          </w:tcPr>
          <w:p w14:paraId="78CA7CAB" w14:textId="7B09BBB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25</w:t>
            </w:r>
          </w:p>
        </w:tc>
      </w:tr>
      <w:tr w:rsidR="00722125" w:rsidRPr="007E166B" w14:paraId="482FFB77" w14:textId="77777777" w:rsidTr="00565FFF">
        <w:trPr>
          <w:cantSplit/>
          <w:trHeight w:val="908"/>
        </w:trPr>
        <w:tc>
          <w:tcPr>
            <w:tcW w:w="538" w:type="pct"/>
            <w:vAlign w:val="center"/>
          </w:tcPr>
          <w:p w14:paraId="0891AA2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1.2.16</w:t>
            </w:r>
          </w:p>
        </w:tc>
        <w:tc>
          <w:tcPr>
            <w:tcW w:w="4096" w:type="pct"/>
            <w:vAlign w:val="center"/>
          </w:tcPr>
          <w:p w14:paraId="57388A4E" w14:textId="77777777" w:rsidR="00722125" w:rsidRPr="007E166B" w:rsidRDefault="00722125" w:rsidP="00F70D6E">
            <w:pPr>
              <w:shd w:val="clear" w:color="auto" w:fill="FFFFFF" w:themeFill="background1"/>
              <w:tabs>
                <w:tab w:val="left" w:pos="991"/>
                <w:tab w:val="left" w:pos="9110"/>
              </w:tabs>
              <w:spacing w:after="0" w:line="240" w:lineRule="auto"/>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366" w:type="pct"/>
            <w:vAlign w:val="center"/>
          </w:tcPr>
          <w:p w14:paraId="2F1EB5C4" w14:textId="30647E5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26</w:t>
            </w:r>
          </w:p>
        </w:tc>
      </w:tr>
      <w:tr w:rsidR="00722125" w:rsidRPr="007E166B" w14:paraId="29E9DAB1" w14:textId="77777777" w:rsidTr="00565FFF">
        <w:trPr>
          <w:cantSplit/>
          <w:trHeight w:val="908"/>
        </w:trPr>
        <w:tc>
          <w:tcPr>
            <w:tcW w:w="538" w:type="pct"/>
            <w:vAlign w:val="center"/>
          </w:tcPr>
          <w:p w14:paraId="73CEE73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1.2.17</w:t>
            </w:r>
          </w:p>
        </w:tc>
        <w:tc>
          <w:tcPr>
            <w:tcW w:w="4096" w:type="pct"/>
            <w:vAlign w:val="center"/>
          </w:tcPr>
          <w:p w14:paraId="6388DA6E"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366" w:type="pct"/>
            <w:vAlign w:val="center"/>
          </w:tcPr>
          <w:p w14:paraId="1430A9AC" w14:textId="50A30E62"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w:t>
            </w:r>
          </w:p>
        </w:tc>
      </w:tr>
      <w:tr w:rsidR="00722125" w:rsidRPr="007E166B" w14:paraId="60E85B80" w14:textId="77777777" w:rsidTr="00565FFF">
        <w:trPr>
          <w:cantSplit/>
          <w:trHeight w:val="292"/>
        </w:trPr>
        <w:tc>
          <w:tcPr>
            <w:tcW w:w="538" w:type="pct"/>
            <w:vAlign w:val="center"/>
          </w:tcPr>
          <w:p w14:paraId="0B777C6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1.3</w:t>
            </w:r>
          </w:p>
        </w:tc>
        <w:tc>
          <w:tcPr>
            <w:tcW w:w="4096" w:type="pct"/>
            <w:vAlign w:val="center"/>
          </w:tcPr>
          <w:p w14:paraId="01ECA64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Разрешительная деятельность</w:t>
            </w:r>
          </w:p>
        </w:tc>
        <w:tc>
          <w:tcPr>
            <w:tcW w:w="366" w:type="pct"/>
            <w:vAlign w:val="center"/>
          </w:tcPr>
          <w:p w14:paraId="6EB2EAD8" w14:textId="7ED286D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27</w:t>
            </w:r>
          </w:p>
        </w:tc>
      </w:tr>
      <w:tr w:rsidR="00722125" w:rsidRPr="007E166B" w14:paraId="76E6E11C" w14:textId="77777777" w:rsidTr="00565FFF">
        <w:trPr>
          <w:cantSplit/>
          <w:trHeight w:val="319"/>
        </w:trPr>
        <w:tc>
          <w:tcPr>
            <w:tcW w:w="538" w:type="pct"/>
            <w:vAlign w:val="center"/>
          </w:tcPr>
          <w:p w14:paraId="4D0B3828"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1.3.1</w:t>
            </w:r>
          </w:p>
        </w:tc>
        <w:tc>
          <w:tcPr>
            <w:tcW w:w="4096" w:type="pct"/>
            <w:vAlign w:val="center"/>
          </w:tcPr>
          <w:p w14:paraId="42763DA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Выдача разрешений на применение франкировальных машин</w:t>
            </w:r>
          </w:p>
        </w:tc>
        <w:tc>
          <w:tcPr>
            <w:tcW w:w="366" w:type="pct"/>
            <w:vAlign w:val="center"/>
          </w:tcPr>
          <w:p w14:paraId="4D27474B" w14:textId="0939367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w:t>
            </w:r>
          </w:p>
        </w:tc>
      </w:tr>
      <w:tr w:rsidR="00722125" w:rsidRPr="007E166B" w14:paraId="0DA536C2" w14:textId="77777777" w:rsidTr="00565FFF">
        <w:trPr>
          <w:cantSplit/>
          <w:trHeight w:val="705"/>
        </w:trPr>
        <w:tc>
          <w:tcPr>
            <w:tcW w:w="538" w:type="pct"/>
            <w:vAlign w:val="center"/>
          </w:tcPr>
          <w:p w14:paraId="1256D95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1.3.2</w:t>
            </w:r>
          </w:p>
        </w:tc>
        <w:tc>
          <w:tcPr>
            <w:tcW w:w="4096" w:type="pct"/>
            <w:vAlign w:val="center"/>
          </w:tcPr>
          <w:p w14:paraId="28DCEDA5"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366" w:type="pct"/>
            <w:vAlign w:val="center"/>
          </w:tcPr>
          <w:p w14:paraId="3E95A344" w14:textId="2EF831A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28</w:t>
            </w:r>
          </w:p>
        </w:tc>
      </w:tr>
      <w:tr w:rsidR="00722125" w:rsidRPr="007E166B" w14:paraId="0604990C" w14:textId="77777777" w:rsidTr="00565FFF">
        <w:trPr>
          <w:cantSplit/>
          <w:trHeight w:val="578"/>
        </w:trPr>
        <w:tc>
          <w:tcPr>
            <w:tcW w:w="538" w:type="pct"/>
            <w:vAlign w:val="center"/>
          </w:tcPr>
          <w:p w14:paraId="163255C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1.3.3</w:t>
            </w:r>
          </w:p>
        </w:tc>
        <w:tc>
          <w:tcPr>
            <w:tcW w:w="4096" w:type="pct"/>
            <w:vAlign w:val="center"/>
          </w:tcPr>
          <w:p w14:paraId="241211C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Регистрация радиоэлектронных средств и высокочастотных устройств гражданского назначения</w:t>
            </w:r>
          </w:p>
        </w:tc>
        <w:tc>
          <w:tcPr>
            <w:tcW w:w="366" w:type="pct"/>
            <w:vAlign w:val="center"/>
          </w:tcPr>
          <w:p w14:paraId="643FFE1D" w14:textId="63F822BD"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w:t>
            </w:r>
          </w:p>
        </w:tc>
      </w:tr>
      <w:tr w:rsidR="00722125" w:rsidRPr="007E166B" w14:paraId="5C5AE1D3" w14:textId="77777777" w:rsidTr="00565FFF">
        <w:trPr>
          <w:cantSplit/>
          <w:trHeight w:val="326"/>
        </w:trPr>
        <w:tc>
          <w:tcPr>
            <w:tcW w:w="538" w:type="pct"/>
            <w:vAlign w:val="center"/>
          </w:tcPr>
          <w:p w14:paraId="79701428"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1.3.4</w:t>
            </w:r>
          </w:p>
        </w:tc>
        <w:tc>
          <w:tcPr>
            <w:tcW w:w="4096" w:type="pct"/>
            <w:vAlign w:val="center"/>
          </w:tcPr>
          <w:p w14:paraId="5BC24894"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Участие в работе приемочных комиссий по вводу в эксплуатацию сооружений связи</w:t>
            </w:r>
          </w:p>
        </w:tc>
        <w:tc>
          <w:tcPr>
            <w:tcW w:w="366" w:type="pct"/>
            <w:vAlign w:val="center"/>
          </w:tcPr>
          <w:p w14:paraId="47672DF5" w14:textId="6332024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w:t>
            </w:r>
          </w:p>
        </w:tc>
      </w:tr>
      <w:tr w:rsidR="00722125" w:rsidRPr="007E166B" w14:paraId="3C691B8F" w14:textId="77777777" w:rsidTr="00565FFF">
        <w:trPr>
          <w:cantSplit/>
          <w:trHeight w:val="908"/>
        </w:trPr>
        <w:tc>
          <w:tcPr>
            <w:tcW w:w="538" w:type="pct"/>
            <w:vAlign w:val="center"/>
          </w:tcPr>
          <w:p w14:paraId="259642F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1.4</w:t>
            </w:r>
          </w:p>
        </w:tc>
        <w:tc>
          <w:tcPr>
            <w:tcW w:w="4096" w:type="pct"/>
            <w:vAlign w:val="center"/>
          </w:tcPr>
          <w:p w14:paraId="10945D2B"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6C70720" w14:textId="33CFCA3A"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w:t>
            </w:r>
          </w:p>
        </w:tc>
      </w:tr>
      <w:tr w:rsidR="00722125" w:rsidRPr="007E166B" w14:paraId="7DCA08E6" w14:textId="77777777" w:rsidTr="00565FFF">
        <w:trPr>
          <w:cantSplit/>
          <w:trHeight w:val="908"/>
        </w:trPr>
        <w:tc>
          <w:tcPr>
            <w:tcW w:w="538" w:type="pct"/>
            <w:vAlign w:val="center"/>
          </w:tcPr>
          <w:p w14:paraId="27531AF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1.5</w:t>
            </w:r>
          </w:p>
        </w:tc>
        <w:tc>
          <w:tcPr>
            <w:tcW w:w="4096" w:type="pct"/>
            <w:vAlign w:val="center"/>
          </w:tcPr>
          <w:p w14:paraId="3A3F0DD0" w14:textId="77777777" w:rsidR="00722125" w:rsidRPr="007E166B" w:rsidRDefault="00722125" w:rsidP="00F70D6E">
            <w:pPr>
              <w:shd w:val="clear" w:color="auto" w:fill="FFFFFF" w:themeFill="background1"/>
              <w:tabs>
                <w:tab w:val="left" w:pos="1178"/>
                <w:tab w:val="left" w:pos="9053"/>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color w:val="000000"/>
                <w:sz w:val="24"/>
                <w:szCs w:val="24"/>
                <w:lang w:eastAsia="ru-RU"/>
              </w:rPr>
              <w:t xml:space="preserve">Результаты работы Управления Роскомнадзора по Тверской области в рамках взаимодействия с органами МВД при контроле распространения </w:t>
            </w:r>
            <w:r w:rsidRPr="007E166B">
              <w:rPr>
                <w:rFonts w:ascii="Times New Roman" w:eastAsia="Times New Roman" w:hAnsi="Times New Roman" w:cs="Times New Roman"/>
                <w:b/>
                <w:i/>
                <w:sz w:val="24"/>
                <w:szCs w:val="24"/>
                <w:lang w:val="en-US" w:eastAsia="ru-RU"/>
              </w:rPr>
              <w:t>SIM</w:t>
            </w:r>
            <w:r w:rsidRPr="007E166B">
              <w:rPr>
                <w:rFonts w:ascii="Times New Roman" w:eastAsia="Times New Roman" w:hAnsi="Times New Roman" w:cs="Times New Roman"/>
                <w:b/>
                <w:i/>
                <w:sz w:val="24"/>
                <w:szCs w:val="24"/>
                <w:lang w:eastAsia="ru-RU"/>
              </w:rPr>
              <w:t>-карт в нестационарных торговых объектах</w:t>
            </w:r>
          </w:p>
        </w:tc>
        <w:tc>
          <w:tcPr>
            <w:tcW w:w="366" w:type="pct"/>
            <w:vAlign w:val="center"/>
          </w:tcPr>
          <w:p w14:paraId="2001BD5B" w14:textId="4E0EF1D7"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33</w:t>
            </w:r>
          </w:p>
        </w:tc>
      </w:tr>
      <w:tr w:rsidR="00722125" w:rsidRPr="007E166B" w14:paraId="507D9F8F" w14:textId="77777777" w:rsidTr="00565FFF">
        <w:trPr>
          <w:cantSplit/>
          <w:trHeight w:val="908"/>
        </w:trPr>
        <w:tc>
          <w:tcPr>
            <w:tcW w:w="538" w:type="pct"/>
            <w:vAlign w:val="center"/>
          </w:tcPr>
          <w:p w14:paraId="4AC44C4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1.6</w:t>
            </w:r>
          </w:p>
        </w:tc>
        <w:tc>
          <w:tcPr>
            <w:tcW w:w="4096" w:type="pct"/>
            <w:vAlign w:val="center"/>
          </w:tcPr>
          <w:p w14:paraId="67AF08D9" w14:textId="77777777" w:rsidR="00722125" w:rsidRPr="007E166B" w:rsidRDefault="00722125" w:rsidP="00F70D6E">
            <w:pPr>
              <w:shd w:val="clear" w:color="auto" w:fill="FFFFFF" w:themeFill="background1"/>
              <w:tabs>
                <w:tab w:val="left" w:pos="1178"/>
                <w:tab w:val="left" w:pos="9053"/>
              </w:tabs>
              <w:spacing w:after="0" w:line="240" w:lineRule="auto"/>
              <w:rPr>
                <w:rFonts w:ascii="Times New Roman" w:eastAsia="Times New Roman" w:hAnsi="Times New Roman" w:cs="Times New Roman"/>
                <w:b/>
                <w:color w:val="000000"/>
                <w:sz w:val="28"/>
                <w:szCs w:val="28"/>
                <w:lang w:eastAsia="ru-RU"/>
              </w:rPr>
            </w:pPr>
            <w:r w:rsidRPr="007E166B">
              <w:rPr>
                <w:rFonts w:ascii="Times New Roman" w:eastAsia="Times New Roman" w:hAnsi="Times New Roman" w:cs="Times New Roman"/>
                <w:b/>
                <w:i/>
                <w:color w:val="000000"/>
                <w:sz w:val="24"/>
                <w:szCs w:val="24"/>
                <w:lang w:eastAsia="ru-RU"/>
              </w:rPr>
              <w:t>Результаты работы Управления Роскомнадзора по Тверской области по мониторингу ситуации, связанной с тестовой эксплуатацией АС «Ревизор»</w:t>
            </w:r>
          </w:p>
        </w:tc>
        <w:tc>
          <w:tcPr>
            <w:tcW w:w="366" w:type="pct"/>
            <w:vAlign w:val="center"/>
          </w:tcPr>
          <w:p w14:paraId="40F34A7E" w14:textId="7DB26C0E"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33</w:t>
            </w:r>
          </w:p>
        </w:tc>
      </w:tr>
      <w:tr w:rsidR="00722125" w:rsidRPr="007E166B" w14:paraId="47C4E657" w14:textId="77777777" w:rsidTr="00565FFF">
        <w:trPr>
          <w:cantSplit/>
          <w:trHeight w:val="908"/>
        </w:trPr>
        <w:tc>
          <w:tcPr>
            <w:tcW w:w="538" w:type="pct"/>
            <w:vAlign w:val="center"/>
          </w:tcPr>
          <w:p w14:paraId="7E5F1E5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1.7</w:t>
            </w:r>
          </w:p>
        </w:tc>
        <w:tc>
          <w:tcPr>
            <w:tcW w:w="4096" w:type="pct"/>
            <w:vAlign w:val="center"/>
          </w:tcPr>
          <w:p w14:paraId="221BF74E" w14:textId="77777777" w:rsidR="00722125" w:rsidRPr="007E166B" w:rsidRDefault="00722125" w:rsidP="00F70D6E">
            <w:pPr>
              <w:shd w:val="clear" w:color="auto" w:fill="FFFFFF" w:themeFill="background1"/>
              <w:tabs>
                <w:tab w:val="left" w:pos="1178"/>
                <w:tab w:val="left" w:pos="9053"/>
              </w:tabs>
              <w:spacing w:after="0" w:line="240" w:lineRule="auto"/>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i/>
                <w:color w:val="000000"/>
                <w:sz w:val="24"/>
                <w:szCs w:val="24"/>
                <w:lang w:eastAsia="ru-RU"/>
              </w:rPr>
              <w:t>Результаты работы Управления Роскомнадзора по Тверской области по контролю работы WI-FI точек доступа к сети «Интернет»</w:t>
            </w:r>
          </w:p>
        </w:tc>
        <w:tc>
          <w:tcPr>
            <w:tcW w:w="366" w:type="pct"/>
            <w:vAlign w:val="center"/>
          </w:tcPr>
          <w:p w14:paraId="25EB1D04" w14:textId="089C16D0"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w:t>
            </w:r>
          </w:p>
        </w:tc>
      </w:tr>
      <w:tr w:rsidR="00722125" w:rsidRPr="007E166B" w14:paraId="1A71F5D1" w14:textId="77777777" w:rsidTr="00565FFF">
        <w:trPr>
          <w:cantSplit/>
          <w:trHeight w:val="908"/>
        </w:trPr>
        <w:tc>
          <w:tcPr>
            <w:tcW w:w="538" w:type="pct"/>
            <w:vAlign w:val="center"/>
          </w:tcPr>
          <w:p w14:paraId="67C560CF"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lastRenderedPageBreak/>
              <w:t>1.8</w:t>
            </w:r>
          </w:p>
        </w:tc>
        <w:tc>
          <w:tcPr>
            <w:tcW w:w="4096" w:type="pct"/>
            <w:vAlign w:val="center"/>
          </w:tcPr>
          <w:p w14:paraId="1A1FD0CD" w14:textId="77777777" w:rsidR="00722125" w:rsidRPr="007E166B" w:rsidRDefault="00722125" w:rsidP="00F70D6E">
            <w:pPr>
              <w:tabs>
                <w:tab w:val="left" w:pos="1222"/>
              </w:tabs>
              <w:spacing w:line="240" w:lineRule="auto"/>
              <w:ind w:right="20"/>
              <w:rPr>
                <w:rFonts w:ascii="Times New Roman" w:eastAsia="Times New Roman" w:hAnsi="Times New Roman" w:cs="Times New Roman"/>
                <w:b/>
                <w:i/>
                <w:color w:val="000000"/>
                <w:sz w:val="24"/>
                <w:szCs w:val="24"/>
                <w:lang w:eastAsia="ru-RU"/>
              </w:rPr>
            </w:pPr>
            <w:r w:rsidRPr="007E166B">
              <w:rPr>
                <w:rFonts w:ascii="Times New Roman" w:hAnsi="Times New Roman" w:cs="Times New Roman"/>
                <w:b/>
                <w:i/>
                <w:sz w:val="28"/>
                <w:szCs w:val="28"/>
              </w:rPr>
              <w:t xml:space="preserve"> </w:t>
            </w:r>
            <w:r w:rsidRPr="007E166B">
              <w:rPr>
                <w:rFonts w:ascii="Times New Roman" w:hAnsi="Times New Roman" w:cs="Times New Roman"/>
                <w:b/>
                <w:i/>
                <w:sz w:val="24"/>
                <w:szCs w:val="24"/>
              </w:rPr>
              <w:t>Сведения о проведенной профилактической работе с объектами надзора в сфере связи</w:t>
            </w:r>
          </w:p>
        </w:tc>
        <w:tc>
          <w:tcPr>
            <w:tcW w:w="366" w:type="pct"/>
            <w:vAlign w:val="center"/>
          </w:tcPr>
          <w:p w14:paraId="5199F5A7" w14:textId="3C184AD3"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35</w:t>
            </w:r>
          </w:p>
        </w:tc>
      </w:tr>
      <w:tr w:rsidR="00722125" w:rsidRPr="007E166B" w14:paraId="2E8CB4D4" w14:textId="77777777" w:rsidTr="00565FFF">
        <w:trPr>
          <w:cantSplit/>
          <w:trHeight w:val="527"/>
        </w:trPr>
        <w:tc>
          <w:tcPr>
            <w:tcW w:w="538" w:type="pct"/>
            <w:vAlign w:val="center"/>
          </w:tcPr>
          <w:p w14:paraId="20F006D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2</w:t>
            </w:r>
          </w:p>
        </w:tc>
        <w:tc>
          <w:tcPr>
            <w:tcW w:w="4096" w:type="pct"/>
            <w:vAlign w:val="center"/>
          </w:tcPr>
          <w:p w14:paraId="3343AE51"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массовых коммуникаций</w:t>
            </w:r>
          </w:p>
        </w:tc>
        <w:tc>
          <w:tcPr>
            <w:tcW w:w="366" w:type="pct"/>
            <w:vAlign w:val="center"/>
          </w:tcPr>
          <w:p w14:paraId="46831A17" w14:textId="55D1C63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r>
      <w:tr w:rsidR="00722125" w:rsidRPr="007E166B" w14:paraId="14788A66" w14:textId="77777777" w:rsidTr="00565FFF">
        <w:trPr>
          <w:cantSplit/>
          <w:trHeight w:val="401"/>
        </w:trPr>
        <w:tc>
          <w:tcPr>
            <w:tcW w:w="538" w:type="pct"/>
            <w:vAlign w:val="center"/>
          </w:tcPr>
          <w:p w14:paraId="6702060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2.1</w:t>
            </w:r>
          </w:p>
        </w:tc>
        <w:tc>
          <w:tcPr>
            <w:tcW w:w="4096" w:type="pct"/>
            <w:vAlign w:val="center"/>
          </w:tcPr>
          <w:p w14:paraId="53AD17CC"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sz w:val="24"/>
                <w:szCs w:val="24"/>
                <w:lang w:eastAsia="ru-RU"/>
              </w:rPr>
              <w:t>Ведение реестров и учета</w:t>
            </w:r>
          </w:p>
        </w:tc>
        <w:tc>
          <w:tcPr>
            <w:tcW w:w="366" w:type="pct"/>
            <w:vAlign w:val="center"/>
          </w:tcPr>
          <w:p w14:paraId="3276D93B" w14:textId="576523DB"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37</w:t>
            </w:r>
          </w:p>
        </w:tc>
      </w:tr>
      <w:tr w:rsidR="00722125" w:rsidRPr="007E166B" w14:paraId="3D0E5D24" w14:textId="77777777" w:rsidTr="00565FFF">
        <w:trPr>
          <w:cantSplit/>
          <w:trHeight w:val="641"/>
        </w:trPr>
        <w:tc>
          <w:tcPr>
            <w:tcW w:w="538" w:type="pct"/>
            <w:vAlign w:val="center"/>
          </w:tcPr>
          <w:p w14:paraId="6F6215F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2.1.1</w:t>
            </w:r>
          </w:p>
        </w:tc>
        <w:tc>
          <w:tcPr>
            <w:tcW w:w="4096" w:type="pct"/>
            <w:vAlign w:val="center"/>
          </w:tcPr>
          <w:p w14:paraId="20F267D3"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366" w:type="pct"/>
            <w:vAlign w:val="center"/>
          </w:tcPr>
          <w:p w14:paraId="0E85C61F" w14:textId="4E55DF3C"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37</w:t>
            </w:r>
          </w:p>
        </w:tc>
      </w:tr>
      <w:tr w:rsidR="00722125" w:rsidRPr="007E166B" w14:paraId="636DA554" w14:textId="77777777" w:rsidTr="00565FFF">
        <w:trPr>
          <w:cantSplit/>
          <w:trHeight w:val="641"/>
        </w:trPr>
        <w:tc>
          <w:tcPr>
            <w:tcW w:w="538" w:type="pct"/>
            <w:vAlign w:val="center"/>
          </w:tcPr>
          <w:p w14:paraId="6B180BA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2.1.2</w:t>
            </w:r>
          </w:p>
        </w:tc>
        <w:tc>
          <w:tcPr>
            <w:tcW w:w="4096" w:type="pct"/>
            <w:vAlign w:val="center"/>
          </w:tcPr>
          <w:p w14:paraId="14844D94"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366" w:type="pct"/>
            <w:vAlign w:val="center"/>
          </w:tcPr>
          <w:p w14:paraId="32A0F1EB" w14:textId="38D5AC22"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w:t>
            </w:r>
          </w:p>
        </w:tc>
      </w:tr>
      <w:tr w:rsidR="00722125" w:rsidRPr="007E166B" w14:paraId="4EEA2A4D" w14:textId="77777777" w:rsidTr="00565FFF">
        <w:trPr>
          <w:cantSplit/>
          <w:trHeight w:val="323"/>
        </w:trPr>
        <w:tc>
          <w:tcPr>
            <w:tcW w:w="538" w:type="pct"/>
            <w:vAlign w:val="center"/>
          </w:tcPr>
          <w:p w14:paraId="006C630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2.2</w:t>
            </w:r>
          </w:p>
        </w:tc>
        <w:tc>
          <w:tcPr>
            <w:tcW w:w="4096" w:type="pct"/>
            <w:vAlign w:val="center"/>
          </w:tcPr>
          <w:p w14:paraId="591EEEE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sz w:val="24"/>
                <w:szCs w:val="24"/>
                <w:lang w:eastAsia="ru-RU"/>
              </w:rPr>
              <w:t>Надзор и контроль</w:t>
            </w:r>
          </w:p>
        </w:tc>
        <w:tc>
          <w:tcPr>
            <w:tcW w:w="366" w:type="pct"/>
            <w:vAlign w:val="center"/>
          </w:tcPr>
          <w:p w14:paraId="12BF45EC" w14:textId="0E06EA98"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r>
      <w:tr w:rsidR="00722125" w:rsidRPr="007E166B" w14:paraId="7ED8D2A2" w14:textId="77777777" w:rsidTr="00565FFF">
        <w:trPr>
          <w:cantSplit/>
          <w:trHeight w:val="641"/>
        </w:trPr>
        <w:tc>
          <w:tcPr>
            <w:tcW w:w="538" w:type="pct"/>
            <w:vAlign w:val="center"/>
          </w:tcPr>
          <w:p w14:paraId="0865B55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2.2.1</w:t>
            </w:r>
          </w:p>
        </w:tc>
        <w:tc>
          <w:tcPr>
            <w:tcW w:w="4096" w:type="pct"/>
            <w:vAlign w:val="center"/>
          </w:tcPr>
          <w:p w14:paraId="40E9F377"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366" w:type="pct"/>
            <w:vAlign w:val="center"/>
          </w:tcPr>
          <w:p w14:paraId="6A2DEC8D" w14:textId="0103AEDA"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w:t>
            </w:r>
          </w:p>
        </w:tc>
      </w:tr>
      <w:tr w:rsidR="00722125" w:rsidRPr="007E166B" w14:paraId="2EAB9E55" w14:textId="77777777" w:rsidTr="00565FFF">
        <w:trPr>
          <w:cantSplit/>
          <w:trHeight w:val="641"/>
        </w:trPr>
        <w:tc>
          <w:tcPr>
            <w:tcW w:w="538" w:type="pct"/>
            <w:vAlign w:val="center"/>
          </w:tcPr>
          <w:p w14:paraId="5F1582E4"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2.2.2</w:t>
            </w:r>
          </w:p>
        </w:tc>
        <w:tc>
          <w:tcPr>
            <w:tcW w:w="4096" w:type="pct"/>
            <w:vAlign w:val="center"/>
          </w:tcPr>
          <w:p w14:paraId="574B5059"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366" w:type="pct"/>
            <w:vAlign w:val="center"/>
          </w:tcPr>
          <w:p w14:paraId="7F565945" w14:textId="17010182"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41</w:t>
            </w:r>
          </w:p>
        </w:tc>
      </w:tr>
      <w:tr w:rsidR="00722125" w:rsidRPr="007E166B" w14:paraId="225B8BAD" w14:textId="77777777" w:rsidTr="00565FFF">
        <w:trPr>
          <w:cantSplit/>
          <w:trHeight w:val="641"/>
        </w:trPr>
        <w:tc>
          <w:tcPr>
            <w:tcW w:w="538" w:type="pct"/>
            <w:vAlign w:val="center"/>
          </w:tcPr>
          <w:p w14:paraId="08E5FCDF"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2.2.3</w:t>
            </w:r>
          </w:p>
        </w:tc>
        <w:tc>
          <w:tcPr>
            <w:tcW w:w="4096" w:type="pct"/>
            <w:vAlign w:val="center"/>
          </w:tcPr>
          <w:p w14:paraId="7A22B041"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366" w:type="pct"/>
            <w:vAlign w:val="center"/>
          </w:tcPr>
          <w:p w14:paraId="1FD0A520" w14:textId="4D60F2EB"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w:t>
            </w:r>
          </w:p>
        </w:tc>
      </w:tr>
      <w:tr w:rsidR="00722125" w:rsidRPr="007E166B" w14:paraId="7E8AE1B6" w14:textId="77777777" w:rsidTr="00565FFF">
        <w:trPr>
          <w:cantSplit/>
          <w:trHeight w:val="641"/>
        </w:trPr>
        <w:tc>
          <w:tcPr>
            <w:tcW w:w="538" w:type="pct"/>
            <w:vAlign w:val="center"/>
          </w:tcPr>
          <w:p w14:paraId="2D0A378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2.2.4</w:t>
            </w:r>
          </w:p>
        </w:tc>
        <w:tc>
          <w:tcPr>
            <w:tcW w:w="4096" w:type="pct"/>
            <w:vAlign w:val="center"/>
          </w:tcPr>
          <w:p w14:paraId="7C00FB0C"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366" w:type="pct"/>
            <w:vAlign w:val="center"/>
          </w:tcPr>
          <w:p w14:paraId="4CAC06BA" w14:textId="00B7FA8E"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45</w:t>
            </w:r>
          </w:p>
        </w:tc>
      </w:tr>
      <w:tr w:rsidR="00722125" w:rsidRPr="007E166B" w14:paraId="31435E29" w14:textId="77777777" w:rsidTr="00565FFF">
        <w:trPr>
          <w:cantSplit/>
          <w:trHeight w:val="641"/>
        </w:trPr>
        <w:tc>
          <w:tcPr>
            <w:tcW w:w="538" w:type="pct"/>
            <w:vAlign w:val="center"/>
          </w:tcPr>
          <w:p w14:paraId="310202A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2.2.5</w:t>
            </w:r>
          </w:p>
        </w:tc>
        <w:tc>
          <w:tcPr>
            <w:tcW w:w="4096" w:type="pct"/>
            <w:vAlign w:val="center"/>
          </w:tcPr>
          <w:p w14:paraId="352C53C7"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366" w:type="pct"/>
            <w:vAlign w:val="center"/>
          </w:tcPr>
          <w:p w14:paraId="0096B8FC" w14:textId="3663CD44"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46</w:t>
            </w:r>
          </w:p>
        </w:tc>
      </w:tr>
      <w:tr w:rsidR="00722125" w:rsidRPr="007E166B" w14:paraId="3AF5B6DA" w14:textId="77777777" w:rsidTr="00565FFF">
        <w:trPr>
          <w:cantSplit/>
          <w:trHeight w:val="641"/>
        </w:trPr>
        <w:tc>
          <w:tcPr>
            <w:tcW w:w="538" w:type="pct"/>
            <w:vAlign w:val="center"/>
          </w:tcPr>
          <w:p w14:paraId="008010B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2.2.6</w:t>
            </w:r>
          </w:p>
        </w:tc>
        <w:tc>
          <w:tcPr>
            <w:tcW w:w="4096" w:type="pct"/>
            <w:vAlign w:val="center"/>
          </w:tcPr>
          <w:p w14:paraId="4C0EA000"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366" w:type="pct"/>
            <w:vAlign w:val="center"/>
          </w:tcPr>
          <w:p w14:paraId="681CFBD3" w14:textId="47C680E4" w:rsidR="00722125" w:rsidRPr="007E166B" w:rsidRDefault="00F70D6E" w:rsidP="00615E08">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47</w:t>
            </w:r>
          </w:p>
        </w:tc>
      </w:tr>
      <w:tr w:rsidR="00722125" w:rsidRPr="007E166B" w14:paraId="66D7F4F3" w14:textId="77777777" w:rsidTr="00565FFF">
        <w:trPr>
          <w:cantSplit/>
          <w:trHeight w:val="641"/>
        </w:trPr>
        <w:tc>
          <w:tcPr>
            <w:tcW w:w="538" w:type="pct"/>
            <w:vAlign w:val="center"/>
          </w:tcPr>
          <w:p w14:paraId="7F74A3E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2.2.7</w:t>
            </w:r>
          </w:p>
        </w:tc>
        <w:tc>
          <w:tcPr>
            <w:tcW w:w="4096" w:type="pct"/>
            <w:vAlign w:val="center"/>
          </w:tcPr>
          <w:p w14:paraId="38C1E064"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366" w:type="pct"/>
            <w:vAlign w:val="center"/>
          </w:tcPr>
          <w:p w14:paraId="00CA2AC8" w14:textId="2B725F8D"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47</w:t>
            </w:r>
          </w:p>
        </w:tc>
      </w:tr>
      <w:tr w:rsidR="00722125" w:rsidRPr="007E166B" w14:paraId="3FEF3E4E" w14:textId="77777777" w:rsidTr="00565FFF">
        <w:trPr>
          <w:cantSplit/>
          <w:trHeight w:val="641"/>
        </w:trPr>
        <w:tc>
          <w:tcPr>
            <w:tcW w:w="538" w:type="pct"/>
            <w:vAlign w:val="center"/>
          </w:tcPr>
          <w:p w14:paraId="05DCF44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2.2.8</w:t>
            </w:r>
          </w:p>
        </w:tc>
        <w:tc>
          <w:tcPr>
            <w:tcW w:w="4096" w:type="pct"/>
            <w:vAlign w:val="center"/>
          </w:tcPr>
          <w:p w14:paraId="08934F16"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проведения экспертизы информационной продукции в целях обеспечения информационной безопасности детей</w:t>
            </w:r>
          </w:p>
        </w:tc>
        <w:tc>
          <w:tcPr>
            <w:tcW w:w="366" w:type="pct"/>
            <w:vAlign w:val="center"/>
          </w:tcPr>
          <w:p w14:paraId="164DC0EF" w14:textId="6EE94352"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48</w:t>
            </w:r>
          </w:p>
        </w:tc>
      </w:tr>
      <w:tr w:rsidR="00722125" w:rsidRPr="007E166B" w14:paraId="6D02BF0A" w14:textId="77777777" w:rsidTr="00565FFF">
        <w:trPr>
          <w:cantSplit/>
          <w:trHeight w:val="641"/>
        </w:trPr>
        <w:tc>
          <w:tcPr>
            <w:tcW w:w="538" w:type="pct"/>
            <w:vAlign w:val="center"/>
          </w:tcPr>
          <w:p w14:paraId="583619F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2.2.9.</w:t>
            </w:r>
          </w:p>
        </w:tc>
        <w:tc>
          <w:tcPr>
            <w:tcW w:w="4096" w:type="pct"/>
            <w:vAlign w:val="center"/>
          </w:tcPr>
          <w:p w14:paraId="2E8FEF14" w14:textId="77777777" w:rsidR="00722125" w:rsidRPr="007E166B" w:rsidRDefault="00722125" w:rsidP="00F70D6E">
            <w:pPr>
              <w:spacing w:after="0" w:line="240" w:lineRule="auto"/>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color w:val="000000"/>
                <w:sz w:val="24"/>
                <w:szCs w:val="24"/>
                <w:lang w:eastAsia="ru-RU"/>
              </w:rPr>
              <w:t>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tc>
        <w:tc>
          <w:tcPr>
            <w:tcW w:w="366" w:type="pct"/>
            <w:vAlign w:val="center"/>
          </w:tcPr>
          <w:p w14:paraId="62D3A8E2" w14:textId="1116B0AF"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48</w:t>
            </w:r>
          </w:p>
        </w:tc>
      </w:tr>
      <w:tr w:rsidR="00722125" w:rsidRPr="007E166B" w14:paraId="566FB4CE" w14:textId="77777777" w:rsidTr="00565FFF">
        <w:trPr>
          <w:cantSplit/>
          <w:trHeight w:val="345"/>
        </w:trPr>
        <w:tc>
          <w:tcPr>
            <w:tcW w:w="538" w:type="pct"/>
            <w:vAlign w:val="center"/>
          </w:tcPr>
          <w:p w14:paraId="1D67D3C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2.3</w:t>
            </w:r>
          </w:p>
        </w:tc>
        <w:tc>
          <w:tcPr>
            <w:tcW w:w="4096" w:type="pct"/>
            <w:vAlign w:val="center"/>
          </w:tcPr>
          <w:p w14:paraId="3334378F"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bCs/>
                <w:i/>
                <w:sz w:val="24"/>
                <w:szCs w:val="24"/>
                <w:lang w:eastAsia="ru-RU"/>
              </w:rPr>
              <w:t>Регистрационная деятельность</w:t>
            </w:r>
          </w:p>
        </w:tc>
        <w:tc>
          <w:tcPr>
            <w:tcW w:w="366" w:type="pct"/>
            <w:vAlign w:val="center"/>
          </w:tcPr>
          <w:p w14:paraId="7544409D" w14:textId="7E8B5E3C"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53</w:t>
            </w:r>
          </w:p>
        </w:tc>
      </w:tr>
      <w:tr w:rsidR="00722125" w:rsidRPr="007E166B" w14:paraId="0D9CDDEF" w14:textId="77777777" w:rsidTr="00565FFF">
        <w:trPr>
          <w:cantSplit/>
          <w:trHeight w:val="641"/>
        </w:trPr>
        <w:tc>
          <w:tcPr>
            <w:tcW w:w="538" w:type="pct"/>
            <w:vAlign w:val="center"/>
          </w:tcPr>
          <w:p w14:paraId="167820B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lastRenderedPageBreak/>
              <w:t>2.3.1</w:t>
            </w:r>
          </w:p>
        </w:tc>
        <w:tc>
          <w:tcPr>
            <w:tcW w:w="4096" w:type="pct"/>
            <w:vAlign w:val="center"/>
          </w:tcPr>
          <w:p w14:paraId="198C238A"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366" w:type="pct"/>
            <w:vAlign w:val="center"/>
          </w:tcPr>
          <w:p w14:paraId="303C1FCE" w14:textId="40E17BB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53</w:t>
            </w:r>
          </w:p>
        </w:tc>
      </w:tr>
      <w:tr w:rsidR="00722125" w:rsidRPr="007E166B" w14:paraId="23726472" w14:textId="77777777" w:rsidTr="00565FFF">
        <w:trPr>
          <w:cantSplit/>
          <w:trHeight w:val="641"/>
        </w:trPr>
        <w:tc>
          <w:tcPr>
            <w:tcW w:w="538" w:type="pct"/>
            <w:vAlign w:val="center"/>
          </w:tcPr>
          <w:p w14:paraId="55FAC0D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2.4</w:t>
            </w:r>
          </w:p>
        </w:tc>
        <w:tc>
          <w:tcPr>
            <w:tcW w:w="4096" w:type="pct"/>
            <w:vAlign w:val="center"/>
          </w:tcPr>
          <w:p w14:paraId="0FC5AA1E"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D1BED7B" w14:textId="5DB71ACC"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55</w:t>
            </w:r>
          </w:p>
        </w:tc>
      </w:tr>
      <w:tr w:rsidR="00722125" w:rsidRPr="007E166B" w14:paraId="1C33A67D" w14:textId="77777777" w:rsidTr="00565FFF">
        <w:trPr>
          <w:cantSplit/>
          <w:trHeight w:val="641"/>
        </w:trPr>
        <w:tc>
          <w:tcPr>
            <w:tcW w:w="538" w:type="pct"/>
            <w:vAlign w:val="center"/>
          </w:tcPr>
          <w:p w14:paraId="76843E4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3</w:t>
            </w:r>
          </w:p>
        </w:tc>
        <w:tc>
          <w:tcPr>
            <w:tcW w:w="4096" w:type="pct"/>
            <w:vAlign w:val="center"/>
          </w:tcPr>
          <w:p w14:paraId="4A572ED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защиты прав субъектов персональных данных</w:t>
            </w:r>
          </w:p>
        </w:tc>
        <w:tc>
          <w:tcPr>
            <w:tcW w:w="366" w:type="pct"/>
            <w:vAlign w:val="center"/>
          </w:tcPr>
          <w:p w14:paraId="0DAC0B21" w14:textId="5F7CCB6F"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w:t>
            </w:r>
          </w:p>
        </w:tc>
      </w:tr>
      <w:tr w:rsidR="00722125" w:rsidRPr="007E166B" w14:paraId="13002BD1" w14:textId="77777777" w:rsidTr="00565FFF">
        <w:trPr>
          <w:cantSplit/>
          <w:trHeight w:val="225"/>
        </w:trPr>
        <w:tc>
          <w:tcPr>
            <w:tcW w:w="538" w:type="pct"/>
            <w:vAlign w:val="center"/>
          </w:tcPr>
          <w:p w14:paraId="0486D76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3.1</w:t>
            </w:r>
          </w:p>
        </w:tc>
        <w:tc>
          <w:tcPr>
            <w:tcW w:w="4096" w:type="pct"/>
            <w:vAlign w:val="center"/>
          </w:tcPr>
          <w:p w14:paraId="4402B45B" w14:textId="77777777" w:rsidR="00722125" w:rsidRPr="007E166B" w:rsidRDefault="00722125" w:rsidP="00F70D6E">
            <w:pPr>
              <w:shd w:val="clear" w:color="auto" w:fill="FFFFFF" w:themeFill="background1"/>
              <w:spacing w:after="0" w:line="240" w:lineRule="auto"/>
              <w:contextualSpacing/>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iCs/>
                <w:sz w:val="24"/>
                <w:szCs w:val="24"/>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366" w:type="pct"/>
            <w:vAlign w:val="center"/>
          </w:tcPr>
          <w:p w14:paraId="36CDDF66" w14:textId="06C5C8A4"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59</w:t>
            </w:r>
          </w:p>
        </w:tc>
      </w:tr>
      <w:tr w:rsidR="00722125" w:rsidRPr="007E166B" w14:paraId="6574D7CE" w14:textId="77777777" w:rsidTr="00565FFF">
        <w:trPr>
          <w:cantSplit/>
          <w:trHeight w:val="641"/>
        </w:trPr>
        <w:tc>
          <w:tcPr>
            <w:tcW w:w="538" w:type="pct"/>
            <w:vAlign w:val="center"/>
          </w:tcPr>
          <w:p w14:paraId="089DA9A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3.1.1</w:t>
            </w:r>
          </w:p>
        </w:tc>
        <w:tc>
          <w:tcPr>
            <w:tcW w:w="4096" w:type="pct"/>
            <w:vAlign w:val="center"/>
          </w:tcPr>
          <w:p w14:paraId="23820C0A" w14:textId="77777777" w:rsidR="00722125" w:rsidRPr="007E166B" w:rsidRDefault="00722125" w:rsidP="00F70D6E">
            <w:pPr>
              <w:shd w:val="clear" w:color="auto" w:fill="FFFFFF" w:themeFill="background1"/>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i/>
                <w:iCs/>
                <w:sz w:val="24"/>
                <w:szCs w:val="24"/>
                <w:lang w:eastAsia="ru-RU"/>
              </w:rPr>
              <w:t>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tc>
        <w:tc>
          <w:tcPr>
            <w:tcW w:w="366" w:type="pct"/>
            <w:vAlign w:val="center"/>
          </w:tcPr>
          <w:p w14:paraId="4F14A117" w14:textId="20708CCD"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59</w:t>
            </w:r>
          </w:p>
        </w:tc>
      </w:tr>
      <w:tr w:rsidR="00722125" w:rsidRPr="007E166B" w14:paraId="6D63BB78" w14:textId="77777777" w:rsidTr="00565FFF">
        <w:trPr>
          <w:cantSplit/>
          <w:trHeight w:val="296"/>
        </w:trPr>
        <w:tc>
          <w:tcPr>
            <w:tcW w:w="538" w:type="pct"/>
            <w:vAlign w:val="center"/>
          </w:tcPr>
          <w:p w14:paraId="4E87DB9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3.2</w:t>
            </w:r>
          </w:p>
        </w:tc>
        <w:tc>
          <w:tcPr>
            <w:tcW w:w="4096" w:type="pct"/>
            <w:vAlign w:val="center"/>
          </w:tcPr>
          <w:p w14:paraId="4D0117CF" w14:textId="77777777" w:rsidR="00722125" w:rsidRPr="007E166B" w:rsidRDefault="00722125" w:rsidP="00F70D6E">
            <w:pPr>
              <w:shd w:val="clear" w:color="auto" w:fill="FFFFFF" w:themeFill="background1"/>
              <w:spacing w:after="0" w:line="240" w:lineRule="auto"/>
              <w:ind w:right="5"/>
              <w:contextualSpacing/>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sz w:val="24"/>
                <w:szCs w:val="24"/>
                <w:lang w:eastAsia="ru-RU"/>
              </w:rPr>
              <w:t>Ведение реестра операторов, осуществляющих обработку персональных данных.</w:t>
            </w:r>
          </w:p>
        </w:tc>
        <w:tc>
          <w:tcPr>
            <w:tcW w:w="366" w:type="pct"/>
            <w:vAlign w:val="center"/>
          </w:tcPr>
          <w:p w14:paraId="3DFB511E" w14:textId="1FA9D55C"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66</w:t>
            </w:r>
          </w:p>
        </w:tc>
      </w:tr>
      <w:tr w:rsidR="00722125" w:rsidRPr="007E166B" w14:paraId="43AAF156" w14:textId="77777777" w:rsidTr="00565FFF">
        <w:trPr>
          <w:cantSplit/>
          <w:trHeight w:val="641"/>
        </w:trPr>
        <w:tc>
          <w:tcPr>
            <w:tcW w:w="538" w:type="pct"/>
            <w:vAlign w:val="center"/>
          </w:tcPr>
          <w:p w14:paraId="261BE70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3.2.1</w:t>
            </w:r>
          </w:p>
        </w:tc>
        <w:tc>
          <w:tcPr>
            <w:tcW w:w="4096" w:type="pct"/>
            <w:vAlign w:val="center"/>
          </w:tcPr>
          <w:p w14:paraId="177BAC53" w14:textId="77777777" w:rsidR="00722125" w:rsidRPr="007E166B" w:rsidRDefault="00722125" w:rsidP="00F70D6E">
            <w:pPr>
              <w:keepNext/>
              <w:keepLines/>
              <w:shd w:val="clear" w:color="auto" w:fill="FFFFFF" w:themeFill="background1"/>
              <w:spacing w:after="0" w:line="240" w:lineRule="auto"/>
              <w:ind w:right="20"/>
              <w:outlineLvl w:val="0"/>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i/>
                <w:sz w:val="24"/>
                <w:szCs w:val="24"/>
                <w:lang w:eastAsia="ru-RU"/>
              </w:rPr>
              <w:t>Итоги предоставления государственной услуги «Ведение реестра операторов, осуществляющих обработку персональных данных»</w:t>
            </w:r>
          </w:p>
        </w:tc>
        <w:tc>
          <w:tcPr>
            <w:tcW w:w="366" w:type="pct"/>
            <w:vAlign w:val="center"/>
          </w:tcPr>
          <w:p w14:paraId="7E8EB461" w14:textId="6D919E45"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66</w:t>
            </w:r>
          </w:p>
        </w:tc>
      </w:tr>
      <w:tr w:rsidR="00722125" w:rsidRPr="007E166B" w14:paraId="7F00AE6A" w14:textId="77777777" w:rsidTr="00565FFF">
        <w:trPr>
          <w:cantSplit/>
          <w:trHeight w:val="641"/>
        </w:trPr>
        <w:tc>
          <w:tcPr>
            <w:tcW w:w="538" w:type="pct"/>
            <w:vAlign w:val="center"/>
          </w:tcPr>
          <w:p w14:paraId="0FF9531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3.3</w:t>
            </w:r>
          </w:p>
        </w:tc>
        <w:tc>
          <w:tcPr>
            <w:tcW w:w="4096" w:type="pct"/>
            <w:vAlign w:val="center"/>
          </w:tcPr>
          <w:p w14:paraId="6AF4C9C8" w14:textId="77777777" w:rsidR="00722125" w:rsidRPr="007E166B" w:rsidRDefault="00722125" w:rsidP="00F70D6E">
            <w:pPr>
              <w:tabs>
                <w:tab w:val="left" w:pos="1222"/>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 2020 года, а также результатах проведенной профилактической работы с объектами надзора в сфере персональных данных</w:t>
            </w:r>
          </w:p>
        </w:tc>
        <w:tc>
          <w:tcPr>
            <w:tcW w:w="366" w:type="pct"/>
            <w:vAlign w:val="center"/>
          </w:tcPr>
          <w:p w14:paraId="4BEDDB3E" w14:textId="5A29434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69</w:t>
            </w:r>
          </w:p>
        </w:tc>
      </w:tr>
      <w:tr w:rsidR="00722125" w:rsidRPr="007E166B" w14:paraId="34B9A245" w14:textId="77777777" w:rsidTr="00565FFF">
        <w:trPr>
          <w:cantSplit/>
          <w:trHeight w:val="641"/>
        </w:trPr>
        <w:tc>
          <w:tcPr>
            <w:tcW w:w="538" w:type="pct"/>
            <w:vAlign w:val="center"/>
          </w:tcPr>
          <w:p w14:paraId="583010F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3.4</w:t>
            </w:r>
          </w:p>
        </w:tc>
        <w:tc>
          <w:tcPr>
            <w:tcW w:w="4096" w:type="pct"/>
            <w:vAlign w:val="center"/>
          </w:tcPr>
          <w:p w14:paraId="4708BD1C" w14:textId="77777777" w:rsidR="00722125" w:rsidRPr="007E166B" w:rsidRDefault="00722125" w:rsidP="00F70D6E">
            <w:pPr>
              <w:tabs>
                <w:tab w:val="left" w:pos="1014"/>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 проведенной профилактической работе с объектами надзора в сфере персональных данных</w:t>
            </w:r>
          </w:p>
        </w:tc>
        <w:tc>
          <w:tcPr>
            <w:tcW w:w="366" w:type="pct"/>
            <w:vAlign w:val="center"/>
          </w:tcPr>
          <w:p w14:paraId="354BB709" w14:textId="50B339A5"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p>
        </w:tc>
      </w:tr>
      <w:tr w:rsidR="00722125" w:rsidRPr="007E166B" w14:paraId="3B33CB42" w14:textId="77777777" w:rsidTr="00565FFF">
        <w:trPr>
          <w:cantSplit/>
          <w:trHeight w:val="641"/>
        </w:trPr>
        <w:tc>
          <w:tcPr>
            <w:tcW w:w="538" w:type="pct"/>
            <w:vAlign w:val="center"/>
          </w:tcPr>
          <w:p w14:paraId="50930E4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3.5</w:t>
            </w:r>
          </w:p>
        </w:tc>
        <w:tc>
          <w:tcPr>
            <w:tcW w:w="4096" w:type="pct"/>
            <w:vAlign w:val="center"/>
          </w:tcPr>
          <w:p w14:paraId="34979222" w14:textId="77777777" w:rsidR="00722125" w:rsidRPr="007E166B" w:rsidRDefault="00722125" w:rsidP="00F70D6E">
            <w:pPr>
              <w:tabs>
                <w:tab w:val="left" w:pos="1014"/>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tc>
        <w:tc>
          <w:tcPr>
            <w:tcW w:w="366" w:type="pct"/>
            <w:vAlign w:val="center"/>
          </w:tcPr>
          <w:p w14:paraId="35CE021C" w14:textId="033ECE76"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81</w:t>
            </w:r>
          </w:p>
        </w:tc>
      </w:tr>
      <w:tr w:rsidR="00722125" w:rsidRPr="007E166B" w14:paraId="241F1021" w14:textId="77777777" w:rsidTr="00565FFF">
        <w:trPr>
          <w:cantSplit/>
          <w:trHeight w:val="641"/>
        </w:trPr>
        <w:tc>
          <w:tcPr>
            <w:tcW w:w="538" w:type="pct"/>
            <w:vAlign w:val="center"/>
          </w:tcPr>
          <w:p w14:paraId="4D0969B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3.6</w:t>
            </w:r>
          </w:p>
        </w:tc>
        <w:tc>
          <w:tcPr>
            <w:tcW w:w="4096" w:type="pct"/>
            <w:vAlign w:val="center"/>
          </w:tcPr>
          <w:p w14:paraId="7D293093" w14:textId="77777777" w:rsidR="00722125" w:rsidRPr="007E166B" w:rsidRDefault="00722125" w:rsidP="00F70D6E">
            <w:pPr>
              <w:spacing w:after="0" w:line="240" w:lineRule="auto"/>
              <w:contextualSpacing/>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Деятельность Управления Роскомнадзора по Тверской области в отношении органов местного самоуправления</w:t>
            </w:r>
          </w:p>
        </w:tc>
        <w:tc>
          <w:tcPr>
            <w:tcW w:w="366" w:type="pct"/>
            <w:vAlign w:val="center"/>
          </w:tcPr>
          <w:p w14:paraId="30395FDB" w14:textId="5B796445"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82</w:t>
            </w:r>
          </w:p>
        </w:tc>
      </w:tr>
      <w:tr w:rsidR="00722125" w:rsidRPr="007E166B" w14:paraId="436058E6" w14:textId="77777777" w:rsidTr="00565FFF">
        <w:trPr>
          <w:cantSplit/>
          <w:trHeight w:val="641"/>
        </w:trPr>
        <w:tc>
          <w:tcPr>
            <w:tcW w:w="538" w:type="pct"/>
            <w:vAlign w:val="center"/>
          </w:tcPr>
          <w:p w14:paraId="56BA84F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3.7</w:t>
            </w:r>
          </w:p>
        </w:tc>
        <w:tc>
          <w:tcPr>
            <w:tcW w:w="4096" w:type="pct"/>
            <w:vAlign w:val="center"/>
          </w:tcPr>
          <w:p w14:paraId="4C8C2D22" w14:textId="77777777" w:rsidR="00722125" w:rsidRPr="007E166B" w:rsidRDefault="00722125" w:rsidP="00F70D6E">
            <w:pPr>
              <w:shd w:val="clear" w:color="auto" w:fill="FFFFFF" w:themeFill="background1"/>
              <w:spacing w:after="0" w:line="240" w:lineRule="auto"/>
              <w:ind w:right="20"/>
              <w:rPr>
                <w:rFonts w:ascii="Times New Roman" w:eastAsia="Times New Roman" w:hAnsi="Times New Roman" w:cs="Times New Roman"/>
                <w:b/>
                <w:i/>
                <w:sz w:val="24"/>
                <w:szCs w:val="24"/>
                <w:lang w:eastAsia="ru-RU"/>
              </w:rPr>
            </w:pPr>
            <w:r w:rsidRPr="007E166B">
              <w:rPr>
                <w:rFonts w:ascii="Times New Roman" w:hAnsi="Times New Roman" w:cs="Times New Roman"/>
                <w:b/>
                <w:i/>
                <w:sz w:val="24"/>
                <w:szCs w:val="24"/>
              </w:rPr>
              <w:t>Деятельность по рассмотрению обращений граждан (субъектов персональных данных) и юридических лиц, итоги судебно-претензионной работы</w:t>
            </w:r>
          </w:p>
        </w:tc>
        <w:tc>
          <w:tcPr>
            <w:tcW w:w="366" w:type="pct"/>
            <w:vAlign w:val="center"/>
          </w:tcPr>
          <w:p w14:paraId="38AC41AD" w14:textId="0A11C198"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83</w:t>
            </w:r>
          </w:p>
        </w:tc>
      </w:tr>
      <w:tr w:rsidR="00722125" w:rsidRPr="007E166B" w14:paraId="7DA85C3F" w14:textId="77777777" w:rsidTr="00565FFF">
        <w:trPr>
          <w:cantSplit/>
          <w:trHeight w:val="586"/>
        </w:trPr>
        <w:tc>
          <w:tcPr>
            <w:tcW w:w="538" w:type="pct"/>
            <w:vAlign w:val="center"/>
          </w:tcPr>
          <w:p w14:paraId="623F3B3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4</w:t>
            </w:r>
          </w:p>
        </w:tc>
        <w:tc>
          <w:tcPr>
            <w:tcW w:w="4096" w:type="pct"/>
            <w:vAlign w:val="center"/>
          </w:tcPr>
          <w:p w14:paraId="2ED031CF"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информационных технологий</w:t>
            </w:r>
          </w:p>
        </w:tc>
        <w:tc>
          <w:tcPr>
            <w:tcW w:w="366" w:type="pct"/>
            <w:vAlign w:val="center"/>
          </w:tcPr>
          <w:p w14:paraId="041390D8" w14:textId="6F5218BA"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w:t>
            </w:r>
          </w:p>
        </w:tc>
      </w:tr>
      <w:tr w:rsidR="00722125" w:rsidRPr="007E166B" w14:paraId="42418702" w14:textId="77777777" w:rsidTr="00565FFF">
        <w:trPr>
          <w:cantSplit/>
          <w:trHeight w:val="354"/>
        </w:trPr>
        <w:tc>
          <w:tcPr>
            <w:tcW w:w="538" w:type="pct"/>
            <w:vAlign w:val="center"/>
          </w:tcPr>
          <w:p w14:paraId="3EE7DC6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4.1</w:t>
            </w:r>
          </w:p>
        </w:tc>
        <w:tc>
          <w:tcPr>
            <w:tcW w:w="4096" w:type="pct"/>
            <w:vAlign w:val="center"/>
          </w:tcPr>
          <w:p w14:paraId="5FFFAE57"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sz w:val="24"/>
                <w:szCs w:val="24"/>
                <w:lang w:eastAsia="ru-RU"/>
              </w:rPr>
              <w:t>Надзор и контроль</w:t>
            </w:r>
          </w:p>
        </w:tc>
        <w:tc>
          <w:tcPr>
            <w:tcW w:w="366" w:type="pct"/>
            <w:vAlign w:val="center"/>
          </w:tcPr>
          <w:p w14:paraId="6ED025A8" w14:textId="24111D9F"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r>
      <w:tr w:rsidR="00722125" w:rsidRPr="007E166B" w14:paraId="20982593" w14:textId="77777777" w:rsidTr="00565FFF">
        <w:trPr>
          <w:cantSplit/>
          <w:trHeight w:val="487"/>
        </w:trPr>
        <w:tc>
          <w:tcPr>
            <w:tcW w:w="538" w:type="pct"/>
            <w:vAlign w:val="center"/>
          </w:tcPr>
          <w:p w14:paraId="66E51DA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4.1.1</w:t>
            </w:r>
          </w:p>
        </w:tc>
        <w:tc>
          <w:tcPr>
            <w:tcW w:w="4096" w:type="pct"/>
            <w:vAlign w:val="center"/>
          </w:tcPr>
          <w:p w14:paraId="7EAEBBBF"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Участие в формировании единой автоматизированной информационной системы</w:t>
            </w:r>
          </w:p>
        </w:tc>
        <w:tc>
          <w:tcPr>
            <w:tcW w:w="366" w:type="pct"/>
            <w:vAlign w:val="center"/>
          </w:tcPr>
          <w:p w14:paraId="10657DCF" w14:textId="0CE431B3"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87</w:t>
            </w:r>
          </w:p>
        </w:tc>
      </w:tr>
      <w:tr w:rsidR="00722125" w:rsidRPr="007E166B" w14:paraId="0EE02721" w14:textId="77777777" w:rsidTr="00565FFF">
        <w:trPr>
          <w:cantSplit/>
          <w:trHeight w:val="641"/>
        </w:trPr>
        <w:tc>
          <w:tcPr>
            <w:tcW w:w="538" w:type="pct"/>
            <w:vAlign w:val="center"/>
          </w:tcPr>
          <w:p w14:paraId="07E634C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4.1.2</w:t>
            </w:r>
          </w:p>
        </w:tc>
        <w:tc>
          <w:tcPr>
            <w:tcW w:w="4096" w:type="pct"/>
            <w:vAlign w:val="center"/>
          </w:tcPr>
          <w:p w14:paraId="25843906"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366" w:type="pct"/>
            <w:vAlign w:val="center"/>
          </w:tcPr>
          <w:p w14:paraId="5C8C5685" w14:textId="6E65D1B5"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87</w:t>
            </w:r>
          </w:p>
        </w:tc>
      </w:tr>
      <w:tr w:rsidR="00722125" w:rsidRPr="007E166B" w14:paraId="652597B6" w14:textId="77777777" w:rsidTr="00565FFF">
        <w:trPr>
          <w:cantSplit/>
          <w:trHeight w:val="641"/>
        </w:trPr>
        <w:tc>
          <w:tcPr>
            <w:tcW w:w="538" w:type="pct"/>
            <w:vAlign w:val="center"/>
          </w:tcPr>
          <w:p w14:paraId="4849C54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lastRenderedPageBreak/>
              <w:t>4.2</w:t>
            </w:r>
          </w:p>
        </w:tc>
        <w:tc>
          <w:tcPr>
            <w:tcW w:w="4096" w:type="pct"/>
            <w:vAlign w:val="center"/>
          </w:tcPr>
          <w:p w14:paraId="5122EA2C"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437E7399" w14:textId="35AD1425"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r>
      <w:tr w:rsidR="00722125" w:rsidRPr="007E166B" w14:paraId="29B63A7F" w14:textId="77777777" w:rsidTr="00565FFF">
        <w:trPr>
          <w:cantSplit/>
          <w:trHeight w:val="393"/>
        </w:trPr>
        <w:tc>
          <w:tcPr>
            <w:tcW w:w="538" w:type="pct"/>
            <w:vAlign w:val="center"/>
          </w:tcPr>
          <w:p w14:paraId="6E3A06D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5</w:t>
            </w:r>
          </w:p>
        </w:tc>
        <w:tc>
          <w:tcPr>
            <w:tcW w:w="4096" w:type="pct"/>
            <w:vAlign w:val="center"/>
          </w:tcPr>
          <w:p w14:paraId="4326661D"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обеспечения функций</w:t>
            </w:r>
          </w:p>
        </w:tc>
        <w:tc>
          <w:tcPr>
            <w:tcW w:w="366" w:type="pct"/>
            <w:vAlign w:val="center"/>
          </w:tcPr>
          <w:p w14:paraId="33283CEE" w14:textId="0E3B71BC"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p>
        </w:tc>
      </w:tr>
      <w:tr w:rsidR="00722125" w:rsidRPr="007E166B" w14:paraId="67C6082E" w14:textId="77777777" w:rsidTr="00565FFF">
        <w:trPr>
          <w:cantSplit/>
          <w:trHeight w:val="641"/>
        </w:trPr>
        <w:tc>
          <w:tcPr>
            <w:tcW w:w="538" w:type="pct"/>
            <w:vAlign w:val="center"/>
          </w:tcPr>
          <w:p w14:paraId="4EEEF14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w:t>
            </w:r>
          </w:p>
        </w:tc>
        <w:tc>
          <w:tcPr>
            <w:tcW w:w="4096" w:type="pct"/>
            <w:vAlign w:val="center"/>
          </w:tcPr>
          <w:p w14:paraId="3FAB1426"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Административно-хозяйственное обеспечение - организация эксплуатации и обслуживания зданий Роскомнадзора</w:t>
            </w:r>
          </w:p>
        </w:tc>
        <w:tc>
          <w:tcPr>
            <w:tcW w:w="366" w:type="pct"/>
            <w:vAlign w:val="center"/>
          </w:tcPr>
          <w:p w14:paraId="2130CA1A" w14:textId="78975050"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88</w:t>
            </w:r>
          </w:p>
        </w:tc>
      </w:tr>
      <w:tr w:rsidR="00722125" w:rsidRPr="007E166B" w14:paraId="09A005B0" w14:textId="77777777" w:rsidTr="00565FFF">
        <w:trPr>
          <w:cantSplit/>
          <w:trHeight w:val="641"/>
        </w:trPr>
        <w:tc>
          <w:tcPr>
            <w:tcW w:w="538" w:type="pct"/>
            <w:vAlign w:val="center"/>
          </w:tcPr>
          <w:p w14:paraId="3334CA84"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5.2</w:t>
            </w:r>
          </w:p>
        </w:tc>
        <w:tc>
          <w:tcPr>
            <w:tcW w:w="4096" w:type="pct"/>
            <w:vAlign w:val="center"/>
          </w:tcPr>
          <w:p w14:paraId="0B4A02D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Выполнение функций государственного заказчика - разм</w:t>
            </w:r>
            <w:r w:rsidR="00734315">
              <w:rPr>
                <w:rFonts w:ascii="Times New Roman" w:eastAsia="Times New Roman" w:hAnsi="Times New Roman" w:cs="Times New Roman"/>
                <w:bCs/>
                <w:i/>
                <w:sz w:val="24"/>
                <w:szCs w:val="24"/>
                <w:lang w:eastAsia="ru-RU"/>
              </w:rPr>
              <w:t>ещ</w:t>
            </w:r>
            <w:r w:rsidR="00C86853">
              <w:rPr>
                <w:rFonts w:ascii="Times New Roman" w:eastAsia="Times New Roman" w:hAnsi="Times New Roman" w:cs="Times New Roman"/>
                <w:bCs/>
                <w:i/>
                <w:sz w:val="24"/>
                <w:szCs w:val="24"/>
                <w:lang w:eastAsia="ru-RU"/>
              </w:rPr>
              <w:t>е</w:t>
            </w:r>
            <w:r w:rsidRPr="007E166B">
              <w:rPr>
                <w:rFonts w:ascii="Times New Roman" w:eastAsia="Times New Roman" w:hAnsi="Times New Roman" w:cs="Times New Roman"/>
                <w:bCs/>
                <w:i/>
                <w:sz w:val="24"/>
                <w:szCs w:val="24"/>
                <w:lang w:eastAsia="ru-RU"/>
              </w:rPr>
              <w:t>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tc>
        <w:tc>
          <w:tcPr>
            <w:tcW w:w="366" w:type="pct"/>
            <w:vAlign w:val="center"/>
          </w:tcPr>
          <w:p w14:paraId="315AF61A" w14:textId="0DB48CE1"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88</w:t>
            </w:r>
          </w:p>
        </w:tc>
      </w:tr>
      <w:tr w:rsidR="00722125" w:rsidRPr="007E166B" w14:paraId="658B950F" w14:textId="77777777" w:rsidTr="00565FFF">
        <w:trPr>
          <w:cantSplit/>
          <w:trHeight w:val="641"/>
        </w:trPr>
        <w:tc>
          <w:tcPr>
            <w:tcW w:w="538" w:type="pct"/>
            <w:vAlign w:val="center"/>
          </w:tcPr>
          <w:p w14:paraId="5B06D3E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5.3</w:t>
            </w:r>
          </w:p>
        </w:tc>
        <w:tc>
          <w:tcPr>
            <w:tcW w:w="4096" w:type="pct"/>
            <w:vAlign w:val="center"/>
          </w:tcPr>
          <w:p w14:paraId="2FFD24A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Защита государственной тайны - обеспечение в пределах своей компетенции защиты сведений, составляющих государственную тайну</w:t>
            </w:r>
          </w:p>
        </w:tc>
        <w:tc>
          <w:tcPr>
            <w:tcW w:w="366" w:type="pct"/>
            <w:vAlign w:val="center"/>
          </w:tcPr>
          <w:p w14:paraId="1D732628" w14:textId="56D32584"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90</w:t>
            </w:r>
          </w:p>
        </w:tc>
      </w:tr>
      <w:tr w:rsidR="00722125" w:rsidRPr="007E166B" w14:paraId="1F850505" w14:textId="77777777" w:rsidTr="00565FFF">
        <w:trPr>
          <w:cantSplit/>
          <w:trHeight w:val="641"/>
        </w:trPr>
        <w:tc>
          <w:tcPr>
            <w:tcW w:w="538" w:type="pct"/>
            <w:vAlign w:val="center"/>
          </w:tcPr>
          <w:p w14:paraId="36E25A0F"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5.4</w:t>
            </w:r>
          </w:p>
        </w:tc>
        <w:tc>
          <w:tcPr>
            <w:tcW w:w="4096" w:type="pct"/>
            <w:vAlign w:val="center"/>
          </w:tcPr>
          <w:p w14:paraId="24A5C3B9"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366" w:type="pct"/>
            <w:vAlign w:val="center"/>
          </w:tcPr>
          <w:p w14:paraId="0652549F" w14:textId="60B0E368"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90</w:t>
            </w:r>
          </w:p>
        </w:tc>
      </w:tr>
      <w:tr w:rsidR="00722125" w:rsidRPr="007E166B" w14:paraId="7B7232DE" w14:textId="77777777" w:rsidTr="00565FFF">
        <w:trPr>
          <w:cantSplit/>
          <w:trHeight w:val="275"/>
        </w:trPr>
        <w:tc>
          <w:tcPr>
            <w:tcW w:w="538" w:type="pct"/>
            <w:vAlign w:val="center"/>
          </w:tcPr>
          <w:p w14:paraId="4D1E5F91"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5.5</w:t>
            </w:r>
          </w:p>
        </w:tc>
        <w:tc>
          <w:tcPr>
            <w:tcW w:w="4096" w:type="pct"/>
            <w:vAlign w:val="center"/>
          </w:tcPr>
          <w:p w14:paraId="214513D8"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Осуществление организации и ведение гражданской обороны</w:t>
            </w:r>
          </w:p>
        </w:tc>
        <w:tc>
          <w:tcPr>
            <w:tcW w:w="366" w:type="pct"/>
            <w:vAlign w:val="center"/>
          </w:tcPr>
          <w:p w14:paraId="72171AF6" w14:textId="3AF0E7EA"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90</w:t>
            </w:r>
          </w:p>
        </w:tc>
      </w:tr>
      <w:tr w:rsidR="00722125" w:rsidRPr="007E166B" w14:paraId="558F3675" w14:textId="77777777" w:rsidTr="00565FFF">
        <w:trPr>
          <w:cantSplit/>
          <w:trHeight w:val="423"/>
        </w:trPr>
        <w:tc>
          <w:tcPr>
            <w:tcW w:w="538" w:type="pct"/>
            <w:vAlign w:val="center"/>
          </w:tcPr>
          <w:p w14:paraId="6716773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5.6</w:t>
            </w:r>
          </w:p>
        </w:tc>
        <w:tc>
          <w:tcPr>
            <w:tcW w:w="4096" w:type="pct"/>
            <w:vAlign w:val="center"/>
          </w:tcPr>
          <w:p w14:paraId="63E96475"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Работа по охране труда</w:t>
            </w:r>
          </w:p>
        </w:tc>
        <w:tc>
          <w:tcPr>
            <w:tcW w:w="366" w:type="pct"/>
            <w:vAlign w:val="center"/>
          </w:tcPr>
          <w:p w14:paraId="0BBFBBAB" w14:textId="4BD2F634"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91</w:t>
            </w:r>
          </w:p>
        </w:tc>
      </w:tr>
      <w:tr w:rsidR="00722125" w:rsidRPr="007E166B" w14:paraId="63EFD2B3" w14:textId="77777777" w:rsidTr="00565FFF">
        <w:trPr>
          <w:cantSplit/>
          <w:trHeight w:val="273"/>
        </w:trPr>
        <w:tc>
          <w:tcPr>
            <w:tcW w:w="538" w:type="pct"/>
            <w:vAlign w:val="center"/>
          </w:tcPr>
          <w:p w14:paraId="72290E34"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5.7</w:t>
            </w:r>
          </w:p>
        </w:tc>
        <w:tc>
          <w:tcPr>
            <w:tcW w:w="4096" w:type="pct"/>
            <w:vAlign w:val="center"/>
          </w:tcPr>
          <w:p w14:paraId="2C12C9B8"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Документационное сопровождение кадровой работы</w:t>
            </w:r>
          </w:p>
        </w:tc>
        <w:tc>
          <w:tcPr>
            <w:tcW w:w="366" w:type="pct"/>
            <w:vAlign w:val="center"/>
          </w:tcPr>
          <w:p w14:paraId="67D14FD0" w14:textId="03247E5C"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93</w:t>
            </w:r>
          </w:p>
        </w:tc>
      </w:tr>
      <w:tr w:rsidR="00722125" w:rsidRPr="007E166B" w14:paraId="2922AD4F" w14:textId="77777777" w:rsidTr="00565FFF">
        <w:trPr>
          <w:cantSplit/>
          <w:trHeight w:val="419"/>
        </w:trPr>
        <w:tc>
          <w:tcPr>
            <w:tcW w:w="538" w:type="pct"/>
            <w:vAlign w:val="center"/>
          </w:tcPr>
          <w:p w14:paraId="02730BB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5.8</w:t>
            </w:r>
          </w:p>
        </w:tc>
        <w:tc>
          <w:tcPr>
            <w:tcW w:w="4096" w:type="pct"/>
            <w:vAlign w:val="center"/>
          </w:tcPr>
          <w:p w14:paraId="1294905F"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мероприятий по борьбе с коррупцией</w:t>
            </w:r>
          </w:p>
        </w:tc>
        <w:tc>
          <w:tcPr>
            <w:tcW w:w="366" w:type="pct"/>
            <w:vAlign w:val="center"/>
          </w:tcPr>
          <w:p w14:paraId="687344C8" w14:textId="76E65ABC"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94</w:t>
            </w:r>
          </w:p>
        </w:tc>
      </w:tr>
      <w:tr w:rsidR="00722125" w:rsidRPr="007E166B" w14:paraId="7A74FE85" w14:textId="77777777" w:rsidTr="00565FFF">
        <w:trPr>
          <w:cantSplit/>
          <w:trHeight w:val="641"/>
        </w:trPr>
        <w:tc>
          <w:tcPr>
            <w:tcW w:w="538" w:type="pct"/>
            <w:vAlign w:val="center"/>
          </w:tcPr>
          <w:p w14:paraId="325F84D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5.9</w:t>
            </w:r>
          </w:p>
        </w:tc>
        <w:tc>
          <w:tcPr>
            <w:tcW w:w="4096" w:type="pct"/>
            <w:vAlign w:val="center"/>
          </w:tcPr>
          <w:p w14:paraId="15772CF5"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профессиональной подготовки государственных служащих, их переподготовка, повышение квалификации и стажировка</w:t>
            </w:r>
          </w:p>
        </w:tc>
        <w:tc>
          <w:tcPr>
            <w:tcW w:w="366" w:type="pct"/>
            <w:vAlign w:val="center"/>
          </w:tcPr>
          <w:p w14:paraId="18045D1E" w14:textId="2628EACF"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94</w:t>
            </w:r>
          </w:p>
        </w:tc>
      </w:tr>
      <w:tr w:rsidR="00722125" w:rsidRPr="007E166B" w14:paraId="5D5F5D71" w14:textId="77777777" w:rsidTr="00565FFF">
        <w:trPr>
          <w:cantSplit/>
          <w:trHeight w:val="461"/>
        </w:trPr>
        <w:tc>
          <w:tcPr>
            <w:tcW w:w="538" w:type="pct"/>
            <w:vAlign w:val="center"/>
          </w:tcPr>
          <w:p w14:paraId="75551E1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5.10</w:t>
            </w:r>
          </w:p>
        </w:tc>
        <w:tc>
          <w:tcPr>
            <w:tcW w:w="4096" w:type="pct"/>
            <w:vAlign w:val="center"/>
          </w:tcPr>
          <w:p w14:paraId="5D712AA8"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Контроль исполнения планов деятельности</w:t>
            </w:r>
          </w:p>
        </w:tc>
        <w:tc>
          <w:tcPr>
            <w:tcW w:w="366" w:type="pct"/>
            <w:vAlign w:val="center"/>
          </w:tcPr>
          <w:p w14:paraId="597E4D11" w14:textId="1EA19857"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95</w:t>
            </w:r>
          </w:p>
        </w:tc>
      </w:tr>
      <w:tr w:rsidR="00722125" w:rsidRPr="007E166B" w14:paraId="71B9D249" w14:textId="77777777" w:rsidTr="00565FFF">
        <w:trPr>
          <w:cantSplit/>
          <w:trHeight w:val="425"/>
        </w:trPr>
        <w:tc>
          <w:tcPr>
            <w:tcW w:w="538" w:type="pct"/>
            <w:vAlign w:val="center"/>
          </w:tcPr>
          <w:p w14:paraId="2E9090D8"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5.11</w:t>
            </w:r>
          </w:p>
        </w:tc>
        <w:tc>
          <w:tcPr>
            <w:tcW w:w="4096" w:type="pct"/>
            <w:vAlign w:val="center"/>
          </w:tcPr>
          <w:p w14:paraId="7B116B4F"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Контроль исполнения поручений</w:t>
            </w:r>
          </w:p>
        </w:tc>
        <w:tc>
          <w:tcPr>
            <w:tcW w:w="366" w:type="pct"/>
            <w:vAlign w:val="center"/>
          </w:tcPr>
          <w:p w14:paraId="664EA26B" w14:textId="199256D8"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95</w:t>
            </w:r>
          </w:p>
        </w:tc>
      </w:tr>
      <w:tr w:rsidR="00722125" w:rsidRPr="007E166B" w14:paraId="0723C2D7" w14:textId="77777777" w:rsidTr="00565FFF">
        <w:trPr>
          <w:cantSplit/>
          <w:trHeight w:val="641"/>
        </w:trPr>
        <w:tc>
          <w:tcPr>
            <w:tcW w:w="538" w:type="pct"/>
            <w:vAlign w:val="center"/>
          </w:tcPr>
          <w:p w14:paraId="00C53E8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5.12</w:t>
            </w:r>
          </w:p>
        </w:tc>
        <w:tc>
          <w:tcPr>
            <w:tcW w:w="4096" w:type="pct"/>
            <w:vAlign w:val="center"/>
          </w:tcPr>
          <w:p w14:paraId="29FD366F"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366" w:type="pct"/>
            <w:vAlign w:val="center"/>
          </w:tcPr>
          <w:p w14:paraId="721E154B" w14:textId="23E3A068"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95</w:t>
            </w:r>
          </w:p>
        </w:tc>
      </w:tr>
      <w:tr w:rsidR="00722125" w:rsidRPr="007E166B" w14:paraId="6D69BB6A" w14:textId="77777777" w:rsidTr="00565FFF">
        <w:trPr>
          <w:cantSplit/>
          <w:trHeight w:val="641"/>
        </w:trPr>
        <w:tc>
          <w:tcPr>
            <w:tcW w:w="538" w:type="pct"/>
            <w:vAlign w:val="center"/>
          </w:tcPr>
          <w:p w14:paraId="01F6733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5.13</w:t>
            </w:r>
          </w:p>
        </w:tc>
        <w:tc>
          <w:tcPr>
            <w:tcW w:w="4096" w:type="pct"/>
            <w:vAlign w:val="center"/>
          </w:tcPr>
          <w:p w14:paraId="66AEFF43"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делопроизводства - организация работы по комплектованию, хранению, учету и использованию архивных документов</w:t>
            </w:r>
          </w:p>
        </w:tc>
        <w:tc>
          <w:tcPr>
            <w:tcW w:w="366" w:type="pct"/>
            <w:vAlign w:val="center"/>
          </w:tcPr>
          <w:p w14:paraId="628397F7" w14:textId="7F3BF78F"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96</w:t>
            </w:r>
          </w:p>
        </w:tc>
      </w:tr>
      <w:tr w:rsidR="00722125" w:rsidRPr="007E166B" w14:paraId="0406B3EB" w14:textId="77777777" w:rsidTr="00565FFF">
        <w:trPr>
          <w:cantSplit/>
          <w:trHeight w:val="448"/>
        </w:trPr>
        <w:tc>
          <w:tcPr>
            <w:tcW w:w="538" w:type="pct"/>
            <w:vAlign w:val="center"/>
          </w:tcPr>
          <w:p w14:paraId="0C47C5C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5.14</w:t>
            </w:r>
          </w:p>
        </w:tc>
        <w:tc>
          <w:tcPr>
            <w:tcW w:w="4096" w:type="pct"/>
            <w:vAlign w:val="center"/>
          </w:tcPr>
          <w:p w14:paraId="387BF95A"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прогнозирования и планирования деятельности</w:t>
            </w:r>
          </w:p>
        </w:tc>
        <w:tc>
          <w:tcPr>
            <w:tcW w:w="366" w:type="pct"/>
            <w:vAlign w:val="center"/>
          </w:tcPr>
          <w:p w14:paraId="0719CE29" w14:textId="37740F87"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97</w:t>
            </w:r>
          </w:p>
        </w:tc>
      </w:tr>
      <w:tr w:rsidR="00722125" w:rsidRPr="007E166B" w14:paraId="67CF248F" w14:textId="77777777" w:rsidTr="00565FFF">
        <w:trPr>
          <w:cantSplit/>
          <w:trHeight w:val="399"/>
        </w:trPr>
        <w:tc>
          <w:tcPr>
            <w:tcW w:w="538" w:type="pct"/>
            <w:vAlign w:val="center"/>
          </w:tcPr>
          <w:p w14:paraId="1030FA9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5.15</w:t>
            </w:r>
          </w:p>
        </w:tc>
        <w:tc>
          <w:tcPr>
            <w:tcW w:w="4096" w:type="pct"/>
            <w:vAlign w:val="center"/>
          </w:tcPr>
          <w:p w14:paraId="420B345F"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работы по организационному развитию</w:t>
            </w:r>
          </w:p>
        </w:tc>
        <w:tc>
          <w:tcPr>
            <w:tcW w:w="366" w:type="pct"/>
            <w:vAlign w:val="center"/>
          </w:tcPr>
          <w:p w14:paraId="42E50A76" w14:textId="55B412E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97</w:t>
            </w:r>
          </w:p>
        </w:tc>
      </w:tr>
      <w:tr w:rsidR="00722125" w:rsidRPr="007E166B" w14:paraId="44400336" w14:textId="77777777" w:rsidTr="00565FFF">
        <w:trPr>
          <w:cantSplit/>
          <w:trHeight w:val="641"/>
        </w:trPr>
        <w:tc>
          <w:tcPr>
            <w:tcW w:w="538" w:type="pct"/>
            <w:vAlign w:val="center"/>
          </w:tcPr>
          <w:p w14:paraId="10BA7E0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5.16</w:t>
            </w:r>
          </w:p>
        </w:tc>
        <w:tc>
          <w:tcPr>
            <w:tcW w:w="4096" w:type="pct"/>
            <w:vAlign w:val="center"/>
          </w:tcPr>
          <w:p w14:paraId="5D81CAF4"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работы по реализации мер, направленных на повышение эффективности деятельности</w:t>
            </w:r>
          </w:p>
        </w:tc>
        <w:tc>
          <w:tcPr>
            <w:tcW w:w="366" w:type="pct"/>
            <w:vAlign w:val="center"/>
          </w:tcPr>
          <w:p w14:paraId="5753C882" w14:textId="444A44C7"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97</w:t>
            </w:r>
          </w:p>
        </w:tc>
      </w:tr>
      <w:tr w:rsidR="00722125" w:rsidRPr="007E166B" w14:paraId="7988BCD5" w14:textId="77777777" w:rsidTr="00565FFF">
        <w:trPr>
          <w:cantSplit/>
          <w:trHeight w:val="641"/>
        </w:trPr>
        <w:tc>
          <w:tcPr>
            <w:tcW w:w="538" w:type="pct"/>
            <w:vAlign w:val="center"/>
          </w:tcPr>
          <w:p w14:paraId="66C7FC3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5.17</w:t>
            </w:r>
          </w:p>
        </w:tc>
        <w:tc>
          <w:tcPr>
            <w:tcW w:w="4096" w:type="pct"/>
            <w:vAlign w:val="center"/>
          </w:tcPr>
          <w:p w14:paraId="2124B74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366" w:type="pct"/>
            <w:vAlign w:val="center"/>
          </w:tcPr>
          <w:p w14:paraId="18972590" w14:textId="649A91F0"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w:t>
            </w:r>
          </w:p>
        </w:tc>
      </w:tr>
      <w:tr w:rsidR="00722125" w:rsidRPr="007E166B" w14:paraId="2F79DF8A" w14:textId="77777777" w:rsidTr="00565FFF">
        <w:trPr>
          <w:cantSplit/>
          <w:trHeight w:val="641"/>
        </w:trPr>
        <w:tc>
          <w:tcPr>
            <w:tcW w:w="538" w:type="pct"/>
            <w:vAlign w:val="center"/>
          </w:tcPr>
          <w:p w14:paraId="0DC1281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5.18</w:t>
            </w:r>
          </w:p>
        </w:tc>
        <w:tc>
          <w:tcPr>
            <w:tcW w:w="4096" w:type="pct"/>
            <w:vAlign w:val="center"/>
          </w:tcPr>
          <w:p w14:paraId="462B1B92"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Обеспечение информационной безопасности и защиты персональных данных в сфере деятельности Роскомнадзора</w:t>
            </w:r>
          </w:p>
        </w:tc>
        <w:tc>
          <w:tcPr>
            <w:tcW w:w="366" w:type="pct"/>
            <w:vAlign w:val="center"/>
          </w:tcPr>
          <w:p w14:paraId="7ECD927E" w14:textId="6D7C4837"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w:t>
            </w:r>
          </w:p>
        </w:tc>
      </w:tr>
      <w:tr w:rsidR="00722125" w:rsidRPr="007E166B" w14:paraId="141034C0" w14:textId="77777777" w:rsidTr="00565FFF">
        <w:trPr>
          <w:cantSplit/>
          <w:trHeight w:val="641"/>
        </w:trPr>
        <w:tc>
          <w:tcPr>
            <w:tcW w:w="538" w:type="pct"/>
            <w:vAlign w:val="center"/>
          </w:tcPr>
          <w:p w14:paraId="71817D08"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5.19</w:t>
            </w:r>
          </w:p>
        </w:tc>
        <w:tc>
          <w:tcPr>
            <w:tcW w:w="4096" w:type="pct"/>
            <w:vAlign w:val="center"/>
          </w:tcPr>
          <w:p w14:paraId="0FA69C30"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c>
          <w:tcPr>
            <w:tcW w:w="366" w:type="pct"/>
            <w:vAlign w:val="center"/>
          </w:tcPr>
          <w:p w14:paraId="05C28FB8" w14:textId="68D6077D"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w:t>
            </w:r>
          </w:p>
        </w:tc>
      </w:tr>
      <w:tr w:rsidR="00722125" w:rsidRPr="007E166B" w14:paraId="778FC722" w14:textId="77777777" w:rsidTr="00565FFF">
        <w:trPr>
          <w:cantSplit/>
          <w:trHeight w:val="641"/>
        </w:trPr>
        <w:tc>
          <w:tcPr>
            <w:tcW w:w="538" w:type="pct"/>
            <w:vAlign w:val="center"/>
          </w:tcPr>
          <w:p w14:paraId="4CC4785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5.20</w:t>
            </w:r>
          </w:p>
        </w:tc>
        <w:tc>
          <w:tcPr>
            <w:tcW w:w="4096" w:type="pct"/>
            <w:vAlign w:val="center"/>
          </w:tcPr>
          <w:p w14:paraId="2849DCEE"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34AD4DD5" w14:textId="4135908E"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105</w:t>
            </w:r>
          </w:p>
        </w:tc>
      </w:tr>
      <w:tr w:rsidR="00722125" w:rsidRPr="007E166B" w14:paraId="3841A938" w14:textId="77777777" w:rsidTr="00565FFF">
        <w:trPr>
          <w:cantSplit/>
          <w:trHeight w:val="641"/>
        </w:trPr>
        <w:tc>
          <w:tcPr>
            <w:tcW w:w="538" w:type="pct"/>
            <w:vAlign w:val="center"/>
          </w:tcPr>
          <w:p w14:paraId="61D74CA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lastRenderedPageBreak/>
              <w:t>5.21.</w:t>
            </w:r>
          </w:p>
        </w:tc>
        <w:tc>
          <w:tcPr>
            <w:tcW w:w="4096" w:type="pct"/>
            <w:vAlign w:val="center"/>
          </w:tcPr>
          <w:p w14:paraId="1BA377E9" w14:textId="77777777" w:rsidR="00722125" w:rsidRPr="007E166B" w:rsidRDefault="00722125" w:rsidP="00F70D6E">
            <w:pPr>
              <w:spacing w:before="360" w:after="120" w:line="240" w:lineRule="auto"/>
              <w:contextualSpacing/>
              <w:outlineLvl w:val="0"/>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взаимодействия Управления Роскомнадзора по Тверской области с органами прокуратуры, правоохранительными органами и судами</w:t>
            </w:r>
          </w:p>
        </w:tc>
        <w:tc>
          <w:tcPr>
            <w:tcW w:w="366" w:type="pct"/>
            <w:vAlign w:val="center"/>
          </w:tcPr>
          <w:p w14:paraId="693BDAB1" w14:textId="16876239"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106</w:t>
            </w:r>
          </w:p>
        </w:tc>
      </w:tr>
      <w:tr w:rsidR="00722125" w:rsidRPr="007E166B" w14:paraId="1FAC37BE" w14:textId="77777777" w:rsidTr="00565FFF">
        <w:trPr>
          <w:cantSplit/>
          <w:trHeight w:val="435"/>
        </w:trPr>
        <w:tc>
          <w:tcPr>
            <w:tcW w:w="538" w:type="pct"/>
            <w:vAlign w:val="center"/>
          </w:tcPr>
          <w:p w14:paraId="4A0598E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7E166B">
              <w:rPr>
                <w:rFonts w:ascii="Times New Roman" w:eastAsia="Times New Roman" w:hAnsi="Times New Roman" w:cs="Times New Roman"/>
                <w:b/>
                <w:sz w:val="24"/>
                <w:szCs w:val="24"/>
                <w:lang w:val="en-US" w:eastAsia="ru-RU"/>
              </w:rPr>
              <w:t>II</w:t>
            </w:r>
          </w:p>
        </w:tc>
        <w:tc>
          <w:tcPr>
            <w:tcW w:w="4096" w:type="pct"/>
            <w:vAlign w:val="center"/>
          </w:tcPr>
          <w:p w14:paraId="53C84576" w14:textId="7777777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показателях эффективности деятельности</w:t>
            </w:r>
          </w:p>
        </w:tc>
        <w:tc>
          <w:tcPr>
            <w:tcW w:w="366" w:type="pct"/>
            <w:vAlign w:val="center"/>
          </w:tcPr>
          <w:p w14:paraId="451DB4C1" w14:textId="28996A08"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r w:rsidR="00722125" w:rsidRPr="007E166B" w14:paraId="1CDE86CC" w14:textId="77777777" w:rsidTr="00565FFF">
        <w:trPr>
          <w:cantSplit/>
          <w:trHeight w:val="531"/>
        </w:trPr>
        <w:tc>
          <w:tcPr>
            <w:tcW w:w="538" w:type="pct"/>
            <w:vAlign w:val="center"/>
          </w:tcPr>
          <w:p w14:paraId="2CE32F8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7E166B">
              <w:rPr>
                <w:rFonts w:ascii="Times New Roman" w:eastAsia="Times New Roman" w:hAnsi="Times New Roman" w:cs="Times New Roman"/>
                <w:b/>
                <w:sz w:val="24"/>
                <w:szCs w:val="24"/>
                <w:lang w:val="en-US" w:eastAsia="ru-RU"/>
              </w:rPr>
              <w:t>III</w:t>
            </w:r>
          </w:p>
        </w:tc>
        <w:tc>
          <w:tcPr>
            <w:tcW w:w="4096" w:type="pct"/>
            <w:vAlign w:val="center"/>
          </w:tcPr>
          <w:p w14:paraId="22A2BD56" w14:textId="71D2D847" w:rsidR="00722125" w:rsidRPr="007E166B" w:rsidRDefault="00722125" w:rsidP="00F70D6E">
            <w:pPr>
              <w:shd w:val="clear" w:color="auto" w:fill="FFFFFF" w:themeFill="background1"/>
              <w:tabs>
                <w:tab w:val="left" w:pos="9072"/>
              </w:tabs>
              <w:spacing w:after="0" w:line="240" w:lineRule="auto"/>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Выводы по результатам</w:t>
            </w:r>
            <w:r w:rsidR="0059009C">
              <w:rPr>
                <w:rFonts w:ascii="Times New Roman" w:eastAsia="Times New Roman" w:hAnsi="Times New Roman" w:cs="Times New Roman"/>
                <w:b/>
                <w:sz w:val="24"/>
                <w:szCs w:val="24"/>
                <w:lang w:eastAsia="ru-RU"/>
              </w:rPr>
              <w:t xml:space="preserve"> деятельности в 3</w:t>
            </w:r>
            <w:r w:rsidR="00C24B39">
              <w:rPr>
                <w:rFonts w:ascii="Times New Roman" w:eastAsia="Times New Roman" w:hAnsi="Times New Roman" w:cs="Times New Roman"/>
                <w:b/>
                <w:sz w:val="24"/>
                <w:szCs w:val="24"/>
                <w:lang w:eastAsia="ru-RU"/>
              </w:rPr>
              <w:t xml:space="preserve"> квартале 202</w:t>
            </w:r>
            <w:r w:rsidR="0059009C">
              <w:rPr>
                <w:rFonts w:ascii="Times New Roman" w:eastAsia="Times New Roman" w:hAnsi="Times New Roman" w:cs="Times New Roman"/>
                <w:b/>
                <w:sz w:val="24"/>
                <w:szCs w:val="24"/>
                <w:lang w:eastAsia="ru-RU"/>
              </w:rPr>
              <w:t>2</w:t>
            </w:r>
            <w:r w:rsidRPr="007E166B">
              <w:rPr>
                <w:rFonts w:ascii="Times New Roman" w:eastAsia="Times New Roman" w:hAnsi="Times New Roman" w:cs="Times New Roman"/>
                <w:b/>
                <w:sz w:val="24"/>
                <w:szCs w:val="24"/>
                <w:lang w:eastAsia="ru-RU"/>
              </w:rPr>
              <w:t xml:space="preserve"> года и предложения по ее совершенствованию</w:t>
            </w:r>
          </w:p>
        </w:tc>
        <w:tc>
          <w:tcPr>
            <w:tcW w:w="366" w:type="pct"/>
            <w:vAlign w:val="center"/>
          </w:tcPr>
          <w:p w14:paraId="584652AC" w14:textId="7817D14B" w:rsidR="00722125" w:rsidRPr="007E166B" w:rsidRDefault="00F70D6E"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w:t>
            </w:r>
          </w:p>
        </w:tc>
      </w:tr>
    </w:tbl>
    <w:p w14:paraId="1FE612AF" w14:textId="20CB5735" w:rsidR="00722125" w:rsidRPr="00C136DD" w:rsidRDefault="00722125" w:rsidP="00F70D6E">
      <w:pPr>
        <w:shd w:val="clear" w:color="auto" w:fill="FFFFFF" w:themeFill="background1"/>
        <w:tabs>
          <w:tab w:val="left" w:pos="1289"/>
        </w:tabs>
        <w:spacing w:after="0" w:line="312" w:lineRule="auto"/>
        <w:ind w:firstLine="567"/>
        <w:jc w:val="both"/>
        <w:rPr>
          <w:rFonts w:ascii="Times New Roman" w:hAnsi="Times New Roman" w:cs="Times New Roman"/>
          <w:sz w:val="24"/>
          <w:szCs w:val="26"/>
        </w:rPr>
      </w:pPr>
      <w:r w:rsidRPr="00C136DD">
        <w:rPr>
          <w:rFonts w:ascii="Times New Roman" w:eastAsia="Times New Roman" w:hAnsi="Times New Roman" w:cs="Times New Roman"/>
          <w:sz w:val="24"/>
          <w:szCs w:val="26"/>
          <w:lang w:eastAsia="ru-RU"/>
        </w:rPr>
        <w:t xml:space="preserve">Приложение: </w:t>
      </w:r>
      <w:r w:rsidRPr="00C136DD">
        <w:rPr>
          <w:rFonts w:ascii="Times New Roman" w:hAnsi="Times New Roman" w:cs="Times New Roman"/>
          <w:sz w:val="24"/>
          <w:szCs w:val="26"/>
        </w:rPr>
        <w:t>электронный файл «69 форма Сведения о наложенных ТО штрафах и состоянии их взыскания_</w:t>
      </w:r>
      <w:r w:rsidR="00B51043">
        <w:rPr>
          <w:rFonts w:ascii="Times New Roman" w:hAnsi="Times New Roman" w:cs="Times New Roman"/>
          <w:sz w:val="24"/>
          <w:szCs w:val="26"/>
        </w:rPr>
        <w:t>3</w:t>
      </w:r>
      <w:r w:rsidR="0059009C">
        <w:rPr>
          <w:rFonts w:ascii="Times New Roman" w:hAnsi="Times New Roman" w:cs="Times New Roman"/>
          <w:sz w:val="24"/>
          <w:szCs w:val="26"/>
        </w:rPr>
        <w:t xml:space="preserve"> квартал 2022</w:t>
      </w:r>
      <w:r w:rsidRPr="00C136DD">
        <w:rPr>
          <w:rFonts w:ascii="Times New Roman" w:hAnsi="Times New Roman" w:cs="Times New Roman"/>
          <w:sz w:val="24"/>
          <w:szCs w:val="26"/>
        </w:rPr>
        <w:t>».</w:t>
      </w:r>
    </w:p>
    <w:p w14:paraId="58677D7E" w14:textId="77777777" w:rsidR="00722125" w:rsidRPr="00155E18" w:rsidRDefault="00722125" w:rsidP="00722125">
      <w:pPr>
        <w:pStyle w:val="aff8"/>
        <w:numPr>
          <w:ilvl w:val="0"/>
          <w:numId w:val="15"/>
        </w:numPr>
        <w:shd w:val="clear" w:color="auto" w:fill="FFFFFF" w:themeFill="background1"/>
        <w:tabs>
          <w:tab w:val="left" w:pos="1289"/>
        </w:tabs>
        <w:ind w:left="0" w:firstLine="709"/>
        <w:jc w:val="center"/>
        <w:rPr>
          <w:b/>
          <w:color w:val="000000"/>
          <w:sz w:val="28"/>
          <w:szCs w:val="28"/>
        </w:rPr>
      </w:pPr>
      <w:r w:rsidRPr="00155E18">
        <w:rPr>
          <w:b/>
          <w:sz w:val="28"/>
          <w:szCs w:val="28"/>
        </w:rPr>
        <w:br w:type="page"/>
      </w:r>
      <w:r w:rsidRPr="00155E18">
        <w:rPr>
          <w:b/>
          <w:color w:val="000000"/>
          <w:sz w:val="28"/>
          <w:szCs w:val="28"/>
        </w:rPr>
        <w:lastRenderedPageBreak/>
        <w:t>Сведения о выполнении полномочий, возложенных на Управление Роскомнадзора по Тверской области</w:t>
      </w:r>
    </w:p>
    <w:p w14:paraId="15463447" w14:textId="77777777" w:rsidR="00722125" w:rsidRPr="00E47A2B"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sz w:val="28"/>
          <w:szCs w:val="28"/>
          <w:lang w:eastAsia="ru-RU"/>
        </w:rPr>
      </w:pPr>
      <w:r w:rsidRPr="00155E18">
        <w:rPr>
          <w:rFonts w:ascii="Times New Roman" w:eastAsia="Times New Roman" w:hAnsi="Times New Roman" w:cs="Times New Roman"/>
          <w:sz w:val="28"/>
          <w:szCs w:val="28"/>
          <w:lang w:eastAsia="ru-RU"/>
        </w:rPr>
        <w:t xml:space="preserve">Полномочия </w:t>
      </w:r>
      <w:r w:rsidRPr="00155E18">
        <w:rPr>
          <w:rFonts w:ascii="Times New Roman" w:eastAsia="Times New Roman" w:hAnsi="Times New Roman" w:cs="Times New Roman"/>
          <w:color w:val="000000"/>
          <w:sz w:val="28"/>
          <w:szCs w:val="28"/>
          <w:lang w:eastAsia="ru-RU"/>
        </w:rPr>
        <w:t xml:space="preserve">Управления Роскомнадзора по Тверской области </w:t>
      </w:r>
      <w:r w:rsidRPr="00155E18">
        <w:rPr>
          <w:rFonts w:ascii="Times New Roman" w:eastAsia="Times New Roman" w:hAnsi="Times New Roman" w:cs="Times New Roman"/>
          <w:sz w:val="28"/>
          <w:szCs w:val="28"/>
          <w:lang w:eastAsia="ru-RU"/>
        </w:rPr>
        <w:t xml:space="preserve">установлены </w:t>
      </w:r>
      <w:r w:rsidRPr="00155E18">
        <w:rPr>
          <w:rFonts w:ascii="Times New Roman" w:eastAsia="Times New Roman" w:hAnsi="Times New Roman" w:cs="Times New Roman"/>
          <w:color w:val="000000"/>
          <w:sz w:val="28"/>
          <w:szCs w:val="28"/>
          <w:lang w:eastAsia="ru-RU"/>
        </w:rPr>
        <w:t>Положением об Управлении Федеральной службы по надзору в сфере связи, информационных технологий и массовых коммуникаций по Тверской</w:t>
      </w:r>
      <w:r w:rsidRPr="00E47A2B">
        <w:rPr>
          <w:rFonts w:ascii="Times New Roman" w:eastAsia="Times New Roman" w:hAnsi="Times New Roman" w:cs="Times New Roman"/>
          <w:color w:val="000000"/>
          <w:sz w:val="28"/>
          <w:szCs w:val="28"/>
          <w:lang w:eastAsia="ru-RU"/>
        </w:rPr>
        <w:t xml:space="preserve"> области, утвержденным </w:t>
      </w:r>
      <w:r w:rsidRPr="00E47A2B">
        <w:rPr>
          <w:rFonts w:ascii="Times New Roman" w:eastAsia="Times New Roman" w:hAnsi="Times New Roman" w:cs="Times New Roman"/>
          <w:sz w:val="28"/>
          <w:szCs w:val="28"/>
          <w:lang w:eastAsia="ru-RU"/>
        </w:rPr>
        <w:t xml:space="preserve">приказом руководителя Федеральной службы по надзору в сфере связи, информационных технологий и массовых коммуникаций </w:t>
      </w:r>
      <w:r w:rsidRPr="00E47A2B">
        <w:rPr>
          <w:rFonts w:ascii="Times New Roman" w:eastAsia="Times New Roman" w:hAnsi="Times New Roman" w:cs="Times New Roman"/>
          <w:color w:val="000000"/>
          <w:sz w:val="28"/>
          <w:szCs w:val="28"/>
          <w:lang w:eastAsia="ru-RU"/>
        </w:rPr>
        <w:t>от 25.01.2016 № 71 (далее Положение).</w:t>
      </w:r>
    </w:p>
    <w:p w14:paraId="415031AE" w14:textId="79CED363" w:rsidR="00722125" w:rsidRPr="00207B0E"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r w:rsidRPr="005670BF">
        <w:rPr>
          <w:rFonts w:ascii="Times New Roman" w:eastAsia="Times New Roman" w:hAnsi="Times New Roman" w:cs="Times New Roman"/>
          <w:sz w:val="28"/>
          <w:szCs w:val="28"/>
          <w:lang w:eastAsia="ru-RU"/>
        </w:rPr>
        <w:t>Согласно информации, разм</w:t>
      </w:r>
      <w:r w:rsidR="00734315" w:rsidRPr="005670BF">
        <w:rPr>
          <w:rFonts w:ascii="Times New Roman" w:eastAsia="Times New Roman" w:hAnsi="Times New Roman" w:cs="Times New Roman"/>
          <w:sz w:val="28"/>
          <w:szCs w:val="28"/>
          <w:lang w:eastAsia="ru-RU"/>
        </w:rPr>
        <w:t>ещ</w:t>
      </w:r>
      <w:r w:rsidR="00C86853" w:rsidRPr="005670BF">
        <w:rPr>
          <w:rFonts w:ascii="Times New Roman" w:eastAsia="Times New Roman" w:hAnsi="Times New Roman" w:cs="Times New Roman"/>
          <w:sz w:val="28"/>
          <w:szCs w:val="28"/>
          <w:lang w:eastAsia="ru-RU"/>
        </w:rPr>
        <w:t>е</w:t>
      </w:r>
      <w:r w:rsidRPr="005670BF">
        <w:rPr>
          <w:rFonts w:ascii="Times New Roman" w:eastAsia="Times New Roman" w:hAnsi="Times New Roman" w:cs="Times New Roman"/>
          <w:sz w:val="28"/>
          <w:szCs w:val="28"/>
          <w:lang w:eastAsia="ru-RU"/>
        </w:rPr>
        <w:t>нной в Единой информационной системе Роскомнадзора (далее – ЕИС), на территории Тверской области по состоянию на 30.0</w:t>
      </w:r>
      <w:r w:rsidR="00F91F02" w:rsidRPr="005670BF">
        <w:rPr>
          <w:rFonts w:ascii="Times New Roman" w:eastAsia="Times New Roman" w:hAnsi="Times New Roman" w:cs="Times New Roman"/>
          <w:sz w:val="28"/>
          <w:szCs w:val="28"/>
          <w:lang w:eastAsia="ru-RU"/>
        </w:rPr>
        <w:t>9</w:t>
      </w:r>
      <w:r w:rsidR="000A471C">
        <w:rPr>
          <w:rFonts w:ascii="Times New Roman" w:eastAsia="Times New Roman" w:hAnsi="Times New Roman" w:cs="Times New Roman"/>
          <w:sz w:val="28"/>
          <w:szCs w:val="28"/>
          <w:lang w:eastAsia="ru-RU"/>
        </w:rPr>
        <w:t>.2022</w:t>
      </w:r>
      <w:r w:rsidRPr="005670BF">
        <w:rPr>
          <w:rFonts w:ascii="Times New Roman" w:eastAsia="Times New Roman" w:hAnsi="Times New Roman" w:cs="Times New Roman"/>
          <w:sz w:val="28"/>
          <w:szCs w:val="28"/>
          <w:lang w:eastAsia="ru-RU"/>
        </w:rPr>
        <w:t xml:space="preserve"> года осуществляют </w:t>
      </w:r>
      <w:r w:rsidRPr="00207B0E">
        <w:rPr>
          <w:rFonts w:ascii="Times New Roman" w:eastAsia="Times New Roman" w:hAnsi="Times New Roman" w:cs="Times New Roman"/>
          <w:sz w:val="28"/>
          <w:szCs w:val="28"/>
          <w:lang w:eastAsia="ru-RU"/>
        </w:rPr>
        <w:t xml:space="preserve">деятельность </w:t>
      </w:r>
      <w:r w:rsidR="004266C2">
        <w:rPr>
          <w:rFonts w:ascii="Times New Roman" w:eastAsia="Times New Roman" w:hAnsi="Times New Roman" w:cs="Times New Roman"/>
          <w:b/>
          <w:sz w:val="28"/>
          <w:szCs w:val="28"/>
          <w:lang w:eastAsia="ru-RU"/>
        </w:rPr>
        <w:t>38119</w:t>
      </w:r>
      <w:r w:rsidRPr="00207B0E">
        <w:rPr>
          <w:rFonts w:ascii="Times New Roman" w:eastAsia="Times New Roman" w:hAnsi="Times New Roman" w:cs="Times New Roman"/>
          <w:b/>
          <w:bCs/>
          <w:sz w:val="28"/>
          <w:szCs w:val="28"/>
          <w:lang w:eastAsia="ru-RU"/>
        </w:rPr>
        <w:t xml:space="preserve"> </w:t>
      </w:r>
      <w:r w:rsidRPr="00207B0E">
        <w:rPr>
          <w:rFonts w:ascii="Times New Roman" w:eastAsia="Times New Roman" w:hAnsi="Times New Roman" w:cs="Times New Roman"/>
          <w:sz w:val="28"/>
          <w:szCs w:val="28"/>
          <w:lang w:eastAsia="ru-RU"/>
        </w:rPr>
        <w:t>юридических лиц, индивидуальных предпринимателей, физических лиц, являющихся субъектами контроля (надзора), осуществляемого Управлением:</w:t>
      </w:r>
    </w:p>
    <w:p w14:paraId="3C8EA84B" w14:textId="77777777" w:rsidR="00722125" w:rsidRPr="00207B0E"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gridCol w:w="816"/>
      </w:tblGrid>
      <w:tr w:rsidR="00722125" w:rsidRPr="00207B0E" w14:paraId="6D61C5CC" w14:textId="77777777" w:rsidTr="00565FFF">
        <w:trPr>
          <w:trHeight w:val="345"/>
        </w:trPr>
        <w:tc>
          <w:tcPr>
            <w:tcW w:w="9371" w:type="dxa"/>
            <w:shd w:val="clear" w:color="auto" w:fill="auto"/>
            <w:vAlign w:val="bottom"/>
          </w:tcPr>
          <w:p w14:paraId="47DB150B"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лица и индивидуальные предприниматели, владельцы лицензии (лицензий) на осуществление деятельности в области оказания услуг связи, из них:</w:t>
            </w:r>
          </w:p>
        </w:tc>
        <w:tc>
          <w:tcPr>
            <w:tcW w:w="709" w:type="dxa"/>
            <w:shd w:val="clear" w:color="auto" w:fill="auto"/>
            <w:vAlign w:val="bottom"/>
          </w:tcPr>
          <w:p w14:paraId="3AC331FF" w14:textId="1C443D1C" w:rsidR="00722125" w:rsidRPr="00207B0E" w:rsidRDefault="00207B0E" w:rsidP="00C86E23">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3487</w:t>
            </w:r>
          </w:p>
        </w:tc>
      </w:tr>
      <w:tr w:rsidR="00722125" w:rsidRPr="00207B0E" w14:paraId="1F7E9EA7" w14:textId="77777777" w:rsidTr="00565FFF">
        <w:trPr>
          <w:trHeight w:val="255"/>
        </w:trPr>
        <w:tc>
          <w:tcPr>
            <w:tcW w:w="9371" w:type="dxa"/>
            <w:shd w:val="clear" w:color="auto" w:fill="auto"/>
            <w:vAlign w:val="bottom"/>
          </w:tcPr>
          <w:p w14:paraId="5AEE0BDC"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почтовая связь</w:t>
            </w:r>
          </w:p>
        </w:tc>
        <w:tc>
          <w:tcPr>
            <w:tcW w:w="709" w:type="dxa"/>
            <w:shd w:val="clear" w:color="auto" w:fill="auto"/>
            <w:vAlign w:val="bottom"/>
          </w:tcPr>
          <w:p w14:paraId="7949CE5C" w14:textId="78547D10" w:rsidR="00722125" w:rsidRPr="00207B0E" w:rsidRDefault="007F5DBE"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val="en-US" w:eastAsia="ru-RU"/>
              </w:rPr>
              <w:t>5</w:t>
            </w:r>
            <w:r w:rsidR="00207B0E">
              <w:rPr>
                <w:rFonts w:ascii="Times New Roman" w:eastAsia="Times New Roman" w:hAnsi="Times New Roman" w:cs="Times New Roman"/>
                <w:color w:val="000000"/>
                <w:sz w:val="24"/>
                <w:szCs w:val="24"/>
                <w:lang w:eastAsia="ru-RU"/>
              </w:rPr>
              <w:t>44</w:t>
            </w:r>
          </w:p>
        </w:tc>
      </w:tr>
      <w:tr w:rsidR="00722125" w:rsidRPr="00207B0E" w14:paraId="22E81ADF" w14:textId="77777777" w:rsidTr="00565FFF">
        <w:trPr>
          <w:trHeight w:val="255"/>
        </w:trPr>
        <w:tc>
          <w:tcPr>
            <w:tcW w:w="9371" w:type="dxa"/>
            <w:shd w:val="clear" w:color="auto" w:fill="auto"/>
            <w:vAlign w:val="bottom"/>
          </w:tcPr>
          <w:p w14:paraId="579930A0"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телерадиовещание</w:t>
            </w:r>
          </w:p>
        </w:tc>
        <w:tc>
          <w:tcPr>
            <w:tcW w:w="709" w:type="dxa"/>
            <w:shd w:val="clear" w:color="auto" w:fill="auto"/>
            <w:vAlign w:val="bottom"/>
          </w:tcPr>
          <w:p w14:paraId="2AEB60AA" w14:textId="20FB0C3C" w:rsidR="00722125" w:rsidRPr="00207B0E" w:rsidRDefault="00207B0E"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r>
      <w:tr w:rsidR="00722125" w:rsidRPr="00207B0E" w14:paraId="5FC162AD" w14:textId="77777777" w:rsidTr="00565FFF">
        <w:trPr>
          <w:trHeight w:val="255"/>
        </w:trPr>
        <w:tc>
          <w:tcPr>
            <w:tcW w:w="9371" w:type="dxa"/>
            <w:shd w:val="clear" w:color="auto" w:fill="auto"/>
            <w:vAlign w:val="bottom"/>
          </w:tcPr>
          <w:p w14:paraId="3D5BB0EF"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электросвязь</w:t>
            </w:r>
          </w:p>
        </w:tc>
        <w:tc>
          <w:tcPr>
            <w:tcW w:w="709" w:type="dxa"/>
            <w:shd w:val="clear" w:color="auto" w:fill="auto"/>
            <w:vAlign w:val="bottom"/>
          </w:tcPr>
          <w:p w14:paraId="019F8517" w14:textId="41332E50" w:rsidR="00722125" w:rsidRPr="00207B0E" w:rsidRDefault="00207B0E"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r>
              <w:rPr>
                <w:rFonts w:ascii="Times New Roman" w:eastAsia="Times New Roman" w:hAnsi="Times New Roman" w:cs="Times New Roman"/>
                <w:color w:val="000000"/>
                <w:sz w:val="24"/>
                <w:szCs w:val="24"/>
                <w:lang w:eastAsia="ru-RU"/>
              </w:rPr>
              <w:t>613</w:t>
            </w:r>
          </w:p>
        </w:tc>
      </w:tr>
      <w:tr w:rsidR="00722125" w:rsidRPr="00207B0E" w14:paraId="51E17B6E" w14:textId="77777777" w:rsidTr="00565FFF">
        <w:trPr>
          <w:trHeight w:val="510"/>
        </w:trPr>
        <w:tc>
          <w:tcPr>
            <w:tcW w:w="9371" w:type="dxa"/>
            <w:shd w:val="clear" w:color="auto" w:fill="auto"/>
            <w:vAlign w:val="bottom"/>
          </w:tcPr>
          <w:p w14:paraId="18F35DD8"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709" w:type="dxa"/>
            <w:shd w:val="clear" w:color="auto" w:fill="auto"/>
            <w:vAlign w:val="bottom"/>
          </w:tcPr>
          <w:p w14:paraId="4B63E1FD" w14:textId="7F7BB965" w:rsidR="00722125" w:rsidRPr="00207B0E" w:rsidRDefault="00207B0E"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4</w:t>
            </w:r>
            <w:r>
              <w:rPr>
                <w:rFonts w:ascii="Times New Roman" w:eastAsia="Times New Roman" w:hAnsi="Times New Roman" w:cs="Times New Roman"/>
                <w:b/>
                <w:color w:val="000000"/>
                <w:sz w:val="24"/>
                <w:szCs w:val="24"/>
                <w:lang w:eastAsia="ru-RU"/>
              </w:rPr>
              <w:t>46</w:t>
            </w:r>
          </w:p>
        </w:tc>
      </w:tr>
      <w:tr w:rsidR="00722125" w:rsidRPr="00207B0E" w14:paraId="504080F4" w14:textId="77777777" w:rsidTr="00565FFF">
        <w:trPr>
          <w:trHeight w:val="255"/>
        </w:trPr>
        <w:tc>
          <w:tcPr>
            <w:tcW w:w="9371" w:type="dxa"/>
            <w:shd w:val="clear" w:color="auto" w:fill="auto"/>
            <w:vAlign w:val="bottom"/>
          </w:tcPr>
          <w:p w14:paraId="5249009A"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ТВ</w:t>
            </w:r>
          </w:p>
        </w:tc>
        <w:tc>
          <w:tcPr>
            <w:tcW w:w="709" w:type="dxa"/>
            <w:shd w:val="clear" w:color="auto" w:fill="auto"/>
            <w:vAlign w:val="bottom"/>
          </w:tcPr>
          <w:p w14:paraId="55A90563" w14:textId="037C26D7" w:rsidR="00722125" w:rsidRPr="00207B0E" w:rsidRDefault="00207B0E"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w:t>
            </w:r>
            <w:r>
              <w:rPr>
                <w:rFonts w:ascii="Times New Roman" w:eastAsia="Times New Roman" w:hAnsi="Times New Roman" w:cs="Times New Roman"/>
                <w:color w:val="000000"/>
                <w:sz w:val="24"/>
                <w:szCs w:val="24"/>
                <w:lang w:eastAsia="ru-RU"/>
              </w:rPr>
              <w:t>5</w:t>
            </w:r>
          </w:p>
        </w:tc>
      </w:tr>
      <w:tr w:rsidR="00722125" w:rsidRPr="00207B0E" w14:paraId="24735008" w14:textId="77777777" w:rsidTr="00565FFF">
        <w:trPr>
          <w:trHeight w:val="255"/>
        </w:trPr>
        <w:tc>
          <w:tcPr>
            <w:tcW w:w="9371" w:type="dxa"/>
            <w:shd w:val="clear" w:color="auto" w:fill="auto"/>
            <w:vAlign w:val="bottom"/>
          </w:tcPr>
          <w:p w14:paraId="559FF040"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РВ</w:t>
            </w:r>
          </w:p>
        </w:tc>
        <w:tc>
          <w:tcPr>
            <w:tcW w:w="709" w:type="dxa"/>
            <w:shd w:val="clear" w:color="auto" w:fill="auto"/>
            <w:vAlign w:val="bottom"/>
          </w:tcPr>
          <w:p w14:paraId="73D09865" w14:textId="783BE3B1" w:rsidR="00722125" w:rsidRPr="00207B0E" w:rsidRDefault="00207B0E"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r>
      <w:tr w:rsidR="00722125" w:rsidRPr="00207B0E" w14:paraId="5083509A" w14:textId="77777777" w:rsidTr="00565FFF">
        <w:trPr>
          <w:trHeight w:val="840"/>
        </w:trPr>
        <w:tc>
          <w:tcPr>
            <w:tcW w:w="9371" w:type="dxa"/>
            <w:shd w:val="clear" w:color="auto" w:fill="auto"/>
            <w:vAlign w:val="bottom"/>
          </w:tcPr>
          <w:p w14:paraId="76D207C3"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07B0E">
              <w:rPr>
                <w:rFonts w:ascii="Times New Roman" w:eastAsia="Times New Roman" w:hAnsi="Times New Roman" w:cs="Times New Roman"/>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воспроизведения аудиовизуальных произведений и фонограмм (не владеющие лицензией (лицензиями) на осуществление деятельности в области оказания услуг связи и на осуществление деятельности в области телевизионного и радиовещания)</w:t>
            </w:r>
          </w:p>
        </w:tc>
        <w:tc>
          <w:tcPr>
            <w:tcW w:w="709" w:type="dxa"/>
            <w:shd w:val="clear" w:color="auto" w:fill="auto"/>
            <w:vAlign w:val="bottom"/>
          </w:tcPr>
          <w:p w14:paraId="7280C144"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0</w:t>
            </w:r>
          </w:p>
        </w:tc>
      </w:tr>
      <w:tr w:rsidR="00722125" w:rsidRPr="00207B0E" w14:paraId="78D4B252" w14:textId="77777777" w:rsidTr="00565FFF">
        <w:trPr>
          <w:trHeight w:val="840"/>
        </w:trPr>
        <w:tc>
          <w:tcPr>
            <w:tcW w:w="9371" w:type="dxa"/>
            <w:shd w:val="clear" w:color="auto" w:fill="auto"/>
            <w:vAlign w:val="bottom"/>
          </w:tcPr>
          <w:p w14:paraId="58B80A5F"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709" w:type="dxa"/>
            <w:shd w:val="clear" w:color="auto" w:fill="auto"/>
            <w:vAlign w:val="bottom"/>
          </w:tcPr>
          <w:p w14:paraId="2772C3F7" w14:textId="778B5189" w:rsidR="00722125" w:rsidRPr="00F60DE1" w:rsidRDefault="009A7CA9"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409</w:t>
            </w:r>
          </w:p>
        </w:tc>
      </w:tr>
      <w:tr w:rsidR="00722125" w:rsidRPr="00207B0E" w14:paraId="28CB6C5F" w14:textId="77777777" w:rsidTr="00565FFF">
        <w:trPr>
          <w:trHeight w:val="255"/>
        </w:trPr>
        <w:tc>
          <w:tcPr>
            <w:tcW w:w="9371" w:type="dxa"/>
            <w:shd w:val="clear" w:color="auto" w:fill="auto"/>
            <w:vAlign w:val="bottom"/>
          </w:tcPr>
          <w:p w14:paraId="12C9DA98"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РЭС</w:t>
            </w:r>
          </w:p>
        </w:tc>
        <w:tc>
          <w:tcPr>
            <w:tcW w:w="709" w:type="dxa"/>
            <w:shd w:val="clear" w:color="auto" w:fill="auto"/>
            <w:vAlign w:val="bottom"/>
          </w:tcPr>
          <w:p w14:paraId="64D3B4C9" w14:textId="3BD58432" w:rsidR="00722125" w:rsidRPr="00DC7F25" w:rsidRDefault="009A7CA9" w:rsidP="006A7913">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307</w:t>
            </w:r>
          </w:p>
        </w:tc>
      </w:tr>
      <w:tr w:rsidR="00722125" w:rsidRPr="00207B0E" w14:paraId="06BAC5E0" w14:textId="77777777" w:rsidTr="00565FFF">
        <w:trPr>
          <w:trHeight w:val="255"/>
        </w:trPr>
        <w:tc>
          <w:tcPr>
            <w:tcW w:w="9371" w:type="dxa"/>
            <w:shd w:val="clear" w:color="auto" w:fill="auto"/>
            <w:vAlign w:val="bottom"/>
          </w:tcPr>
          <w:p w14:paraId="1F093AD3"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радиолюбители</w:t>
            </w:r>
          </w:p>
        </w:tc>
        <w:tc>
          <w:tcPr>
            <w:tcW w:w="709" w:type="dxa"/>
            <w:shd w:val="clear" w:color="auto" w:fill="auto"/>
            <w:vAlign w:val="bottom"/>
          </w:tcPr>
          <w:p w14:paraId="402280FA" w14:textId="3627E73D" w:rsidR="00722125" w:rsidRPr="00DC7F25" w:rsidRDefault="00207B0E"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C7F25">
              <w:rPr>
                <w:rFonts w:ascii="Times New Roman" w:eastAsia="Times New Roman" w:hAnsi="Times New Roman" w:cs="Times New Roman"/>
                <w:color w:val="000000"/>
                <w:sz w:val="24"/>
                <w:szCs w:val="24"/>
                <w:lang w:val="en-US" w:eastAsia="ru-RU"/>
              </w:rPr>
              <w:t>1</w:t>
            </w:r>
            <w:r w:rsidRPr="00DC7F25">
              <w:rPr>
                <w:rFonts w:ascii="Times New Roman" w:eastAsia="Times New Roman" w:hAnsi="Times New Roman" w:cs="Times New Roman"/>
                <w:color w:val="000000"/>
                <w:sz w:val="24"/>
                <w:szCs w:val="24"/>
                <w:lang w:eastAsia="ru-RU"/>
              </w:rPr>
              <w:t>02</w:t>
            </w:r>
          </w:p>
        </w:tc>
      </w:tr>
      <w:tr w:rsidR="00722125" w:rsidRPr="00207B0E" w14:paraId="773539B3" w14:textId="77777777" w:rsidTr="00565FFF">
        <w:trPr>
          <w:trHeight w:val="1005"/>
        </w:trPr>
        <w:tc>
          <w:tcPr>
            <w:tcW w:w="9371" w:type="dxa"/>
            <w:shd w:val="clear" w:color="auto" w:fill="auto"/>
            <w:vAlign w:val="bottom"/>
          </w:tcPr>
          <w:p w14:paraId="4645C7B0"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и физические лица - пользователи ВЧУ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w:t>
            </w:r>
          </w:p>
        </w:tc>
        <w:tc>
          <w:tcPr>
            <w:tcW w:w="709" w:type="dxa"/>
            <w:shd w:val="clear" w:color="auto" w:fill="auto"/>
            <w:vAlign w:val="bottom"/>
          </w:tcPr>
          <w:p w14:paraId="7E0A964E" w14:textId="5E92855E" w:rsidR="00722125" w:rsidRPr="00F60DE1" w:rsidRDefault="00F60DE1"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r>
      <w:tr w:rsidR="00722125" w:rsidRPr="00207B0E" w14:paraId="75BE8260" w14:textId="77777777" w:rsidTr="00565FFF">
        <w:trPr>
          <w:trHeight w:val="1005"/>
        </w:trPr>
        <w:tc>
          <w:tcPr>
            <w:tcW w:w="9371" w:type="dxa"/>
            <w:shd w:val="clear" w:color="auto" w:fill="auto"/>
            <w:vAlign w:val="bottom"/>
          </w:tcPr>
          <w:p w14:paraId="4FF38289"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 xml:space="preserve">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w:t>
            </w:r>
            <w:r w:rsidRPr="00207B0E">
              <w:rPr>
                <w:rFonts w:ascii="Times New Roman" w:eastAsia="Times New Roman" w:hAnsi="Times New Roman" w:cs="Times New Roman"/>
                <w:b/>
                <w:bCs/>
                <w:color w:val="000000"/>
                <w:sz w:val="24"/>
                <w:szCs w:val="24"/>
                <w:lang w:eastAsia="ru-RU"/>
              </w:rPr>
              <w:lastRenderedPageBreak/>
              <w:t>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709" w:type="dxa"/>
            <w:shd w:val="clear" w:color="auto" w:fill="auto"/>
            <w:vAlign w:val="bottom"/>
          </w:tcPr>
          <w:p w14:paraId="4BE39B02" w14:textId="09D822B2"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sidRPr="00207B0E">
              <w:rPr>
                <w:rFonts w:ascii="Times New Roman" w:eastAsia="Times New Roman" w:hAnsi="Times New Roman" w:cs="Times New Roman"/>
                <w:b/>
                <w:color w:val="000000"/>
                <w:sz w:val="24"/>
                <w:szCs w:val="24"/>
                <w:lang w:eastAsia="ru-RU"/>
              </w:rPr>
              <w:lastRenderedPageBreak/>
              <w:t>1</w:t>
            </w:r>
          </w:p>
        </w:tc>
      </w:tr>
      <w:tr w:rsidR="00722125" w:rsidRPr="00207B0E" w14:paraId="553E41FA" w14:textId="77777777" w:rsidTr="00565FFF">
        <w:trPr>
          <w:trHeight w:val="255"/>
        </w:trPr>
        <w:tc>
          <w:tcPr>
            <w:tcW w:w="9371" w:type="dxa"/>
            <w:shd w:val="clear" w:color="auto" w:fill="auto"/>
            <w:vAlign w:val="bottom"/>
          </w:tcPr>
          <w:p w14:paraId="289C973C"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lastRenderedPageBreak/>
              <w:t>Юридические и физические лица, являющиеся операторами информационных систем</w:t>
            </w:r>
          </w:p>
        </w:tc>
        <w:tc>
          <w:tcPr>
            <w:tcW w:w="709" w:type="dxa"/>
            <w:shd w:val="clear" w:color="auto" w:fill="auto"/>
            <w:vAlign w:val="bottom"/>
          </w:tcPr>
          <w:p w14:paraId="1A62A41A" w14:textId="4176E912" w:rsidR="00722125" w:rsidRPr="00207B0E" w:rsidRDefault="008A48ED"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w:t>
            </w:r>
          </w:p>
        </w:tc>
      </w:tr>
      <w:tr w:rsidR="00722125" w:rsidRPr="00207B0E" w14:paraId="48C48530" w14:textId="77777777" w:rsidTr="00565FFF">
        <w:trPr>
          <w:trHeight w:val="1005"/>
        </w:trPr>
        <w:tc>
          <w:tcPr>
            <w:tcW w:w="9371" w:type="dxa"/>
            <w:shd w:val="clear" w:color="auto" w:fill="auto"/>
            <w:vAlign w:val="bottom"/>
          </w:tcPr>
          <w:p w14:paraId="5075E711" w14:textId="77777777" w:rsidR="00722125" w:rsidRPr="00207B0E"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
        </w:tc>
        <w:tc>
          <w:tcPr>
            <w:tcW w:w="709" w:type="dxa"/>
            <w:shd w:val="clear" w:color="auto" w:fill="auto"/>
            <w:vAlign w:val="bottom"/>
          </w:tcPr>
          <w:p w14:paraId="562E4972" w14:textId="5FDE03B2" w:rsidR="00722125" w:rsidRPr="00207B0E" w:rsidRDefault="008A48ED"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sidRPr="00BB7E2E">
              <w:rPr>
                <w:rFonts w:ascii="Times New Roman" w:eastAsia="Times New Roman" w:hAnsi="Times New Roman" w:cs="Times New Roman"/>
                <w:b/>
                <w:color w:val="000000"/>
                <w:sz w:val="24"/>
                <w:szCs w:val="24"/>
                <w:lang w:val="en-US" w:eastAsia="ru-RU"/>
              </w:rPr>
              <w:t>337</w:t>
            </w:r>
            <w:r w:rsidRPr="00BB7E2E">
              <w:rPr>
                <w:rFonts w:ascii="Times New Roman" w:eastAsia="Times New Roman" w:hAnsi="Times New Roman" w:cs="Times New Roman"/>
                <w:b/>
                <w:color w:val="000000"/>
                <w:sz w:val="24"/>
                <w:szCs w:val="24"/>
                <w:lang w:eastAsia="ru-RU"/>
              </w:rPr>
              <w:t>74</w:t>
            </w:r>
          </w:p>
        </w:tc>
      </w:tr>
    </w:tbl>
    <w:p w14:paraId="3636560F" w14:textId="01908C73" w:rsidR="00722125"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r w:rsidRPr="00207B0E">
        <w:rPr>
          <w:rFonts w:ascii="Times New Roman" w:eastAsia="Times New Roman" w:hAnsi="Times New Roman" w:cs="Times New Roman"/>
          <w:sz w:val="28"/>
          <w:szCs w:val="28"/>
          <w:lang w:eastAsia="ru-RU"/>
        </w:rPr>
        <w:t>Динамика изменения количества субъектов контроля (надзора)</w:t>
      </w:r>
      <w:r w:rsidRPr="005670BF">
        <w:rPr>
          <w:rFonts w:ascii="Times New Roman" w:eastAsia="Times New Roman" w:hAnsi="Times New Roman" w:cs="Times New Roman"/>
          <w:sz w:val="28"/>
          <w:szCs w:val="28"/>
          <w:lang w:eastAsia="ru-RU"/>
        </w:rPr>
        <w:t xml:space="preserve"> н</w:t>
      </w:r>
      <w:r w:rsidR="005670BF" w:rsidRPr="005670BF">
        <w:rPr>
          <w:rFonts w:ascii="Times New Roman" w:eastAsia="Times New Roman" w:hAnsi="Times New Roman" w:cs="Times New Roman"/>
          <w:sz w:val="28"/>
          <w:szCs w:val="28"/>
          <w:lang w:eastAsia="ru-RU"/>
        </w:rPr>
        <w:t>а территории Тверской области за 9 месяцев</w:t>
      </w:r>
      <w:r w:rsidR="008A48ED">
        <w:rPr>
          <w:rFonts w:ascii="Times New Roman" w:eastAsia="Times New Roman" w:hAnsi="Times New Roman" w:cs="Times New Roman"/>
          <w:sz w:val="28"/>
          <w:szCs w:val="28"/>
          <w:lang w:eastAsia="ru-RU"/>
        </w:rPr>
        <w:t xml:space="preserve"> 202</w:t>
      </w:r>
      <w:r w:rsidR="008A48ED" w:rsidRPr="008A48ED">
        <w:rPr>
          <w:rFonts w:ascii="Times New Roman" w:eastAsia="Times New Roman" w:hAnsi="Times New Roman" w:cs="Times New Roman"/>
          <w:sz w:val="28"/>
          <w:szCs w:val="28"/>
          <w:lang w:eastAsia="ru-RU"/>
        </w:rPr>
        <w:t>2</w:t>
      </w:r>
      <w:r w:rsidRPr="005670BF">
        <w:rPr>
          <w:rFonts w:ascii="Times New Roman" w:eastAsia="Times New Roman" w:hAnsi="Times New Roman" w:cs="Times New Roman"/>
          <w:sz w:val="28"/>
          <w:szCs w:val="28"/>
          <w:lang w:eastAsia="ru-RU"/>
        </w:rPr>
        <w:t xml:space="preserve"> года в сравнении с </w:t>
      </w:r>
      <w:r w:rsidR="005670BF" w:rsidRPr="005670BF">
        <w:rPr>
          <w:rFonts w:ascii="Times New Roman" w:eastAsia="Times New Roman" w:hAnsi="Times New Roman" w:cs="Times New Roman"/>
          <w:sz w:val="28"/>
          <w:szCs w:val="28"/>
          <w:lang w:eastAsia="ru-RU"/>
        </w:rPr>
        <w:t>9</w:t>
      </w:r>
      <w:r w:rsidRPr="005670BF">
        <w:rPr>
          <w:rFonts w:ascii="Times New Roman" w:eastAsia="Times New Roman" w:hAnsi="Times New Roman" w:cs="Times New Roman"/>
          <w:sz w:val="28"/>
          <w:szCs w:val="28"/>
          <w:lang w:eastAsia="ru-RU"/>
        </w:rPr>
        <w:t xml:space="preserve"> </w:t>
      </w:r>
      <w:r w:rsidR="005670BF" w:rsidRPr="005670BF">
        <w:rPr>
          <w:rFonts w:ascii="Times New Roman" w:eastAsia="Times New Roman" w:hAnsi="Times New Roman" w:cs="Times New Roman"/>
          <w:sz w:val="28"/>
          <w:szCs w:val="28"/>
          <w:lang w:eastAsia="ru-RU"/>
        </w:rPr>
        <w:t>месяцами</w:t>
      </w:r>
      <w:r w:rsidR="008A48ED">
        <w:rPr>
          <w:rFonts w:ascii="Times New Roman" w:eastAsia="Times New Roman" w:hAnsi="Times New Roman" w:cs="Times New Roman"/>
          <w:sz w:val="28"/>
          <w:szCs w:val="28"/>
          <w:lang w:eastAsia="ru-RU"/>
        </w:rPr>
        <w:t xml:space="preserve"> 202</w:t>
      </w:r>
      <w:r w:rsidR="008A48ED" w:rsidRPr="008A48ED">
        <w:rPr>
          <w:rFonts w:ascii="Times New Roman" w:eastAsia="Times New Roman" w:hAnsi="Times New Roman" w:cs="Times New Roman"/>
          <w:sz w:val="28"/>
          <w:szCs w:val="28"/>
          <w:lang w:eastAsia="ru-RU"/>
        </w:rPr>
        <w:t>1</w:t>
      </w:r>
      <w:r w:rsidRPr="005670BF">
        <w:rPr>
          <w:rFonts w:ascii="Times New Roman" w:eastAsia="Times New Roman" w:hAnsi="Times New Roman" w:cs="Times New Roman"/>
          <w:sz w:val="28"/>
          <w:szCs w:val="28"/>
          <w:lang w:eastAsia="ru-RU"/>
        </w:rPr>
        <w:t xml:space="preserve"> года показана на диаграмме.</w:t>
      </w:r>
    </w:p>
    <w:p w14:paraId="5D904C33" w14:textId="77777777" w:rsidR="00FA5818" w:rsidRPr="00093D76" w:rsidRDefault="00FA5818"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p>
    <w:p w14:paraId="03C816B3" w14:textId="77777777" w:rsidR="00722125" w:rsidRPr="00400B7D" w:rsidRDefault="00722125" w:rsidP="00722125">
      <w:pPr>
        <w:shd w:val="clear" w:color="auto" w:fill="FFFFFF" w:themeFill="background1"/>
        <w:spacing w:line="240" w:lineRule="auto"/>
        <w:jc w:val="center"/>
        <w:rPr>
          <w:rFonts w:ascii="Times New Roman" w:eastAsia="Times New Roman" w:hAnsi="Times New Roman" w:cs="Times New Roman"/>
          <w:sz w:val="28"/>
          <w:szCs w:val="28"/>
          <w:highlight w:val="yellow"/>
          <w:lang w:eastAsia="ru-RU"/>
        </w:rPr>
      </w:pPr>
      <w:r w:rsidRPr="00400B7D">
        <w:rPr>
          <w:rFonts w:ascii="Times New Roman" w:hAnsi="Times New Roman" w:cs="Times New Roman"/>
          <w:noProof/>
          <w:highlight w:val="yellow"/>
          <w:lang w:eastAsia="ru-RU"/>
        </w:rPr>
        <w:drawing>
          <wp:inline distT="0" distB="0" distL="0" distR="0" wp14:anchorId="6B0BA9F7" wp14:editId="27FA521E">
            <wp:extent cx="5486400" cy="1653871"/>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106209" w14:textId="77777777" w:rsidR="00722125" w:rsidRPr="0076009C" w:rsidRDefault="00722125" w:rsidP="00722125">
      <w:pPr>
        <w:tabs>
          <w:tab w:val="left" w:pos="1178"/>
          <w:tab w:val="left" w:pos="9053"/>
        </w:tabs>
        <w:spacing w:line="240" w:lineRule="auto"/>
        <w:jc w:val="center"/>
        <w:rPr>
          <w:rFonts w:ascii="Times New Roman" w:eastAsia="Calibri" w:hAnsi="Times New Roman" w:cs="Times New Roman"/>
          <w:b/>
          <w:sz w:val="28"/>
          <w:szCs w:val="28"/>
        </w:rPr>
      </w:pPr>
      <w:r w:rsidRPr="00093D76">
        <w:rPr>
          <w:rFonts w:ascii="Times New Roman" w:eastAsia="Calibri" w:hAnsi="Times New Roman" w:cs="Times New Roman"/>
          <w:b/>
          <w:sz w:val="28"/>
          <w:szCs w:val="28"/>
        </w:rPr>
        <w:t>1. Сведения о выполнении полномочий в сфере связи</w:t>
      </w:r>
    </w:p>
    <w:p w14:paraId="07EA2792" w14:textId="77777777" w:rsidR="00DC7F25" w:rsidRPr="008F4BD3" w:rsidRDefault="00722125" w:rsidP="00DC7F25">
      <w:pPr>
        <w:shd w:val="clear" w:color="auto" w:fill="FFFFFF"/>
        <w:tabs>
          <w:tab w:val="left" w:pos="1178"/>
          <w:tab w:val="left" w:pos="9053"/>
        </w:tabs>
        <w:spacing w:after="0" w:line="240" w:lineRule="auto"/>
        <w:ind w:firstLine="709"/>
        <w:jc w:val="center"/>
        <w:rPr>
          <w:rFonts w:ascii="Times New Roman" w:eastAsia="Times New Roman" w:hAnsi="Times New Roman"/>
          <w:b/>
          <w:i/>
          <w:color w:val="000000"/>
          <w:sz w:val="28"/>
          <w:szCs w:val="28"/>
          <w:lang w:eastAsia="ru-RU"/>
        </w:rPr>
      </w:pPr>
      <w:r w:rsidRPr="0076009C">
        <w:rPr>
          <w:rFonts w:ascii="Times New Roman" w:eastAsia="Times New Roman" w:hAnsi="Times New Roman" w:cs="Times New Roman"/>
          <w:b/>
          <w:i/>
          <w:color w:val="000000"/>
          <w:sz w:val="28"/>
          <w:szCs w:val="28"/>
          <w:lang w:eastAsia="ru-RU"/>
        </w:rPr>
        <w:t xml:space="preserve">1.1. </w:t>
      </w:r>
      <w:r w:rsidR="00DC7F25" w:rsidRPr="008F4BD3">
        <w:rPr>
          <w:rFonts w:ascii="Times New Roman" w:eastAsia="Times New Roman" w:hAnsi="Times New Roman"/>
          <w:b/>
          <w:i/>
          <w:color w:val="000000"/>
          <w:sz w:val="28"/>
          <w:szCs w:val="28"/>
          <w:lang w:eastAsia="ru-RU"/>
        </w:rPr>
        <w:t>Ведение реестров и учета в сфере связи.</w:t>
      </w:r>
    </w:p>
    <w:p w14:paraId="3CFCB2B4" w14:textId="77777777" w:rsidR="00DC7F25" w:rsidRPr="008F4BD3" w:rsidRDefault="00DC7F25" w:rsidP="00DC7F25">
      <w:pPr>
        <w:shd w:val="clear" w:color="auto" w:fill="FFFFFF"/>
        <w:tabs>
          <w:tab w:val="left" w:pos="1178"/>
          <w:tab w:val="left" w:pos="9053"/>
        </w:tabs>
        <w:spacing w:after="0" w:line="240" w:lineRule="auto"/>
        <w:ind w:firstLine="709"/>
        <w:jc w:val="center"/>
        <w:rPr>
          <w:rFonts w:ascii="Times New Roman" w:eastAsia="Times New Roman" w:hAnsi="Times New Roman"/>
          <w:b/>
          <w:i/>
          <w:color w:val="000000"/>
          <w:sz w:val="28"/>
          <w:szCs w:val="28"/>
          <w:lang w:eastAsia="ru-RU"/>
        </w:rPr>
      </w:pPr>
    </w:p>
    <w:p w14:paraId="456072BD" w14:textId="77777777" w:rsidR="00DC7F25" w:rsidRPr="00B61299" w:rsidRDefault="00DC7F25" w:rsidP="00DC7F25">
      <w:pPr>
        <w:pStyle w:val="aff8"/>
        <w:numPr>
          <w:ilvl w:val="2"/>
          <w:numId w:val="14"/>
        </w:numPr>
        <w:shd w:val="clear" w:color="auto" w:fill="FFFFFF"/>
        <w:tabs>
          <w:tab w:val="left" w:pos="1178"/>
          <w:tab w:val="left" w:pos="9053"/>
        </w:tabs>
        <w:ind w:left="0" w:firstLine="0"/>
        <w:jc w:val="center"/>
        <w:rPr>
          <w:i/>
          <w:color w:val="000000"/>
          <w:sz w:val="28"/>
          <w:szCs w:val="28"/>
        </w:rPr>
      </w:pPr>
      <w:r w:rsidRPr="00B61299">
        <w:rPr>
          <w:i/>
          <w:color w:val="000000"/>
          <w:sz w:val="28"/>
          <w:szCs w:val="28"/>
        </w:rPr>
        <w:t>Ведение реестра операторов, занимающих существенное положение в сети связи общего пользования.</w:t>
      </w:r>
    </w:p>
    <w:p w14:paraId="201EA437" w14:textId="77777777" w:rsidR="00DC7F25" w:rsidRPr="00B61299" w:rsidRDefault="00DC7F25" w:rsidP="00DC7F25">
      <w:pPr>
        <w:pStyle w:val="aff8"/>
        <w:shd w:val="clear" w:color="auto" w:fill="FFFFFF"/>
        <w:tabs>
          <w:tab w:val="left" w:pos="1178"/>
          <w:tab w:val="left" w:pos="9053"/>
        </w:tabs>
        <w:ind w:left="0"/>
        <w:rPr>
          <w:i/>
          <w:color w:val="000000"/>
          <w:sz w:val="28"/>
          <w:szCs w:val="28"/>
        </w:rPr>
      </w:pPr>
    </w:p>
    <w:p w14:paraId="528E8681" w14:textId="77777777" w:rsidR="00DC7F25" w:rsidRPr="00B61299" w:rsidRDefault="00DC7F25" w:rsidP="00DC7F25">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мероприятие проведено в марте 2022 года.</w:t>
      </w:r>
    </w:p>
    <w:p w14:paraId="40CAE95E" w14:textId="77777777" w:rsidR="00DC7F25" w:rsidRPr="00B61299" w:rsidRDefault="00DC7F25" w:rsidP="00DC7F25">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В целях выполнения обязательных требований в области связи, содержащихся в Положении о ведении реестра операторов, занимающих существенное положение в сети связи общего пользования, утвержденного приказом Министерства информационных технологий и связи Российской Федерации от 19.05.2005 № 55, операторами связи, осуществляющими деятельность на территории Тверской области по оказанию услуг местной телефонной связи, за исключением услуг местной телефонной связи с использованием таксофонов и средств коллективного доступа, услуг внутризоновой телефонной связи, услуг междугородной и </w:t>
      </w:r>
      <w:r w:rsidRPr="00B61299">
        <w:rPr>
          <w:rFonts w:ascii="Times New Roman" w:eastAsia="Times New Roman" w:hAnsi="Times New Roman"/>
          <w:color w:val="000000"/>
          <w:sz w:val="28"/>
          <w:szCs w:val="28"/>
          <w:lang w:eastAsia="ru-RU"/>
        </w:rPr>
        <w:lastRenderedPageBreak/>
        <w:t>международной телефонной связи, были представлены по запросу Управления отчетные формы. Всего было представлено 36 форм.</w:t>
      </w:r>
    </w:p>
    <w:p w14:paraId="43678135" w14:textId="77777777" w:rsidR="00DC7F25" w:rsidRPr="00B61299" w:rsidRDefault="00DC7F25" w:rsidP="00DC7F25">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Представленные формы были проанализированы и внесены в ЕИС Роскомнадзора 15.03.2022 (срок внесения до 20.03.2022).</w:t>
      </w:r>
    </w:p>
    <w:p w14:paraId="74D4A1B9" w14:textId="77777777" w:rsidR="00DC7F25" w:rsidRPr="00B61299" w:rsidRDefault="00DC7F25" w:rsidP="00DC7F25">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мероприятия проведены в установленный срок.</w:t>
      </w:r>
    </w:p>
    <w:p w14:paraId="1C4D1D63" w14:textId="77777777" w:rsidR="00DC7F25" w:rsidRPr="00B61299" w:rsidRDefault="00DC7F25" w:rsidP="00DC7F25">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В 2021 году в ЕИС Роскомнадзора было загружено 38 форм.</w:t>
      </w:r>
    </w:p>
    <w:p w14:paraId="556D1716" w14:textId="77777777" w:rsidR="00DC7F25" w:rsidRPr="00B61299" w:rsidRDefault="00DC7F25" w:rsidP="00DC7F25">
      <w:pPr>
        <w:spacing w:after="0" w:line="240" w:lineRule="auto"/>
        <w:ind w:firstLine="709"/>
        <w:jc w:val="both"/>
        <w:rPr>
          <w:rFonts w:ascii="Times New Roman" w:eastAsia="Times New Roman" w:hAnsi="Times New Roman"/>
          <w:color w:val="000000"/>
          <w:sz w:val="24"/>
          <w:szCs w:val="24"/>
          <w:lang w:eastAsia="ru-RU"/>
        </w:rPr>
      </w:pPr>
      <w:r w:rsidRPr="00B61299">
        <w:rPr>
          <w:rFonts w:ascii="Times New Roman" w:eastAsia="Times New Roman" w:hAnsi="Times New Roman"/>
          <w:color w:val="000000"/>
          <w:sz w:val="28"/>
          <w:szCs w:val="28"/>
          <w:lang w:eastAsia="ru-RU"/>
        </w:rPr>
        <w:t>Осуществление функции в</w:t>
      </w:r>
      <w:r w:rsidRPr="00B61299">
        <w:rPr>
          <w:rFonts w:ascii="Times New Roman" w:hAnsi="Times New Roman"/>
          <w:color w:val="000000"/>
          <w:sz w:val="28"/>
          <w:szCs w:val="28"/>
        </w:rPr>
        <w:t xml:space="preserve">едения реестра операторов, занимающих существенное положение в сети связи общего пользования, в Управлении возложено на 1 </w:t>
      </w:r>
      <w:r w:rsidRPr="00B61299">
        <w:rPr>
          <w:rFonts w:ascii="Times New Roman" w:eastAsia="Times New Roman" w:hAnsi="Times New Roman"/>
          <w:color w:val="000000"/>
          <w:sz w:val="28"/>
          <w:szCs w:val="28"/>
          <w:lang w:eastAsia="ru-RU"/>
        </w:rPr>
        <w:t>сотрудника отдела контроля и надзора в сфере связи.</w:t>
      </w:r>
    </w:p>
    <w:p w14:paraId="551B82B4" w14:textId="77777777" w:rsidR="00DC7F25" w:rsidRPr="008F4BD3" w:rsidRDefault="00DC7F25" w:rsidP="00DC7F25">
      <w:pPr>
        <w:pStyle w:val="aff8"/>
        <w:shd w:val="clear" w:color="auto" w:fill="FFFFFF"/>
        <w:tabs>
          <w:tab w:val="left" w:pos="1178"/>
          <w:tab w:val="left" w:pos="9053"/>
        </w:tabs>
        <w:ind w:left="0"/>
        <w:rPr>
          <w:i/>
          <w:color w:val="000000"/>
          <w:sz w:val="28"/>
          <w:szCs w:val="28"/>
        </w:rPr>
      </w:pPr>
    </w:p>
    <w:p w14:paraId="1B7219D2" w14:textId="77777777" w:rsidR="00DC7F25" w:rsidRPr="008F4BD3" w:rsidRDefault="00DC7F25" w:rsidP="00DC7F2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14:paraId="03554C62" w14:textId="77777777" w:rsidR="00DC7F25" w:rsidRPr="008F4BD3" w:rsidRDefault="00DC7F25" w:rsidP="00DC7F25">
      <w:pPr>
        <w:pStyle w:val="aff8"/>
        <w:numPr>
          <w:ilvl w:val="2"/>
          <w:numId w:val="14"/>
        </w:numPr>
        <w:shd w:val="clear" w:color="auto" w:fill="FFFFFF"/>
        <w:tabs>
          <w:tab w:val="left" w:pos="2127"/>
          <w:tab w:val="left" w:pos="9053"/>
        </w:tabs>
        <w:ind w:left="0" w:firstLine="0"/>
        <w:jc w:val="center"/>
        <w:rPr>
          <w:i/>
          <w:color w:val="000000"/>
          <w:sz w:val="28"/>
          <w:szCs w:val="28"/>
        </w:rPr>
      </w:pPr>
      <w:r w:rsidRPr="008F4BD3">
        <w:rPr>
          <w:i/>
          <w:color w:val="000000"/>
          <w:sz w:val="28"/>
          <w:szCs w:val="28"/>
        </w:rPr>
        <w:t>Ведение учета зарегистрированных радиоэлектронных средств и высокочастотных устройств гражданского назначения.</w:t>
      </w:r>
    </w:p>
    <w:p w14:paraId="7A5FFCD4" w14:textId="77777777" w:rsidR="00DC7F25" w:rsidRPr="008F4BD3" w:rsidRDefault="00DC7F25" w:rsidP="00DC7F25">
      <w:pPr>
        <w:pStyle w:val="aff8"/>
        <w:shd w:val="clear" w:color="auto" w:fill="FFFFFF"/>
        <w:tabs>
          <w:tab w:val="left" w:pos="1178"/>
          <w:tab w:val="left" w:pos="9053"/>
        </w:tabs>
        <w:ind w:left="0"/>
        <w:rPr>
          <w:i/>
          <w:color w:val="000000"/>
          <w:sz w:val="28"/>
          <w:szCs w:val="28"/>
        </w:rPr>
      </w:pPr>
    </w:p>
    <w:p w14:paraId="4F7337D2" w14:textId="77777777" w:rsidR="00DC7F25" w:rsidRPr="008F4BD3" w:rsidRDefault="00DC7F25" w:rsidP="00DC7F25">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 xml:space="preserve">По состоянию на 30.09.2022 (30.09.2021) на территории Тверской области используются </w:t>
      </w:r>
      <w:r w:rsidRPr="00B95522">
        <w:rPr>
          <w:rFonts w:ascii="Times New Roman" w:eastAsia="Times New Roman" w:hAnsi="Times New Roman"/>
          <w:b/>
          <w:color w:val="000000"/>
          <w:sz w:val="28"/>
          <w:szCs w:val="28"/>
          <w:lang w:eastAsia="ru-RU"/>
        </w:rPr>
        <w:t xml:space="preserve">20277 </w:t>
      </w:r>
      <w:r w:rsidRPr="008F4BD3">
        <w:rPr>
          <w:rFonts w:ascii="Times New Roman" w:eastAsia="Times New Roman" w:hAnsi="Times New Roman"/>
          <w:color w:val="000000"/>
          <w:sz w:val="28"/>
          <w:szCs w:val="28"/>
          <w:lang w:eastAsia="ru-RU"/>
        </w:rPr>
        <w:t>(</w:t>
      </w:r>
      <w:r w:rsidRPr="008F4BD3">
        <w:rPr>
          <w:rFonts w:ascii="Times New Roman" w:eastAsia="Times New Roman" w:hAnsi="Times New Roman"/>
          <w:sz w:val="28"/>
          <w:szCs w:val="28"/>
          <w:lang w:eastAsia="ru-RU"/>
        </w:rPr>
        <w:t>19556</w:t>
      </w:r>
      <w:r w:rsidRPr="008F4BD3">
        <w:rPr>
          <w:rFonts w:ascii="Times New Roman" w:eastAsia="Times New Roman" w:hAnsi="Times New Roman"/>
          <w:color w:val="000000"/>
          <w:sz w:val="28"/>
          <w:szCs w:val="28"/>
          <w:lang w:eastAsia="ru-RU"/>
        </w:rPr>
        <w:t>) РЭС.</w:t>
      </w:r>
    </w:p>
    <w:p w14:paraId="123145CA"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sidRPr="00B95522">
        <w:rPr>
          <w:rFonts w:ascii="Times New Roman" w:eastAsia="Times New Roman" w:hAnsi="Times New Roman"/>
          <w:b/>
          <w:color w:val="000000"/>
          <w:sz w:val="28"/>
          <w:szCs w:val="28"/>
          <w:lang w:eastAsia="ru-RU"/>
        </w:rPr>
        <w:t>200 (202)</w:t>
      </w:r>
      <w:r w:rsidRPr="008F4BD3">
        <w:rPr>
          <w:rFonts w:ascii="Times New Roman" w:eastAsia="Times New Roman" w:hAnsi="Times New Roman"/>
          <w:color w:val="000000"/>
          <w:sz w:val="28"/>
          <w:szCs w:val="28"/>
          <w:lang w:eastAsia="ru-RU"/>
        </w:rPr>
        <w:t xml:space="preserve"> юридических лица используют </w:t>
      </w:r>
      <w:r w:rsidRPr="00C24DE0">
        <w:rPr>
          <w:rFonts w:ascii="Times New Roman" w:eastAsia="Times New Roman" w:hAnsi="Times New Roman"/>
          <w:b/>
          <w:color w:val="000000"/>
          <w:sz w:val="28"/>
          <w:szCs w:val="28"/>
          <w:lang w:eastAsia="ru-RU"/>
        </w:rPr>
        <w:t>20062 (</w:t>
      </w:r>
      <w:r w:rsidRPr="00C24DE0">
        <w:rPr>
          <w:rFonts w:ascii="Times New Roman" w:eastAsia="Times New Roman" w:hAnsi="Times New Roman"/>
          <w:b/>
          <w:sz w:val="28"/>
          <w:szCs w:val="28"/>
          <w:lang w:eastAsia="ru-RU"/>
        </w:rPr>
        <w:t>19296</w:t>
      </w:r>
      <w:r w:rsidRPr="00C24DE0">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РЭС, </w:t>
      </w:r>
      <w:r w:rsidRPr="00C24DE0">
        <w:rPr>
          <w:rFonts w:ascii="Times New Roman" w:eastAsia="Times New Roman" w:hAnsi="Times New Roman"/>
          <w:b/>
          <w:color w:val="000000"/>
          <w:sz w:val="28"/>
          <w:szCs w:val="28"/>
          <w:lang w:eastAsia="ru-RU"/>
        </w:rPr>
        <w:t>1 (1)</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индивидуальный предприниматель использует </w:t>
      </w:r>
      <w:r w:rsidRPr="00C24DE0">
        <w:rPr>
          <w:rFonts w:ascii="Times New Roman" w:eastAsia="Times New Roman" w:hAnsi="Times New Roman"/>
          <w:b/>
          <w:color w:val="000000"/>
          <w:sz w:val="28"/>
          <w:szCs w:val="28"/>
          <w:lang w:eastAsia="ru-RU"/>
        </w:rPr>
        <w:t>1 (1)</w:t>
      </w:r>
      <w:r w:rsidRPr="008F4BD3">
        <w:rPr>
          <w:rFonts w:ascii="Times New Roman" w:eastAsia="Times New Roman" w:hAnsi="Times New Roman"/>
          <w:color w:val="000000"/>
          <w:sz w:val="28"/>
          <w:szCs w:val="28"/>
          <w:lang w:eastAsia="ru-RU"/>
        </w:rPr>
        <w:t xml:space="preserve"> РЭС, </w:t>
      </w:r>
      <w:r w:rsidRPr="00C24DE0">
        <w:rPr>
          <w:rFonts w:ascii="Times New Roman" w:eastAsia="Times New Roman" w:hAnsi="Times New Roman"/>
          <w:b/>
          <w:color w:val="000000"/>
          <w:sz w:val="28"/>
          <w:szCs w:val="28"/>
          <w:lang w:eastAsia="ru-RU"/>
        </w:rPr>
        <w:t>2 (19)</w:t>
      </w:r>
      <w:r>
        <w:rPr>
          <w:rFonts w:ascii="Times New Roman" w:eastAsia="Times New Roman" w:hAnsi="Times New Roman"/>
          <w:color w:val="000000"/>
          <w:sz w:val="28"/>
          <w:szCs w:val="28"/>
          <w:lang w:eastAsia="ru-RU"/>
        </w:rPr>
        <w:t xml:space="preserve"> владельца</w:t>
      </w:r>
      <w:r w:rsidRPr="008F4BD3">
        <w:rPr>
          <w:rFonts w:ascii="Times New Roman" w:eastAsia="Times New Roman" w:hAnsi="Times New Roman"/>
          <w:color w:val="000000"/>
          <w:sz w:val="28"/>
          <w:szCs w:val="28"/>
          <w:lang w:eastAsia="ru-RU"/>
        </w:rPr>
        <w:t xml:space="preserve"> используют </w:t>
      </w:r>
      <w:r w:rsidRPr="00B95522">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eastAsia="ru-RU"/>
        </w:rPr>
        <w:t xml:space="preserve"> </w:t>
      </w:r>
      <w:r w:rsidRPr="00B95522">
        <w:rPr>
          <w:rFonts w:ascii="Times New Roman" w:eastAsia="Times New Roman" w:hAnsi="Times New Roman"/>
          <w:b/>
          <w:color w:val="000000"/>
          <w:sz w:val="28"/>
          <w:szCs w:val="28"/>
          <w:lang w:eastAsia="ru-RU"/>
        </w:rPr>
        <w:t>(20)</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РЭС индивидуального пользования. </w:t>
      </w:r>
    </w:p>
    <w:p w14:paraId="074F0956"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На территории Тверской области </w:t>
      </w:r>
      <w:r w:rsidRPr="00B95522">
        <w:rPr>
          <w:rFonts w:ascii="Times New Roman" w:eastAsia="Times New Roman" w:hAnsi="Times New Roman"/>
          <w:b/>
          <w:color w:val="000000"/>
          <w:sz w:val="28"/>
          <w:szCs w:val="28"/>
          <w:lang w:eastAsia="ru-RU"/>
        </w:rPr>
        <w:t>101 (</w:t>
      </w:r>
      <w:r w:rsidRPr="008F4BD3">
        <w:rPr>
          <w:rFonts w:ascii="Times New Roman" w:eastAsia="Times New Roman" w:hAnsi="Times New Roman"/>
          <w:b/>
          <w:color w:val="000000"/>
          <w:sz w:val="28"/>
          <w:szCs w:val="28"/>
          <w:lang w:eastAsia="ru-RU"/>
        </w:rPr>
        <w:t>111)</w:t>
      </w:r>
      <w:r>
        <w:rPr>
          <w:rFonts w:ascii="Times New Roman" w:eastAsia="Times New Roman" w:hAnsi="Times New Roman"/>
          <w:color w:val="000000"/>
          <w:sz w:val="28"/>
          <w:szCs w:val="28"/>
          <w:lang w:eastAsia="ru-RU"/>
        </w:rPr>
        <w:t xml:space="preserve"> владелец использую</w:t>
      </w:r>
      <w:r w:rsidRPr="008F4BD3">
        <w:rPr>
          <w:rFonts w:ascii="Times New Roman" w:eastAsia="Times New Roman" w:hAnsi="Times New Roman"/>
          <w:color w:val="000000"/>
          <w:sz w:val="28"/>
          <w:szCs w:val="28"/>
          <w:lang w:eastAsia="ru-RU"/>
        </w:rPr>
        <w:t xml:space="preserve">т </w:t>
      </w:r>
      <w:r w:rsidRPr="008F4BD3">
        <w:rPr>
          <w:rFonts w:ascii="Times New Roman" w:eastAsia="Times New Roman" w:hAnsi="Times New Roman"/>
          <w:b/>
          <w:color w:val="000000"/>
          <w:sz w:val="28"/>
          <w:szCs w:val="28"/>
          <w:lang w:eastAsia="ru-RU"/>
        </w:rPr>
        <w:t>212 (236)</w:t>
      </w:r>
      <w:r w:rsidRPr="008F4BD3">
        <w:rPr>
          <w:rFonts w:ascii="Times New Roman" w:eastAsia="Times New Roman" w:hAnsi="Times New Roman"/>
          <w:color w:val="000000"/>
          <w:sz w:val="28"/>
          <w:szCs w:val="28"/>
          <w:lang w:eastAsia="ru-RU"/>
        </w:rPr>
        <w:t xml:space="preserve"> коллективных и индивидуальных любительских радиостанций.</w:t>
      </w:r>
    </w:p>
    <w:p w14:paraId="7E25EF7F"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1 (1) </w:t>
      </w:r>
      <w:r w:rsidRPr="008F4BD3">
        <w:rPr>
          <w:rFonts w:ascii="Times New Roman" w:eastAsia="Times New Roman" w:hAnsi="Times New Roman"/>
          <w:color w:val="000000"/>
          <w:sz w:val="28"/>
          <w:szCs w:val="28"/>
          <w:lang w:eastAsia="ru-RU"/>
        </w:rPr>
        <w:t xml:space="preserve">владелец ВЧУ использует </w:t>
      </w:r>
      <w:r w:rsidRPr="008F4BD3">
        <w:rPr>
          <w:rFonts w:ascii="Times New Roman" w:eastAsia="Times New Roman" w:hAnsi="Times New Roman"/>
          <w:b/>
          <w:color w:val="000000"/>
          <w:sz w:val="28"/>
          <w:szCs w:val="28"/>
          <w:lang w:eastAsia="ru-RU"/>
        </w:rPr>
        <w:t>3 (3)</w:t>
      </w:r>
      <w:r w:rsidRPr="008F4BD3">
        <w:rPr>
          <w:rFonts w:ascii="Times New Roman" w:eastAsia="Times New Roman" w:hAnsi="Times New Roman"/>
          <w:color w:val="000000"/>
          <w:sz w:val="28"/>
          <w:szCs w:val="28"/>
          <w:lang w:eastAsia="ru-RU"/>
        </w:rPr>
        <w:t xml:space="preserve"> ВЧУ. </w:t>
      </w:r>
    </w:p>
    <w:p w14:paraId="1061D160"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Изменение показателей за 9 месяцев 2022 года в сравнении с аналогичным периодом 2021 года, составляет: по регистрации РЭС – снижение на 7 %, по прекращению РЭС – увеличение на 31 %.</w:t>
      </w:r>
    </w:p>
    <w:p w14:paraId="13AA1B7B"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hAnsi="Times New Roman"/>
          <w:color w:val="000000"/>
          <w:sz w:val="28"/>
          <w:szCs w:val="28"/>
          <w:lang w:eastAsia="ru-RU"/>
        </w:rPr>
        <w:t>Исполнение данного полномочия возложено на двух сотрудников</w:t>
      </w:r>
      <w:r w:rsidRPr="008F4BD3">
        <w:rPr>
          <w:rFonts w:ascii="Times New Roman" w:eastAsia="Times New Roman" w:hAnsi="Times New Roman"/>
          <w:color w:val="000000"/>
          <w:sz w:val="28"/>
          <w:szCs w:val="28"/>
          <w:lang w:eastAsia="ru-RU"/>
        </w:rPr>
        <w:t xml:space="preserve"> отдела контроля и надзора в сфере связи.</w:t>
      </w:r>
    </w:p>
    <w:p w14:paraId="7FECFBB8" w14:textId="77777777" w:rsidR="00DC7F25" w:rsidRPr="008F4BD3" w:rsidRDefault="00DC7F25" w:rsidP="00DC7F25">
      <w:pPr>
        <w:shd w:val="clear" w:color="auto" w:fill="FFFFFF"/>
        <w:spacing w:after="0" w:line="240" w:lineRule="auto"/>
        <w:contextualSpacing/>
        <w:jc w:val="center"/>
        <w:rPr>
          <w:rFonts w:ascii="Times New Roman" w:hAnsi="Times New Roman"/>
          <w:b/>
          <w:i/>
          <w:color w:val="000000"/>
          <w:sz w:val="28"/>
          <w:szCs w:val="28"/>
        </w:rPr>
      </w:pPr>
    </w:p>
    <w:p w14:paraId="4181D155" w14:textId="77777777" w:rsidR="00DC7F25" w:rsidRPr="008F4BD3" w:rsidRDefault="00DC7F25" w:rsidP="00DC7F25">
      <w:pPr>
        <w:pStyle w:val="aff8"/>
        <w:numPr>
          <w:ilvl w:val="2"/>
          <w:numId w:val="14"/>
        </w:numPr>
        <w:shd w:val="clear" w:color="auto" w:fill="FFFFFF"/>
        <w:tabs>
          <w:tab w:val="left" w:pos="1178"/>
          <w:tab w:val="left" w:pos="9053"/>
        </w:tabs>
        <w:ind w:left="1004"/>
        <w:jc w:val="center"/>
        <w:rPr>
          <w:i/>
          <w:color w:val="000000"/>
          <w:sz w:val="28"/>
          <w:szCs w:val="28"/>
        </w:rPr>
      </w:pPr>
      <w:r w:rsidRPr="008F4BD3">
        <w:rPr>
          <w:i/>
          <w:color w:val="000000"/>
          <w:sz w:val="28"/>
          <w:szCs w:val="28"/>
        </w:rPr>
        <w:t xml:space="preserve">Ведение учета выданных разрешений на применение </w:t>
      </w:r>
      <w:r>
        <w:rPr>
          <w:i/>
          <w:color w:val="000000"/>
          <w:sz w:val="28"/>
          <w:szCs w:val="28"/>
        </w:rPr>
        <w:t xml:space="preserve">                   </w:t>
      </w:r>
      <w:r w:rsidRPr="008F4BD3">
        <w:rPr>
          <w:i/>
          <w:color w:val="000000"/>
          <w:sz w:val="28"/>
          <w:szCs w:val="28"/>
        </w:rPr>
        <w:t>франкировальных машин.</w:t>
      </w:r>
    </w:p>
    <w:p w14:paraId="2C487DBA" w14:textId="77777777" w:rsidR="00DC7F25" w:rsidRPr="008F4BD3" w:rsidRDefault="00DC7F25" w:rsidP="00DC7F25">
      <w:pPr>
        <w:shd w:val="clear" w:color="auto" w:fill="FFFFFF"/>
        <w:tabs>
          <w:tab w:val="left" w:pos="1178"/>
          <w:tab w:val="left" w:pos="9053"/>
        </w:tabs>
        <w:spacing w:after="0" w:line="240" w:lineRule="auto"/>
        <w:jc w:val="both"/>
        <w:rPr>
          <w:rFonts w:ascii="Times New Roman" w:hAnsi="Times New Roman"/>
          <w:sz w:val="28"/>
          <w:szCs w:val="28"/>
        </w:rPr>
      </w:pPr>
    </w:p>
    <w:p w14:paraId="740C05DC" w14:textId="77777777" w:rsidR="00DC7F25" w:rsidRPr="008F4BD3" w:rsidRDefault="00DC7F25" w:rsidP="00DC7F25">
      <w:pPr>
        <w:shd w:val="clear" w:color="auto" w:fill="FFFFFF"/>
        <w:tabs>
          <w:tab w:val="left" w:pos="1178"/>
          <w:tab w:val="left" w:pos="9053"/>
        </w:tabs>
        <w:spacing w:after="0" w:line="240" w:lineRule="auto"/>
        <w:ind w:firstLine="709"/>
        <w:jc w:val="both"/>
        <w:rPr>
          <w:rFonts w:ascii="Times New Roman" w:hAnsi="Times New Roman"/>
          <w:sz w:val="28"/>
          <w:szCs w:val="28"/>
        </w:rPr>
      </w:pPr>
      <w:r w:rsidRPr="008F4BD3">
        <w:rPr>
          <w:rFonts w:ascii="Times New Roman" w:hAnsi="Times New Roman"/>
          <w:sz w:val="28"/>
          <w:szCs w:val="28"/>
        </w:rPr>
        <w:t>Общее количество зарегистрированных франкировальных машин на территории Тверской области 25 шт., владелец всех франкировальных машин – АО «Почта России».</w:t>
      </w:r>
    </w:p>
    <w:p w14:paraId="0C49B918" w14:textId="77777777" w:rsidR="00DC7F25" w:rsidRPr="008F4BD3" w:rsidRDefault="00DC7F25" w:rsidP="00DC7F25">
      <w:pPr>
        <w:shd w:val="clear" w:color="auto" w:fill="FFFFFF"/>
        <w:tabs>
          <w:tab w:val="left" w:pos="1178"/>
          <w:tab w:val="left" w:pos="9053"/>
        </w:tabs>
        <w:spacing w:after="0" w:line="240" w:lineRule="auto"/>
        <w:ind w:firstLine="709"/>
        <w:jc w:val="both"/>
        <w:rPr>
          <w:rFonts w:ascii="Times New Roman" w:hAnsi="Times New Roman"/>
          <w:sz w:val="28"/>
          <w:szCs w:val="28"/>
        </w:rPr>
      </w:pPr>
      <w:r w:rsidRPr="008F4BD3">
        <w:rPr>
          <w:rFonts w:ascii="Times New Roman" w:hAnsi="Times New Roman"/>
          <w:sz w:val="28"/>
          <w:szCs w:val="28"/>
        </w:rPr>
        <w:t>Учёт выданных разрешений на применение франкировальных машин осуществлялся в соответствии с установленными требованиями. Все материалы и сведения размещены в соответствующих разделах ЕИС Роскомнадзора.</w:t>
      </w:r>
    </w:p>
    <w:p w14:paraId="034E7E0D" w14:textId="77777777" w:rsidR="00DC7F25" w:rsidRDefault="00DC7F25" w:rsidP="00DC7F25">
      <w:pPr>
        <w:shd w:val="clear" w:color="auto" w:fill="FFFFFF"/>
        <w:tabs>
          <w:tab w:val="left" w:pos="1178"/>
          <w:tab w:val="left" w:pos="9053"/>
        </w:tabs>
        <w:spacing w:after="0" w:line="240" w:lineRule="auto"/>
        <w:ind w:firstLine="709"/>
        <w:jc w:val="both"/>
        <w:rPr>
          <w:rFonts w:ascii="Times New Roman" w:hAnsi="Times New Roman"/>
          <w:sz w:val="28"/>
          <w:szCs w:val="28"/>
        </w:rPr>
      </w:pPr>
      <w:r w:rsidRPr="008F4BD3">
        <w:rPr>
          <w:rFonts w:ascii="Times New Roman" w:hAnsi="Times New Roman"/>
          <w:sz w:val="28"/>
          <w:szCs w:val="28"/>
        </w:rPr>
        <w:t>За 9 месяцев 2022 года было выдано 2</w:t>
      </w:r>
      <w:r>
        <w:rPr>
          <w:rFonts w:ascii="Times New Roman" w:hAnsi="Times New Roman"/>
          <w:sz w:val="28"/>
          <w:szCs w:val="28"/>
        </w:rPr>
        <w:t xml:space="preserve"> разрешения на 2 франкировальные</w:t>
      </w:r>
      <w:r w:rsidRPr="008F4BD3">
        <w:rPr>
          <w:rFonts w:ascii="Times New Roman" w:hAnsi="Times New Roman"/>
          <w:sz w:val="28"/>
          <w:szCs w:val="28"/>
        </w:rPr>
        <w:t xml:space="preserve"> машины АО «Почта России». Было аннулировано 2 разрешения на применение 2 франкировальных машин. </w:t>
      </w:r>
    </w:p>
    <w:p w14:paraId="75467244" w14:textId="77777777" w:rsidR="00DC7F25" w:rsidRPr="008F4BD3" w:rsidRDefault="00DC7F25" w:rsidP="00DC7F25">
      <w:pPr>
        <w:shd w:val="clear" w:color="auto" w:fill="FFFFFF"/>
        <w:tabs>
          <w:tab w:val="left" w:pos="1178"/>
          <w:tab w:val="left" w:pos="9053"/>
        </w:tabs>
        <w:spacing w:after="0" w:line="240" w:lineRule="auto"/>
        <w:ind w:firstLine="709"/>
        <w:jc w:val="both"/>
        <w:rPr>
          <w:rFonts w:ascii="Times New Roman" w:hAnsi="Times New Roman"/>
          <w:sz w:val="28"/>
          <w:szCs w:val="28"/>
        </w:rPr>
      </w:pPr>
      <w:r w:rsidRPr="008F4BD3">
        <w:rPr>
          <w:rFonts w:ascii="Times New Roman" w:hAnsi="Times New Roman"/>
          <w:sz w:val="28"/>
          <w:szCs w:val="28"/>
        </w:rPr>
        <w:lastRenderedPageBreak/>
        <w:t>За 9 месяцев 2021 года разрешения не выдавались и не аннулировались.</w:t>
      </w:r>
    </w:p>
    <w:p w14:paraId="2A9A87BA" w14:textId="77777777" w:rsidR="00DC7F25" w:rsidRPr="008F4BD3" w:rsidRDefault="00DC7F25" w:rsidP="00DC7F25">
      <w:pPr>
        <w:shd w:val="clear" w:color="auto" w:fill="FFFFFF"/>
        <w:tabs>
          <w:tab w:val="left" w:pos="1178"/>
          <w:tab w:val="left" w:pos="9053"/>
        </w:tabs>
        <w:spacing w:after="0" w:line="240" w:lineRule="auto"/>
        <w:ind w:firstLine="709"/>
        <w:jc w:val="both"/>
        <w:rPr>
          <w:rFonts w:ascii="Times New Roman" w:hAnsi="Times New Roman"/>
          <w:sz w:val="28"/>
          <w:szCs w:val="28"/>
        </w:rPr>
      </w:pPr>
      <w:r w:rsidRPr="008F4BD3">
        <w:rPr>
          <w:rFonts w:ascii="Times New Roman" w:hAnsi="Times New Roman"/>
          <w:sz w:val="28"/>
          <w:szCs w:val="28"/>
        </w:rPr>
        <w:t xml:space="preserve">Исполнение данного полномочия возложено на </w:t>
      </w:r>
      <w:r>
        <w:rPr>
          <w:rFonts w:ascii="Times New Roman" w:hAnsi="Times New Roman"/>
          <w:sz w:val="28"/>
          <w:szCs w:val="28"/>
        </w:rPr>
        <w:t>2</w:t>
      </w:r>
      <w:r w:rsidRPr="008F4BD3">
        <w:rPr>
          <w:rFonts w:ascii="Times New Roman" w:hAnsi="Times New Roman"/>
          <w:sz w:val="28"/>
          <w:szCs w:val="28"/>
        </w:rPr>
        <w:t xml:space="preserve"> сотрудник</w:t>
      </w:r>
      <w:r>
        <w:rPr>
          <w:rFonts w:ascii="Times New Roman" w:hAnsi="Times New Roman"/>
          <w:sz w:val="28"/>
          <w:szCs w:val="28"/>
        </w:rPr>
        <w:t>ов</w:t>
      </w:r>
      <w:r w:rsidRPr="008F4BD3">
        <w:rPr>
          <w:rFonts w:ascii="Times New Roman" w:hAnsi="Times New Roman"/>
          <w:sz w:val="28"/>
          <w:szCs w:val="28"/>
        </w:rPr>
        <w:t xml:space="preserve"> отдела контроля и надзора в сфере связи.</w:t>
      </w:r>
    </w:p>
    <w:p w14:paraId="0555C011" w14:textId="77777777" w:rsidR="00DC7F25" w:rsidRPr="008F4BD3" w:rsidRDefault="00DC7F25" w:rsidP="00DC7F25">
      <w:pPr>
        <w:shd w:val="clear" w:color="auto" w:fill="FFFFFF"/>
        <w:tabs>
          <w:tab w:val="left" w:pos="1178"/>
          <w:tab w:val="left" w:pos="9053"/>
        </w:tabs>
        <w:spacing w:after="0" w:line="240" w:lineRule="auto"/>
        <w:ind w:firstLine="709"/>
        <w:jc w:val="both"/>
        <w:rPr>
          <w:rFonts w:ascii="Times New Roman" w:hAnsi="Times New Roman"/>
          <w:sz w:val="28"/>
          <w:szCs w:val="28"/>
        </w:rPr>
      </w:pPr>
    </w:p>
    <w:p w14:paraId="45B60951" w14:textId="77777777" w:rsidR="00DC7F25" w:rsidRPr="008F4BD3" w:rsidRDefault="00DC7F25" w:rsidP="00DC7F25">
      <w:pPr>
        <w:pStyle w:val="aff8"/>
        <w:numPr>
          <w:ilvl w:val="1"/>
          <w:numId w:val="14"/>
        </w:numPr>
        <w:shd w:val="clear" w:color="auto" w:fill="FFFFFF"/>
        <w:tabs>
          <w:tab w:val="left" w:pos="1178"/>
          <w:tab w:val="left" w:pos="9053"/>
        </w:tabs>
        <w:ind w:left="0" w:firstLine="0"/>
        <w:jc w:val="center"/>
        <w:rPr>
          <w:b/>
          <w:i/>
          <w:color w:val="000000"/>
          <w:sz w:val="28"/>
          <w:szCs w:val="28"/>
        </w:rPr>
      </w:pPr>
      <w:r w:rsidRPr="008F4BD3">
        <w:rPr>
          <w:b/>
          <w:i/>
          <w:color w:val="000000"/>
          <w:sz w:val="28"/>
          <w:szCs w:val="28"/>
        </w:rPr>
        <w:t>Надзор и контроль в сфере связи.</w:t>
      </w:r>
    </w:p>
    <w:p w14:paraId="73904AA7" w14:textId="77777777" w:rsidR="00DC7F25" w:rsidRPr="008F4BD3" w:rsidRDefault="00DC7F25" w:rsidP="00DC7F25">
      <w:pPr>
        <w:pStyle w:val="aff8"/>
        <w:shd w:val="clear" w:color="auto" w:fill="FFFFFF"/>
        <w:tabs>
          <w:tab w:val="left" w:pos="1178"/>
          <w:tab w:val="left" w:pos="9053"/>
        </w:tabs>
        <w:ind w:left="0"/>
        <w:rPr>
          <w:b/>
          <w:i/>
          <w:color w:val="000000"/>
          <w:sz w:val="28"/>
          <w:szCs w:val="28"/>
        </w:rPr>
      </w:pPr>
    </w:p>
    <w:p w14:paraId="018CEDE5" w14:textId="77777777" w:rsidR="00DC7F25" w:rsidRPr="008F4BD3" w:rsidRDefault="00DC7F25" w:rsidP="00DC7F25">
      <w:pPr>
        <w:pStyle w:val="aff8"/>
        <w:numPr>
          <w:ilvl w:val="2"/>
          <w:numId w:val="14"/>
        </w:numPr>
        <w:shd w:val="clear" w:color="auto" w:fill="FFFFFF"/>
        <w:tabs>
          <w:tab w:val="left" w:pos="851"/>
          <w:tab w:val="left" w:pos="9053"/>
        </w:tabs>
        <w:ind w:left="0" w:firstLine="0"/>
        <w:jc w:val="center"/>
        <w:rPr>
          <w:i/>
          <w:color w:val="000000"/>
          <w:sz w:val="28"/>
          <w:szCs w:val="28"/>
        </w:rPr>
      </w:pPr>
      <w:r w:rsidRPr="008F4BD3">
        <w:rPr>
          <w:i/>
          <w:color w:val="000000"/>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14:paraId="168F1C06" w14:textId="77777777" w:rsidR="00DC7F25" w:rsidRPr="008F4BD3" w:rsidRDefault="00DC7F25" w:rsidP="00DC7F25">
      <w:pPr>
        <w:pStyle w:val="aff8"/>
        <w:shd w:val="clear" w:color="auto" w:fill="FFFFFF"/>
        <w:tabs>
          <w:tab w:val="left" w:pos="1178"/>
          <w:tab w:val="left" w:pos="9053"/>
        </w:tabs>
        <w:ind w:left="0"/>
        <w:rPr>
          <w:b/>
          <w:color w:val="000000"/>
          <w:sz w:val="28"/>
          <w:szCs w:val="28"/>
        </w:rPr>
      </w:pPr>
    </w:p>
    <w:p w14:paraId="0B32BDA5"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На территории Тверской области действует </w:t>
      </w:r>
      <w:r w:rsidRPr="0006202F">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8</w:t>
      </w:r>
      <w:r w:rsidRPr="008F4BD3">
        <w:rPr>
          <w:rFonts w:ascii="Times New Roman" w:eastAsia="Times New Roman" w:hAnsi="Times New Roman"/>
          <w:sz w:val="28"/>
          <w:szCs w:val="28"/>
          <w:lang w:eastAsia="ru-RU"/>
        </w:rPr>
        <w:t xml:space="preserve"> операторов связи, подлежащих контролю (надзору) по исполнению полномочия.</w:t>
      </w:r>
    </w:p>
    <w:p w14:paraId="34A2090B" w14:textId="77777777" w:rsidR="00DC7F25" w:rsidRPr="008F4BD3" w:rsidRDefault="00DC7F25" w:rsidP="00DC7F25">
      <w:pPr>
        <w:tabs>
          <w:tab w:val="left" w:pos="1178"/>
          <w:tab w:val="left" w:pos="9053"/>
        </w:tabs>
        <w:spacing w:after="0" w:line="240" w:lineRule="auto"/>
        <w:ind w:firstLine="709"/>
        <w:jc w:val="both"/>
        <w:rPr>
          <w:rFonts w:ascii="Times New Roman" w:hAnsi="Times New Roman"/>
          <w:sz w:val="28"/>
          <w:szCs w:val="28"/>
        </w:rPr>
      </w:pPr>
      <w:r w:rsidRPr="008F4BD3">
        <w:rPr>
          <w:rFonts w:ascii="Times New Roman" w:eastAsia="Times New Roman" w:hAnsi="Times New Roman"/>
          <w:color w:val="000000"/>
          <w:sz w:val="28"/>
          <w:szCs w:val="28"/>
          <w:lang w:eastAsia="ru-RU"/>
        </w:rPr>
        <w:t xml:space="preserve">Управлением Роскомнадзора по Тверской области в отчетный период 2022 года с 07.02.2022 по 18.02.2022 проведена </w:t>
      </w:r>
      <w:r w:rsidRPr="008F4BD3">
        <w:rPr>
          <w:rFonts w:ascii="Times New Roman" w:eastAsia="Times New Roman" w:hAnsi="Times New Roman"/>
          <w:bCs/>
          <w:color w:val="000000"/>
          <w:sz w:val="28"/>
          <w:szCs w:val="28"/>
          <w:lang w:eastAsia="ru-RU"/>
        </w:rPr>
        <w:t>плановая выездная проверка</w:t>
      </w:r>
      <w:r w:rsidRPr="008F4BD3">
        <w:rPr>
          <w:rFonts w:ascii="Times New Roman" w:eastAsia="Times New Roman" w:hAnsi="Times New Roman"/>
          <w:b/>
          <w:bCs/>
          <w:color w:val="000000"/>
          <w:sz w:val="28"/>
          <w:szCs w:val="28"/>
          <w:lang w:eastAsia="ru-RU"/>
        </w:rPr>
        <w:t xml:space="preserve"> </w:t>
      </w:r>
      <w:r w:rsidRPr="008F4BD3">
        <w:rPr>
          <w:rFonts w:ascii="Times New Roman" w:eastAsia="Times New Roman" w:hAnsi="Times New Roman"/>
          <w:bCs/>
          <w:color w:val="000000"/>
          <w:sz w:val="28"/>
          <w:szCs w:val="28"/>
          <w:lang w:eastAsia="ru-RU"/>
        </w:rPr>
        <w:t>Обособленного подразделения ПАО «ВымпелКом» в г. Тверь.</w:t>
      </w:r>
      <w:r w:rsidRPr="008F4BD3">
        <w:rPr>
          <w:rFonts w:ascii="Times New Roman" w:eastAsia="Times New Roman" w:hAnsi="Times New Roman"/>
          <w:b/>
          <w:bCs/>
          <w:color w:val="000000"/>
          <w:sz w:val="28"/>
          <w:szCs w:val="28"/>
          <w:lang w:eastAsia="ru-RU"/>
        </w:rPr>
        <w:t xml:space="preserve"> </w:t>
      </w:r>
      <w:r w:rsidRPr="008F4BD3">
        <w:rPr>
          <w:rFonts w:ascii="Times New Roman" w:hAnsi="Times New Roman"/>
          <w:sz w:val="28"/>
          <w:szCs w:val="28"/>
        </w:rPr>
        <w:t>По результатам выездной проверки нарушений обязательных требований не выявлено.</w:t>
      </w:r>
    </w:p>
    <w:p w14:paraId="4741BFA1"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Внеплановые мероприятия по </w:t>
      </w:r>
      <w:r w:rsidRPr="008F4BD3">
        <w:rPr>
          <w:rFonts w:ascii="Times New Roman" w:hAnsi="Times New Roman"/>
          <w:color w:val="000000"/>
          <w:sz w:val="28"/>
          <w:szCs w:val="28"/>
        </w:rPr>
        <w:t xml:space="preserve">контролю и надзору за выполнением операторами связи требований по внедрению системы оперативно-розыскных мероприятий, в отчетный период </w:t>
      </w:r>
      <w:r w:rsidRPr="008F4BD3">
        <w:rPr>
          <w:rFonts w:ascii="Times New Roman" w:eastAsia="Times New Roman" w:hAnsi="Times New Roman"/>
          <w:sz w:val="28"/>
          <w:szCs w:val="28"/>
          <w:lang w:eastAsia="ru-RU"/>
        </w:rPr>
        <w:t>не проводились.</w:t>
      </w:r>
    </w:p>
    <w:p w14:paraId="40615067" w14:textId="77777777" w:rsidR="00DC7F25" w:rsidRPr="008F4BD3" w:rsidRDefault="00DC7F25" w:rsidP="00DC7F25">
      <w:pPr>
        <w:pStyle w:val="aff8"/>
        <w:tabs>
          <w:tab w:val="left" w:pos="426"/>
          <w:tab w:val="left" w:pos="1134"/>
        </w:tabs>
        <w:ind w:left="0" w:firstLine="709"/>
        <w:jc w:val="both"/>
        <w:rPr>
          <w:sz w:val="28"/>
          <w:szCs w:val="28"/>
        </w:rPr>
      </w:pPr>
      <w:r w:rsidRPr="008F4BD3">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8F4BD3">
        <w:rPr>
          <w:sz w:val="28"/>
          <w:szCs w:val="28"/>
        </w:rPr>
        <w:t>«Об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70565788" w14:textId="77777777" w:rsidR="00DC7F25"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Проверок (плановых и внеплановых) по контролю за исполнением данного полномочия за 9 месяцев 2022 года не проводилось.</w:t>
      </w:r>
    </w:p>
    <w:p w14:paraId="3B68EDA0" w14:textId="77777777" w:rsidR="00DC7F25" w:rsidRPr="00F4713E" w:rsidRDefault="00DC7F25" w:rsidP="00DC7F25">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В отчетном периоде 2022 года </w:t>
      </w:r>
      <w:r w:rsidRPr="00F4713E">
        <w:rPr>
          <w:rFonts w:ascii="Times New Roman" w:hAnsi="Times New Roman"/>
          <w:color w:val="000000"/>
          <w:sz w:val="28"/>
          <w:szCs w:val="28"/>
        </w:rPr>
        <w:t>Управлением</w:t>
      </w:r>
      <w:r>
        <w:rPr>
          <w:rFonts w:ascii="Times New Roman" w:hAnsi="Times New Roman"/>
          <w:color w:val="000000"/>
          <w:sz w:val="28"/>
          <w:szCs w:val="28"/>
        </w:rPr>
        <w:t xml:space="preserve"> </w:t>
      </w:r>
      <w:r w:rsidRPr="00F4713E">
        <w:rPr>
          <w:rFonts w:ascii="Times New Roman" w:hAnsi="Times New Roman"/>
          <w:color w:val="000000"/>
          <w:sz w:val="28"/>
          <w:szCs w:val="28"/>
        </w:rPr>
        <w:t xml:space="preserve">рассмотрено </w:t>
      </w:r>
      <w:r>
        <w:rPr>
          <w:rFonts w:ascii="Times New Roman" w:hAnsi="Times New Roman"/>
          <w:color w:val="000000"/>
          <w:sz w:val="28"/>
          <w:szCs w:val="28"/>
        </w:rPr>
        <w:t>2 обращения</w:t>
      </w:r>
      <w:r w:rsidRPr="00F4713E">
        <w:rPr>
          <w:rFonts w:ascii="Times New Roman" w:hAnsi="Times New Roman"/>
          <w:color w:val="000000"/>
          <w:sz w:val="28"/>
          <w:szCs w:val="28"/>
        </w:rPr>
        <w:t xml:space="preserve"> прокуратуры Тверс</w:t>
      </w:r>
      <w:r>
        <w:rPr>
          <w:rFonts w:ascii="Times New Roman" w:hAnsi="Times New Roman"/>
          <w:color w:val="000000"/>
          <w:sz w:val="28"/>
          <w:szCs w:val="28"/>
        </w:rPr>
        <w:t>кой области</w:t>
      </w:r>
      <w:r w:rsidRPr="00F4713E">
        <w:rPr>
          <w:rFonts w:ascii="Times New Roman" w:hAnsi="Times New Roman"/>
          <w:color w:val="000000"/>
          <w:sz w:val="28"/>
          <w:szCs w:val="28"/>
        </w:rPr>
        <w:t xml:space="preserve">, а также материалы </w:t>
      </w:r>
      <w:r w:rsidRPr="00F4713E">
        <w:rPr>
          <w:rFonts w:ascii="Times New Roman" w:hAnsi="Times New Roman"/>
          <w:sz w:val="28"/>
          <w:szCs w:val="28"/>
        </w:rPr>
        <w:t>Управления Федеральной службы б</w:t>
      </w:r>
      <w:r>
        <w:rPr>
          <w:rFonts w:ascii="Times New Roman" w:hAnsi="Times New Roman"/>
          <w:sz w:val="28"/>
          <w:szCs w:val="28"/>
        </w:rPr>
        <w:t>езопасности по Тверской области,</w:t>
      </w:r>
      <w:r w:rsidRPr="00F4713E">
        <w:rPr>
          <w:rFonts w:ascii="Times New Roman" w:hAnsi="Times New Roman"/>
          <w:sz w:val="28"/>
          <w:szCs w:val="28"/>
        </w:rPr>
        <w:t xml:space="preserve"> о необеспечении </w:t>
      </w:r>
      <w:r>
        <w:rPr>
          <w:rFonts w:ascii="Times New Roman" w:hAnsi="Times New Roman"/>
          <w:sz w:val="28"/>
          <w:szCs w:val="28"/>
        </w:rPr>
        <w:t xml:space="preserve">операторами связи </w:t>
      </w:r>
      <w:r w:rsidRPr="00F4713E">
        <w:rPr>
          <w:rFonts w:ascii="Times New Roman" w:hAnsi="Times New Roman"/>
          <w:sz w:val="28"/>
          <w:szCs w:val="28"/>
        </w:rPr>
        <w:t>ООО ТРК «Интеграл»</w:t>
      </w:r>
      <w:r>
        <w:rPr>
          <w:rFonts w:ascii="Times New Roman" w:hAnsi="Times New Roman"/>
          <w:sz w:val="28"/>
          <w:szCs w:val="28"/>
        </w:rPr>
        <w:t xml:space="preserve"> и ООО </w:t>
      </w:r>
      <w:r w:rsidRPr="00F4713E">
        <w:rPr>
          <w:rFonts w:ascii="Times New Roman" w:hAnsi="Times New Roman"/>
          <w:sz w:val="28"/>
          <w:szCs w:val="28"/>
        </w:rPr>
        <w:t>«</w:t>
      </w:r>
      <w:r>
        <w:rPr>
          <w:rFonts w:ascii="Times New Roman" w:hAnsi="Times New Roman"/>
          <w:sz w:val="28"/>
          <w:szCs w:val="28"/>
        </w:rPr>
        <w:t>РЕГИОНСВЯЗЬ</w:t>
      </w:r>
      <w:r w:rsidRPr="00F4713E">
        <w:rPr>
          <w:rFonts w:ascii="Times New Roman" w:hAnsi="Times New Roman"/>
          <w:sz w:val="28"/>
          <w:szCs w:val="28"/>
        </w:rPr>
        <w:t>» реализации требований к сетям и средствам связи для проведения оперативно-розыскных мероприятий.</w:t>
      </w:r>
      <w:r>
        <w:rPr>
          <w:rFonts w:ascii="Times New Roman" w:hAnsi="Times New Roman"/>
          <w:sz w:val="28"/>
          <w:szCs w:val="28"/>
        </w:rPr>
        <w:t xml:space="preserve"> </w:t>
      </w:r>
      <w:r w:rsidRPr="00F4713E">
        <w:rPr>
          <w:rFonts w:ascii="Times New Roman" w:hAnsi="Times New Roman"/>
          <w:sz w:val="28"/>
          <w:szCs w:val="28"/>
        </w:rPr>
        <w:t>По ре</w:t>
      </w:r>
      <w:r>
        <w:rPr>
          <w:rFonts w:ascii="Times New Roman" w:hAnsi="Times New Roman"/>
          <w:sz w:val="28"/>
          <w:szCs w:val="28"/>
        </w:rPr>
        <w:t>зультатам рассмотрения обращений, в соответствии с установленными полномочиями,</w:t>
      </w:r>
      <w:r w:rsidRPr="00F4713E">
        <w:rPr>
          <w:rFonts w:ascii="Times New Roman" w:hAnsi="Times New Roman"/>
          <w:sz w:val="28"/>
          <w:szCs w:val="28"/>
        </w:rPr>
        <w:t xml:space="preserve"> Управлением вынесено </w:t>
      </w:r>
      <w:r>
        <w:rPr>
          <w:rFonts w:ascii="Times New Roman" w:hAnsi="Times New Roman"/>
          <w:sz w:val="28"/>
          <w:szCs w:val="28"/>
        </w:rPr>
        <w:t>2 предостережения</w:t>
      </w:r>
      <w:r w:rsidRPr="00F4713E">
        <w:rPr>
          <w:rFonts w:ascii="Times New Roman" w:hAnsi="Times New Roman"/>
          <w:sz w:val="28"/>
          <w:szCs w:val="28"/>
        </w:rPr>
        <w:t xml:space="preserve"> </w:t>
      </w:r>
      <w:r w:rsidRPr="00F4713E">
        <w:rPr>
          <w:rFonts w:ascii="Times New Roman" w:hAnsi="Times New Roman"/>
          <w:color w:val="000000"/>
          <w:sz w:val="28"/>
          <w:szCs w:val="28"/>
        </w:rPr>
        <w:t>о недопустимости нарушения обязательных требований</w:t>
      </w:r>
      <w:r>
        <w:rPr>
          <w:rFonts w:ascii="Times New Roman" w:hAnsi="Times New Roman"/>
          <w:color w:val="000000"/>
          <w:sz w:val="28"/>
          <w:szCs w:val="28"/>
        </w:rPr>
        <w:t xml:space="preserve"> в отношении </w:t>
      </w:r>
      <w:r w:rsidRPr="00F4713E">
        <w:rPr>
          <w:rFonts w:ascii="Times New Roman" w:hAnsi="Times New Roman"/>
          <w:sz w:val="28"/>
          <w:szCs w:val="28"/>
        </w:rPr>
        <w:t>ООО ТРК «Интеграл»</w:t>
      </w:r>
      <w:r>
        <w:rPr>
          <w:rFonts w:ascii="Times New Roman" w:hAnsi="Times New Roman"/>
          <w:sz w:val="28"/>
          <w:szCs w:val="28"/>
        </w:rPr>
        <w:t xml:space="preserve"> и                    ООО </w:t>
      </w:r>
      <w:r w:rsidRPr="00F4713E">
        <w:rPr>
          <w:rFonts w:ascii="Times New Roman" w:hAnsi="Times New Roman"/>
          <w:sz w:val="28"/>
          <w:szCs w:val="28"/>
        </w:rPr>
        <w:t>«</w:t>
      </w:r>
      <w:r>
        <w:rPr>
          <w:rFonts w:ascii="Times New Roman" w:hAnsi="Times New Roman"/>
          <w:sz w:val="28"/>
          <w:szCs w:val="28"/>
        </w:rPr>
        <w:t>РЕГИОНСВЯЗЬ</w:t>
      </w:r>
      <w:r w:rsidRPr="00F4713E">
        <w:rPr>
          <w:rFonts w:ascii="Times New Roman" w:hAnsi="Times New Roman"/>
          <w:sz w:val="28"/>
          <w:szCs w:val="28"/>
        </w:rPr>
        <w:t>»</w:t>
      </w:r>
      <w:r w:rsidRPr="00F4713E">
        <w:rPr>
          <w:rFonts w:ascii="Times New Roman" w:hAnsi="Times New Roman"/>
          <w:color w:val="000000"/>
          <w:sz w:val="28"/>
          <w:szCs w:val="28"/>
        </w:rPr>
        <w:t xml:space="preserve"> со сроком исполнения 24.10.2022.</w:t>
      </w:r>
    </w:p>
    <w:p w14:paraId="4370D849" w14:textId="77777777" w:rsidR="00DC7F25"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За аналогичный период 2021 года </w:t>
      </w:r>
      <w:r>
        <w:rPr>
          <w:rFonts w:ascii="Times New Roman" w:eastAsia="Times New Roman" w:hAnsi="Times New Roman"/>
          <w:sz w:val="28"/>
          <w:szCs w:val="28"/>
          <w:lang w:eastAsia="ru-RU"/>
        </w:rPr>
        <w:t xml:space="preserve">плановых и </w:t>
      </w:r>
      <w:r w:rsidRPr="008F4BD3">
        <w:rPr>
          <w:rFonts w:ascii="Times New Roman" w:eastAsia="Times New Roman" w:hAnsi="Times New Roman"/>
          <w:sz w:val="28"/>
          <w:szCs w:val="28"/>
          <w:lang w:eastAsia="ru-RU"/>
        </w:rPr>
        <w:t>внеплановы</w:t>
      </w:r>
      <w:r>
        <w:rPr>
          <w:rFonts w:ascii="Times New Roman" w:eastAsia="Times New Roman" w:hAnsi="Times New Roman"/>
          <w:sz w:val="28"/>
          <w:szCs w:val="28"/>
          <w:lang w:eastAsia="ru-RU"/>
        </w:rPr>
        <w:t>х</w:t>
      </w:r>
      <w:r w:rsidRPr="008F4BD3">
        <w:rPr>
          <w:rFonts w:ascii="Times New Roman" w:eastAsia="Times New Roman" w:hAnsi="Times New Roman"/>
          <w:sz w:val="28"/>
          <w:szCs w:val="28"/>
          <w:lang w:eastAsia="ru-RU"/>
        </w:rPr>
        <w:t xml:space="preserve"> провер</w:t>
      </w:r>
      <w:r>
        <w:rPr>
          <w:rFonts w:ascii="Times New Roman" w:eastAsia="Times New Roman" w:hAnsi="Times New Roman"/>
          <w:sz w:val="28"/>
          <w:szCs w:val="28"/>
          <w:lang w:eastAsia="ru-RU"/>
        </w:rPr>
        <w:t>ок по контролю за исполнением данного раздела контроля не проводилось.</w:t>
      </w:r>
    </w:p>
    <w:p w14:paraId="5B263518"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Осуществление функции государственного контроля и надзора за выполнением операторами связи требований по внедрению системы оперативно-розыскных мероприятий возложено на 5 сотрудников отдела контроля и надзора в сфере связи.</w:t>
      </w:r>
    </w:p>
    <w:p w14:paraId="35D15C76" w14:textId="77777777" w:rsidR="00DC7F25" w:rsidRPr="008F4BD3" w:rsidRDefault="00DC7F25" w:rsidP="00DC7F25">
      <w:pPr>
        <w:pStyle w:val="aff8"/>
        <w:numPr>
          <w:ilvl w:val="2"/>
          <w:numId w:val="14"/>
        </w:numPr>
        <w:tabs>
          <w:tab w:val="left" w:pos="993"/>
          <w:tab w:val="left" w:pos="9053"/>
        </w:tabs>
        <w:ind w:left="0" w:firstLine="0"/>
        <w:jc w:val="center"/>
        <w:rPr>
          <w:i/>
          <w:color w:val="000000"/>
          <w:sz w:val="28"/>
          <w:szCs w:val="28"/>
        </w:rPr>
      </w:pPr>
      <w:r w:rsidRPr="008F4BD3">
        <w:rPr>
          <w:i/>
          <w:color w:val="000000"/>
          <w:sz w:val="28"/>
          <w:szCs w:val="28"/>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14:paraId="3BD4F382" w14:textId="77777777" w:rsidR="00DC7F25" w:rsidRPr="008F4BD3" w:rsidRDefault="00DC7F25" w:rsidP="00DC7F25">
      <w:pPr>
        <w:pStyle w:val="aff8"/>
        <w:tabs>
          <w:tab w:val="left" w:pos="1178"/>
          <w:tab w:val="left" w:pos="9053"/>
        </w:tabs>
        <w:ind w:left="0"/>
        <w:rPr>
          <w:i/>
          <w:color w:val="000000"/>
          <w:sz w:val="28"/>
          <w:szCs w:val="28"/>
        </w:rPr>
      </w:pPr>
    </w:p>
    <w:p w14:paraId="738E977E"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На территории Тверской области действует </w:t>
      </w:r>
      <w:r w:rsidRPr="0006202F">
        <w:rPr>
          <w:rFonts w:ascii="Times New Roman" w:eastAsia="Times New Roman" w:hAnsi="Times New Roman"/>
          <w:b/>
          <w:sz w:val="28"/>
          <w:szCs w:val="28"/>
          <w:lang w:eastAsia="ru-RU"/>
        </w:rPr>
        <w:t>132</w:t>
      </w:r>
      <w:r w:rsidRPr="008F4BD3">
        <w:rPr>
          <w:rFonts w:ascii="Times New Roman" w:eastAsia="Times New Roman" w:hAnsi="Times New Roman"/>
          <w:sz w:val="28"/>
          <w:szCs w:val="28"/>
          <w:lang w:eastAsia="ru-RU"/>
        </w:rPr>
        <w:t xml:space="preserve"> оператора связи, подлежащие контролю (надзору) по исполнению полномочия.</w:t>
      </w:r>
    </w:p>
    <w:p w14:paraId="4056B1BD"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Управлением Роскомнадзора по Тверской области в отчетный период 2022 года с 07.02.2022 по 18.02.2022 проведена </w:t>
      </w:r>
      <w:r w:rsidRPr="008F4BD3">
        <w:rPr>
          <w:rFonts w:ascii="Times New Roman" w:eastAsia="Times New Roman" w:hAnsi="Times New Roman"/>
          <w:bCs/>
          <w:color w:val="000000"/>
          <w:sz w:val="28"/>
          <w:szCs w:val="28"/>
          <w:lang w:eastAsia="ru-RU"/>
        </w:rPr>
        <w:t>плановая выездная проверка</w:t>
      </w:r>
      <w:r w:rsidRPr="008F4BD3">
        <w:rPr>
          <w:rFonts w:ascii="Times New Roman" w:eastAsia="Times New Roman" w:hAnsi="Times New Roman"/>
          <w:b/>
          <w:bCs/>
          <w:color w:val="000000"/>
          <w:sz w:val="28"/>
          <w:szCs w:val="28"/>
          <w:lang w:eastAsia="ru-RU"/>
        </w:rPr>
        <w:t xml:space="preserve"> </w:t>
      </w:r>
      <w:r w:rsidRPr="008F4BD3">
        <w:rPr>
          <w:rFonts w:ascii="Times New Roman" w:eastAsia="Times New Roman" w:hAnsi="Times New Roman"/>
          <w:bCs/>
          <w:color w:val="000000"/>
          <w:sz w:val="28"/>
          <w:szCs w:val="28"/>
          <w:lang w:eastAsia="ru-RU"/>
        </w:rPr>
        <w:t>Обособленного подразделения ПАО «ВымпелКом» в г. Тверь.</w:t>
      </w:r>
      <w:r w:rsidRPr="008F4BD3">
        <w:rPr>
          <w:rFonts w:ascii="Times New Roman" w:eastAsia="Times New Roman" w:hAnsi="Times New Roman"/>
          <w:b/>
          <w:bCs/>
          <w:color w:val="000000"/>
          <w:sz w:val="28"/>
          <w:szCs w:val="28"/>
          <w:lang w:eastAsia="ru-RU"/>
        </w:rPr>
        <w:t xml:space="preserve"> </w:t>
      </w:r>
      <w:r w:rsidRPr="008F4BD3">
        <w:rPr>
          <w:rFonts w:ascii="Times New Roman" w:hAnsi="Times New Roman"/>
          <w:sz w:val="28"/>
          <w:szCs w:val="28"/>
        </w:rPr>
        <w:t>По результатам выездной проверки нарушений обязательных требований не выявлено.</w:t>
      </w:r>
    </w:p>
    <w:p w14:paraId="58ED67F7"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Внеплановые мероприятия по </w:t>
      </w:r>
      <w:r w:rsidRPr="008F4BD3">
        <w:rPr>
          <w:rFonts w:ascii="Times New Roman" w:hAnsi="Times New Roman"/>
          <w:color w:val="000000"/>
          <w:sz w:val="28"/>
          <w:szCs w:val="28"/>
        </w:rPr>
        <w:t xml:space="preserve">контролю и надзору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 в отчетный период </w:t>
      </w:r>
      <w:r w:rsidRPr="008F4BD3">
        <w:rPr>
          <w:rFonts w:ascii="Times New Roman" w:eastAsia="Times New Roman" w:hAnsi="Times New Roman"/>
          <w:sz w:val="28"/>
          <w:szCs w:val="28"/>
          <w:lang w:eastAsia="ru-RU"/>
        </w:rPr>
        <w:t>не проводились.</w:t>
      </w:r>
    </w:p>
    <w:p w14:paraId="26BA5370" w14:textId="77777777" w:rsidR="00DC7F25" w:rsidRPr="008F4BD3" w:rsidRDefault="00DC7F25" w:rsidP="00DC7F25">
      <w:pPr>
        <w:pStyle w:val="aff8"/>
        <w:tabs>
          <w:tab w:val="left" w:pos="426"/>
          <w:tab w:val="left" w:pos="1134"/>
        </w:tabs>
        <w:ind w:left="0" w:firstLine="709"/>
        <w:jc w:val="both"/>
        <w:rPr>
          <w:sz w:val="28"/>
          <w:szCs w:val="28"/>
        </w:rPr>
      </w:pPr>
      <w:r w:rsidRPr="008F4BD3">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8F4BD3">
        <w:rPr>
          <w:sz w:val="28"/>
          <w:szCs w:val="28"/>
        </w:rPr>
        <w:t>«Об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551FA7F5"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Проверок (плановых и внеплановых) по контролю за исполнением данного полномочия за 9 месяцев 2021 года не проводилось.</w:t>
      </w:r>
    </w:p>
    <w:p w14:paraId="3A7B4BA7" w14:textId="77777777" w:rsidR="00DC7F25" w:rsidRPr="008F4BD3" w:rsidRDefault="00DC7F25" w:rsidP="00DC7F2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Осуществление функции государственного контроля и надзора за использованием операторами связи средств связи, прошедших обязательное подтверждение соответствия установленным требованиям, возложено на 5 сотрудников отдела контроля и надзора в сфере связи.</w:t>
      </w:r>
    </w:p>
    <w:p w14:paraId="271223DB"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p>
    <w:p w14:paraId="7DF64865" w14:textId="77777777" w:rsidR="00DC7F25" w:rsidRPr="008F4BD3" w:rsidRDefault="00DC7F25" w:rsidP="00DC7F25">
      <w:pPr>
        <w:pStyle w:val="aff8"/>
        <w:numPr>
          <w:ilvl w:val="2"/>
          <w:numId w:val="14"/>
        </w:numPr>
        <w:tabs>
          <w:tab w:val="left" w:pos="851"/>
          <w:tab w:val="left" w:pos="9053"/>
        </w:tabs>
        <w:ind w:left="0" w:firstLine="0"/>
        <w:jc w:val="center"/>
        <w:rPr>
          <w:i/>
          <w:color w:val="000000"/>
          <w:sz w:val="28"/>
          <w:szCs w:val="28"/>
        </w:rPr>
      </w:pPr>
      <w:r w:rsidRPr="008F4BD3">
        <w:rPr>
          <w:i/>
          <w:color w:val="000000"/>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14:paraId="6C44419A" w14:textId="77777777" w:rsidR="00DC7F25" w:rsidRPr="008F4BD3" w:rsidRDefault="00DC7F25" w:rsidP="00DC7F25">
      <w:pPr>
        <w:pStyle w:val="aff8"/>
        <w:tabs>
          <w:tab w:val="left" w:pos="1178"/>
          <w:tab w:val="left" w:pos="9053"/>
        </w:tabs>
        <w:ind w:left="0"/>
        <w:rPr>
          <w:i/>
          <w:color w:val="000000"/>
          <w:sz w:val="28"/>
          <w:szCs w:val="28"/>
        </w:rPr>
      </w:pPr>
    </w:p>
    <w:p w14:paraId="119594FA"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 xml:space="preserve">На территории Тверской области действует </w:t>
      </w:r>
      <w:r w:rsidRPr="0006202F">
        <w:rPr>
          <w:rFonts w:ascii="Times New Roman" w:hAnsi="Times New Roman"/>
          <w:b/>
          <w:sz w:val="28"/>
          <w:szCs w:val="28"/>
        </w:rPr>
        <w:t>86</w:t>
      </w:r>
      <w:r w:rsidRPr="008F4BD3">
        <w:rPr>
          <w:rFonts w:ascii="Times New Roman" w:hAnsi="Times New Roman"/>
          <w:sz w:val="28"/>
          <w:szCs w:val="28"/>
        </w:rPr>
        <w:t xml:space="preserve"> операторов связи, подлежащих контролю (надзору) по исполнению полномочия.</w:t>
      </w:r>
    </w:p>
    <w:p w14:paraId="3281012E"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Управлением Роскомнадзора по Тверской области </w:t>
      </w:r>
      <w:r>
        <w:rPr>
          <w:rFonts w:ascii="Times New Roman" w:eastAsia="Times New Roman" w:hAnsi="Times New Roman"/>
          <w:color w:val="000000"/>
          <w:sz w:val="28"/>
          <w:szCs w:val="28"/>
          <w:lang w:eastAsia="ru-RU"/>
        </w:rPr>
        <w:t xml:space="preserve">в отчетный период,  </w:t>
      </w:r>
      <w:r w:rsidRPr="008F4BD3">
        <w:rPr>
          <w:rFonts w:ascii="Times New Roman" w:eastAsia="Times New Roman" w:hAnsi="Times New Roman"/>
          <w:color w:val="000000"/>
          <w:sz w:val="28"/>
          <w:szCs w:val="28"/>
          <w:lang w:eastAsia="ru-RU"/>
        </w:rPr>
        <w:t xml:space="preserve">с 07.02.2022 по 18.02.2022 проведена </w:t>
      </w:r>
      <w:r w:rsidRPr="008F4BD3">
        <w:rPr>
          <w:rFonts w:ascii="Times New Roman" w:eastAsia="Times New Roman" w:hAnsi="Times New Roman"/>
          <w:bCs/>
          <w:color w:val="000000"/>
          <w:sz w:val="28"/>
          <w:szCs w:val="28"/>
          <w:lang w:eastAsia="ru-RU"/>
        </w:rPr>
        <w:t>плановая выездная проверка</w:t>
      </w:r>
      <w:r w:rsidRPr="008F4BD3">
        <w:rPr>
          <w:rFonts w:ascii="Times New Roman" w:eastAsia="Times New Roman" w:hAnsi="Times New Roman"/>
          <w:b/>
          <w:bCs/>
          <w:color w:val="000000"/>
          <w:sz w:val="28"/>
          <w:szCs w:val="28"/>
          <w:lang w:eastAsia="ru-RU"/>
        </w:rPr>
        <w:t xml:space="preserve"> </w:t>
      </w:r>
      <w:r w:rsidRPr="008F4BD3">
        <w:rPr>
          <w:rFonts w:ascii="Times New Roman" w:eastAsia="Times New Roman" w:hAnsi="Times New Roman"/>
          <w:bCs/>
          <w:color w:val="000000"/>
          <w:sz w:val="28"/>
          <w:szCs w:val="28"/>
          <w:lang w:eastAsia="ru-RU"/>
        </w:rPr>
        <w:t>Обособленного подразделения ПАО «ВымпелКом» в г. Тверь.</w:t>
      </w:r>
      <w:r w:rsidRPr="008F4BD3">
        <w:rPr>
          <w:rFonts w:ascii="Times New Roman" w:eastAsia="Times New Roman" w:hAnsi="Times New Roman"/>
          <w:b/>
          <w:bCs/>
          <w:color w:val="000000"/>
          <w:sz w:val="28"/>
          <w:szCs w:val="28"/>
          <w:lang w:eastAsia="ru-RU"/>
        </w:rPr>
        <w:t xml:space="preserve"> </w:t>
      </w:r>
      <w:r w:rsidRPr="008F4BD3">
        <w:rPr>
          <w:rFonts w:ascii="Times New Roman" w:hAnsi="Times New Roman"/>
          <w:sz w:val="28"/>
          <w:szCs w:val="28"/>
        </w:rPr>
        <w:t>По результатам выездной проверки нарушений обязательных требований не выявлено.</w:t>
      </w:r>
    </w:p>
    <w:p w14:paraId="1A170AB2" w14:textId="77777777" w:rsidR="00DC7F25" w:rsidRPr="008F4BD3" w:rsidRDefault="00DC7F25" w:rsidP="00DC7F25">
      <w:pPr>
        <w:pStyle w:val="aff8"/>
        <w:tabs>
          <w:tab w:val="left" w:pos="426"/>
          <w:tab w:val="left" w:pos="1134"/>
        </w:tabs>
        <w:ind w:left="0" w:firstLine="709"/>
        <w:jc w:val="both"/>
        <w:rPr>
          <w:sz w:val="28"/>
          <w:szCs w:val="28"/>
        </w:rPr>
      </w:pPr>
      <w:r w:rsidRPr="008F4BD3">
        <w:rPr>
          <w:sz w:val="28"/>
          <w:szCs w:val="28"/>
        </w:rPr>
        <w:lastRenderedPageBreak/>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8F4BD3">
        <w:rPr>
          <w:sz w:val="28"/>
          <w:szCs w:val="28"/>
        </w:rPr>
        <w:t>«Об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0101FEFF" w14:textId="77777777" w:rsidR="00DC7F25" w:rsidRPr="008F4BD3" w:rsidRDefault="00DC7F25" w:rsidP="00DC7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Проверки за 9 месяцев 2021 года  </w:t>
      </w:r>
      <w:r w:rsidRPr="008F4BD3">
        <w:rPr>
          <w:rFonts w:ascii="Times New Roman" w:hAnsi="Times New Roman"/>
          <w:sz w:val="28"/>
          <w:szCs w:val="28"/>
        </w:rPr>
        <w:t>не проводились.</w:t>
      </w:r>
    </w:p>
    <w:p w14:paraId="44A0362F" w14:textId="77777777" w:rsidR="00DC7F25" w:rsidRPr="008F4BD3" w:rsidRDefault="00DC7F25" w:rsidP="00DC7F2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BD3">
        <w:rPr>
          <w:rFonts w:ascii="Times New Roman" w:hAnsi="Times New Roman"/>
          <w:sz w:val="28"/>
          <w:szCs w:val="28"/>
        </w:rPr>
        <w:t>Осуществление функции государственного контроля и надзора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 возложено на 5 сотрудников отдела контроля и надзора в сфере связи.</w:t>
      </w:r>
      <w:r w:rsidRPr="008F4BD3">
        <w:rPr>
          <w:rFonts w:ascii="Times New Roman" w:eastAsia="Times New Roman" w:hAnsi="Times New Roman"/>
          <w:sz w:val="28"/>
          <w:szCs w:val="28"/>
          <w:lang w:eastAsia="ru-RU"/>
        </w:rPr>
        <w:t xml:space="preserve"> </w:t>
      </w:r>
    </w:p>
    <w:p w14:paraId="514B6FBB" w14:textId="77777777" w:rsidR="00DC7F25" w:rsidRPr="008F4BD3" w:rsidRDefault="00DC7F25" w:rsidP="00DC7F25">
      <w:pPr>
        <w:spacing w:after="0" w:line="240" w:lineRule="auto"/>
        <w:ind w:firstLine="709"/>
        <w:jc w:val="both"/>
        <w:rPr>
          <w:rFonts w:ascii="Times New Roman" w:hAnsi="Times New Roman"/>
          <w:color w:val="000000"/>
          <w:sz w:val="28"/>
          <w:szCs w:val="28"/>
        </w:rPr>
      </w:pPr>
    </w:p>
    <w:p w14:paraId="560A4940" w14:textId="77777777" w:rsidR="00DC7F25" w:rsidRPr="00B61299" w:rsidRDefault="00DC7F25" w:rsidP="00DC7F25">
      <w:pPr>
        <w:pStyle w:val="aff8"/>
        <w:numPr>
          <w:ilvl w:val="2"/>
          <w:numId w:val="14"/>
        </w:numPr>
        <w:tabs>
          <w:tab w:val="left" w:pos="1178"/>
          <w:tab w:val="left" w:pos="9053"/>
        </w:tabs>
        <w:ind w:left="0" w:firstLine="0"/>
        <w:jc w:val="center"/>
        <w:rPr>
          <w:i/>
          <w:color w:val="000000"/>
          <w:sz w:val="28"/>
          <w:szCs w:val="28"/>
        </w:rPr>
      </w:pPr>
      <w:r w:rsidRPr="00B61299">
        <w:rPr>
          <w:i/>
          <w:color w:val="000000"/>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14:paraId="63A900CD" w14:textId="77777777" w:rsidR="00DC7F25" w:rsidRPr="00B61299" w:rsidRDefault="00DC7F25" w:rsidP="00DC7F25">
      <w:pPr>
        <w:pStyle w:val="aff8"/>
        <w:tabs>
          <w:tab w:val="left" w:pos="1178"/>
          <w:tab w:val="left" w:pos="9053"/>
        </w:tabs>
        <w:ind w:left="0"/>
        <w:rPr>
          <w:i/>
          <w:color w:val="000000"/>
          <w:sz w:val="28"/>
          <w:szCs w:val="28"/>
        </w:rPr>
      </w:pPr>
    </w:p>
    <w:p w14:paraId="6590AF88" w14:textId="77777777" w:rsidR="00DC7F25" w:rsidRPr="00F75B6E"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75B6E">
        <w:rPr>
          <w:rFonts w:ascii="Times New Roman" w:eastAsia="Times New Roman" w:hAnsi="Times New Roman"/>
          <w:sz w:val="28"/>
          <w:szCs w:val="28"/>
          <w:lang w:eastAsia="ru-RU"/>
        </w:rPr>
        <w:t xml:space="preserve">На территории Тверской области действует </w:t>
      </w:r>
      <w:r>
        <w:rPr>
          <w:rFonts w:ascii="Times New Roman" w:eastAsia="Times New Roman" w:hAnsi="Times New Roman"/>
          <w:sz w:val="28"/>
          <w:szCs w:val="28"/>
          <w:lang w:eastAsia="ru-RU"/>
        </w:rPr>
        <w:t>132</w:t>
      </w:r>
      <w:r w:rsidRPr="00F75B6E">
        <w:rPr>
          <w:rFonts w:ascii="Times New Roman" w:eastAsia="Times New Roman" w:hAnsi="Times New Roman"/>
          <w:sz w:val="28"/>
          <w:szCs w:val="28"/>
          <w:lang w:eastAsia="ru-RU"/>
        </w:rPr>
        <w:t xml:space="preserve"> оператор</w:t>
      </w:r>
      <w:r>
        <w:rPr>
          <w:rFonts w:ascii="Times New Roman" w:eastAsia="Times New Roman" w:hAnsi="Times New Roman"/>
          <w:sz w:val="28"/>
          <w:szCs w:val="28"/>
          <w:lang w:eastAsia="ru-RU"/>
        </w:rPr>
        <w:t>а</w:t>
      </w:r>
      <w:r w:rsidRPr="00F75B6E">
        <w:rPr>
          <w:rFonts w:ascii="Times New Roman" w:eastAsia="Times New Roman" w:hAnsi="Times New Roman"/>
          <w:sz w:val="28"/>
          <w:szCs w:val="28"/>
          <w:lang w:eastAsia="ru-RU"/>
        </w:rPr>
        <w:t xml:space="preserve"> связи, подлежащих контролю (надзору) по исполнению полномочия.</w:t>
      </w:r>
    </w:p>
    <w:p w14:paraId="7AAAE64B"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В отчетном периоде проведена 1 плановая проверка в отношении обособленного подразделения ПАО «ВымпелКом» в г. Тверь (с 07.02.2022 по 18.02.2022).</w:t>
      </w:r>
    </w:p>
    <w:p w14:paraId="0951CF0C"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операторами связи </w:t>
      </w:r>
      <w:r w:rsidRPr="00B61299">
        <w:rPr>
          <w:rFonts w:ascii="Times New Roman" w:eastAsia="Times New Roman" w:hAnsi="Times New Roman"/>
          <w:bCs/>
          <w:color w:val="000000"/>
          <w:sz w:val="28"/>
          <w:szCs w:val="28"/>
          <w:lang w:eastAsia="ru-RU"/>
        </w:rPr>
        <w:t>требований к защите сетей связи от несанкционированного доступа к ним и передаваемой по ним информации не выявлено.</w:t>
      </w:r>
    </w:p>
    <w:p w14:paraId="2280C652" w14:textId="77777777" w:rsidR="00DC7F25" w:rsidRPr="00F75B6E" w:rsidRDefault="00DC7F25" w:rsidP="00DC7F25">
      <w:pPr>
        <w:pStyle w:val="aff8"/>
        <w:tabs>
          <w:tab w:val="left" w:pos="426"/>
          <w:tab w:val="left" w:pos="1134"/>
        </w:tabs>
        <w:ind w:left="0" w:firstLine="709"/>
        <w:jc w:val="both"/>
        <w:rPr>
          <w:sz w:val="28"/>
          <w:szCs w:val="28"/>
        </w:rPr>
      </w:pPr>
      <w:r w:rsidRPr="00F75B6E">
        <w:rPr>
          <w:sz w:val="28"/>
          <w:szCs w:val="28"/>
        </w:rPr>
        <w:t>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4144EBCA" w14:textId="77777777" w:rsidR="00DC7F25" w:rsidRPr="00B61299" w:rsidRDefault="00DC7F25" w:rsidP="00DC7F25">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Внеплановые мероприятия по г</w:t>
      </w:r>
      <w:r w:rsidRPr="00B61299">
        <w:rPr>
          <w:rFonts w:ascii="Times New Roman" w:eastAsia="Times New Roman" w:hAnsi="Times New Roman"/>
          <w:bCs/>
          <w:color w:val="000000"/>
          <w:sz w:val="28"/>
          <w:szCs w:val="28"/>
          <w:lang w:eastAsia="ru-RU"/>
        </w:rPr>
        <w:t xml:space="preserve">осударственному контролю и надзору за соблюдением операторами связи требований к защите сетей связи от несанкционированного доступа к ним и передаваемой по ним информации </w:t>
      </w:r>
      <w:r w:rsidRPr="00B61299">
        <w:rPr>
          <w:rFonts w:ascii="Times New Roman" w:hAnsi="Times New Roman"/>
          <w:color w:val="000000"/>
          <w:sz w:val="28"/>
          <w:szCs w:val="28"/>
        </w:rPr>
        <w:t>не проводились.</w:t>
      </w:r>
    </w:p>
    <w:p w14:paraId="0C168079" w14:textId="77777777" w:rsidR="00DC7F25" w:rsidRPr="00B61299"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Проверок (плановых и внеплановых) по контролю за исполнением данного полномочия </w:t>
      </w:r>
      <w:r>
        <w:rPr>
          <w:rFonts w:ascii="Times New Roman" w:eastAsia="Times New Roman" w:hAnsi="Times New Roman"/>
          <w:color w:val="000000"/>
          <w:sz w:val="28"/>
          <w:szCs w:val="28"/>
          <w:lang w:eastAsia="ru-RU"/>
        </w:rPr>
        <w:t xml:space="preserve">за 9 месяцев </w:t>
      </w:r>
      <w:r w:rsidRPr="00B61299">
        <w:rPr>
          <w:rFonts w:ascii="Times New Roman" w:eastAsia="Times New Roman" w:hAnsi="Times New Roman"/>
          <w:color w:val="000000"/>
          <w:sz w:val="28"/>
          <w:szCs w:val="28"/>
          <w:lang w:eastAsia="ru-RU"/>
        </w:rPr>
        <w:t>2021 года не проводилось.</w:t>
      </w:r>
    </w:p>
    <w:p w14:paraId="564B5E80" w14:textId="77777777" w:rsidR="00DC7F25" w:rsidRPr="00B61299" w:rsidRDefault="00DC7F25" w:rsidP="00DC7F2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lastRenderedPageBreak/>
        <w:t xml:space="preserve">Осуществление функции государственного контроля и надзора за соблюдением операторами связи требований к </w:t>
      </w:r>
      <w:r w:rsidRPr="00B61299">
        <w:rPr>
          <w:rFonts w:ascii="Times New Roman" w:eastAsia="Times New Roman" w:hAnsi="Times New Roman"/>
          <w:bCs/>
          <w:color w:val="000000"/>
          <w:sz w:val="28"/>
          <w:szCs w:val="28"/>
          <w:lang w:eastAsia="ru-RU"/>
        </w:rPr>
        <w:t xml:space="preserve">защите сетей связи от несанкционированного доступа к ним и передаваемой по ним информации </w:t>
      </w:r>
      <w:r w:rsidRPr="00B61299">
        <w:rPr>
          <w:rFonts w:ascii="Times New Roman" w:eastAsia="Times New Roman" w:hAnsi="Times New Roman"/>
          <w:color w:val="000000"/>
          <w:sz w:val="28"/>
          <w:szCs w:val="28"/>
          <w:lang w:eastAsia="ru-RU"/>
        </w:rPr>
        <w:t>возложено на 5 сотрудников отдела контроля и надзора в сфере связи.</w:t>
      </w:r>
    </w:p>
    <w:p w14:paraId="2475255A" w14:textId="77777777" w:rsidR="00DC7F25" w:rsidRPr="008F4BD3" w:rsidRDefault="00DC7F25" w:rsidP="00DC7F25">
      <w:pPr>
        <w:pStyle w:val="aff8"/>
        <w:tabs>
          <w:tab w:val="left" w:pos="1178"/>
          <w:tab w:val="left" w:pos="9053"/>
        </w:tabs>
        <w:ind w:left="0"/>
        <w:rPr>
          <w:i/>
          <w:color w:val="000000"/>
          <w:sz w:val="28"/>
          <w:szCs w:val="28"/>
        </w:rPr>
      </w:pPr>
    </w:p>
    <w:p w14:paraId="3D26A0CC" w14:textId="77777777" w:rsidR="00DC7F25" w:rsidRPr="008F4BD3" w:rsidRDefault="00DC7F25" w:rsidP="00DC7F25">
      <w:pPr>
        <w:pStyle w:val="aff8"/>
        <w:numPr>
          <w:ilvl w:val="2"/>
          <w:numId w:val="14"/>
        </w:numPr>
        <w:tabs>
          <w:tab w:val="left" w:pos="851"/>
          <w:tab w:val="left" w:pos="9053"/>
        </w:tabs>
        <w:ind w:left="0" w:firstLine="0"/>
        <w:jc w:val="center"/>
        <w:rPr>
          <w:rFonts w:eastAsia="Calibri"/>
          <w:i/>
          <w:color w:val="000000"/>
          <w:sz w:val="28"/>
          <w:szCs w:val="28"/>
        </w:rPr>
      </w:pPr>
      <w:r w:rsidRPr="008F4BD3">
        <w:rPr>
          <w:rFonts w:eastAsia="Calibri"/>
          <w:i/>
          <w:color w:val="000000"/>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14:paraId="0DF3874E" w14:textId="77777777" w:rsidR="00DC7F25" w:rsidRPr="008F4BD3" w:rsidRDefault="00DC7F25" w:rsidP="00DC7F25">
      <w:pPr>
        <w:pStyle w:val="aff8"/>
        <w:tabs>
          <w:tab w:val="left" w:pos="851"/>
          <w:tab w:val="left" w:pos="9053"/>
        </w:tabs>
        <w:ind w:left="0"/>
        <w:rPr>
          <w:rFonts w:eastAsia="Calibri"/>
          <w:i/>
          <w:color w:val="000000"/>
          <w:sz w:val="28"/>
          <w:szCs w:val="28"/>
        </w:rPr>
      </w:pPr>
    </w:p>
    <w:p w14:paraId="529A82F7" w14:textId="77777777" w:rsidR="00DC7F25" w:rsidRPr="008F4BD3" w:rsidRDefault="00DC7F25" w:rsidP="00DC7F2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проводился в ходе планового наблюдения за соблюдением обязательных требований (мониторинг безопасности) в сфере почтовой связи в отношении Акционерного общества «Почта России».</w:t>
      </w:r>
    </w:p>
    <w:p w14:paraId="0C9F3073" w14:textId="77777777" w:rsidR="00DC7F25" w:rsidRPr="008F4BD3" w:rsidRDefault="00DC7F25" w:rsidP="00DC7F25">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559"/>
        <w:gridCol w:w="1278"/>
      </w:tblGrid>
      <w:tr w:rsidR="00DC7F25" w:rsidRPr="008F4BD3" w14:paraId="74899966" w14:textId="77777777" w:rsidTr="00F60DE1">
        <w:trPr>
          <w:trHeight w:val="843"/>
        </w:trPr>
        <w:tc>
          <w:tcPr>
            <w:tcW w:w="851" w:type="dxa"/>
            <w:shd w:val="clear" w:color="auto" w:fill="auto"/>
          </w:tcPr>
          <w:p w14:paraId="521262C6"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 п/п</w:t>
            </w:r>
          </w:p>
        </w:tc>
        <w:tc>
          <w:tcPr>
            <w:tcW w:w="6237" w:type="dxa"/>
            <w:shd w:val="clear" w:color="auto" w:fill="auto"/>
          </w:tcPr>
          <w:p w14:paraId="26642C35"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Учтенная письменная корреспонденция</w:t>
            </w:r>
          </w:p>
        </w:tc>
        <w:tc>
          <w:tcPr>
            <w:tcW w:w="2837" w:type="dxa"/>
            <w:gridSpan w:val="2"/>
            <w:shd w:val="clear" w:color="auto" w:fill="auto"/>
          </w:tcPr>
          <w:p w14:paraId="6C00C4C5"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Внутриобластной поток</w:t>
            </w:r>
          </w:p>
        </w:tc>
      </w:tr>
      <w:tr w:rsidR="00DC7F25" w:rsidRPr="008F4BD3" w14:paraId="0B8BDC74" w14:textId="77777777" w:rsidTr="00F60DE1">
        <w:trPr>
          <w:trHeight w:val="143"/>
        </w:trPr>
        <w:tc>
          <w:tcPr>
            <w:tcW w:w="851" w:type="dxa"/>
            <w:shd w:val="clear" w:color="auto" w:fill="auto"/>
          </w:tcPr>
          <w:p w14:paraId="5DCEC42E"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1</w:t>
            </w:r>
          </w:p>
        </w:tc>
        <w:tc>
          <w:tcPr>
            <w:tcW w:w="6237" w:type="dxa"/>
            <w:shd w:val="clear" w:color="auto" w:fill="auto"/>
          </w:tcPr>
          <w:p w14:paraId="604908BA"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2</w:t>
            </w:r>
          </w:p>
        </w:tc>
        <w:tc>
          <w:tcPr>
            <w:tcW w:w="1559" w:type="dxa"/>
            <w:shd w:val="clear" w:color="auto" w:fill="auto"/>
          </w:tcPr>
          <w:p w14:paraId="6CE0B69D"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3</w:t>
            </w:r>
          </w:p>
        </w:tc>
        <w:tc>
          <w:tcPr>
            <w:tcW w:w="1278" w:type="dxa"/>
            <w:shd w:val="clear" w:color="auto" w:fill="auto"/>
          </w:tcPr>
          <w:p w14:paraId="03CA8639"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4</w:t>
            </w:r>
          </w:p>
        </w:tc>
      </w:tr>
      <w:tr w:rsidR="00DC7F25" w:rsidRPr="008F4BD3" w14:paraId="6F065E94" w14:textId="77777777" w:rsidTr="00F60DE1">
        <w:trPr>
          <w:trHeight w:val="181"/>
        </w:trPr>
        <w:tc>
          <w:tcPr>
            <w:tcW w:w="7088" w:type="dxa"/>
            <w:gridSpan w:val="2"/>
            <w:shd w:val="clear" w:color="auto" w:fill="auto"/>
          </w:tcPr>
          <w:p w14:paraId="0F94F3E8"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w:t>
            </w:r>
          </w:p>
        </w:tc>
        <w:tc>
          <w:tcPr>
            <w:tcW w:w="1559" w:type="dxa"/>
            <w:shd w:val="clear" w:color="auto" w:fill="auto"/>
          </w:tcPr>
          <w:p w14:paraId="605DD3BC"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шт.</w:t>
            </w:r>
          </w:p>
        </w:tc>
        <w:tc>
          <w:tcPr>
            <w:tcW w:w="1278" w:type="dxa"/>
            <w:shd w:val="clear" w:color="auto" w:fill="auto"/>
          </w:tcPr>
          <w:p w14:paraId="0A90C5F1"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w:t>
            </w:r>
          </w:p>
        </w:tc>
      </w:tr>
      <w:tr w:rsidR="00DC7F25" w:rsidRPr="008F4BD3" w14:paraId="2DC8A867" w14:textId="77777777" w:rsidTr="00F60DE1">
        <w:trPr>
          <w:trHeight w:val="419"/>
        </w:trPr>
        <w:tc>
          <w:tcPr>
            <w:tcW w:w="9925" w:type="dxa"/>
            <w:gridSpan w:val="4"/>
            <w:shd w:val="clear" w:color="auto" w:fill="auto"/>
            <w:noWrap/>
          </w:tcPr>
          <w:p w14:paraId="62673E29"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Письменная корреспонденция</w:t>
            </w:r>
          </w:p>
        </w:tc>
      </w:tr>
      <w:tr w:rsidR="00DC7F25" w:rsidRPr="008F4BD3" w14:paraId="13654E85" w14:textId="77777777" w:rsidTr="00F60DE1">
        <w:trPr>
          <w:trHeight w:val="495"/>
        </w:trPr>
        <w:tc>
          <w:tcPr>
            <w:tcW w:w="851" w:type="dxa"/>
            <w:shd w:val="clear" w:color="auto" w:fill="auto"/>
          </w:tcPr>
          <w:p w14:paraId="05F1346A" w14:textId="77777777" w:rsidR="00DC7F25" w:rsidRPr="008F4BD3" w:rsidRDefault="00DC7F25" w:rsidP="00F60DE1">
            <w:pPr>
              <w:widowControl w:val="0"/>
              <w:spacing w:after="0" w:line="240" w:lineRule="auto"/>
              <w:jc w:val="both"/>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1</w:t>
            </w:r>
          </w:p>
        </w:tc>
        <w:tc>
          <w:tcPr>
            <w:tcW w:w="6237" w:type="dxa"/>
            <w:shd w:val="clear" w:color="auto" w:fill="auto"/>
          </w:tcPr>
          <w:p w14:paraId="11747471" w14:textId="77777777" w:rsidR="00DC7F25" w:rsidRPr="008F4BD3" w:rsidRDefault="00DC7F25" w:rsidP="00F60DE1">
            <w:pPr>
              <w:widowControl w:val="0"/>
              <w:spacing w:after="0" w:line="240" w:lineRule="auto"/>
              <w:jc w:val="both"/>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 xml:space="preserve">Всего учтено, </w:t>
            </w:r>
            <w:r w:rsidRPr="008F4BD3">
              <w:rPr>
                <w:rFonts w:ascii="Times New Roman" w:eastAsia="Times New Roman" w:hAnsi="Times New Roman"/>
                <w:sz w:val="28"/>
                <w:szCs w:val="28"/>
                <w:lang w:eastAsia="ru-RU"/>
              </w:rPr>
              <w:t>в том числе</w:t>
            </w:r>
          </w:p>
        </w:tc>
        <w:tc>
          <w:tcPr>
            <w:tcW w:w="1559" w:type="dxa"/>
            <w:shd w:val="clear" w:color="auto" w:fill="auto"/>
            <w:noWrap/>
          </w:tcPr>
          <w:p w14:paraId="3BA3D3CA"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sz w:val="28"/>
                <w:szCs w:val="28"/>
                <w:lang w:val="en-US" w:eastAsia="ru-RU"/>
              </w:rPr>
              <w:t>1145</w:t>
            </w:r>
          </w:p>
        </w:tc>
        <w:tc>
          <w:tcPr>
            <w:tcW w:w="1278" w:type="dxa"/>
            <w:shd w:val="clear" w:color="auto" w:fill="auto"/>
            <w:noWrap/>
          </w:tcPr>
          <w:p w14:paraId="1700C3D4"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b/>
                <w:sz w:val="28"/>
                <w:szCs w:val="28"/>
                <w:lang w:eastAsia="ru-RU"/>
              </w:rPr>
              <w:t>100</w:t>
            </w:r>
          </w:p>
        </w:tc>
      </w:tr>
      <w:tr w:rsidR="00DC7F25" w:rsidRPr="008F4BD3" w14:paraId="10F9AEDF" w14:textId="77777777" w:rsidTr="00F60DE1">
        <w:trPr>
          <w:trHeight w:val="255"/>
        </w:trPr>
        <w:tc>
          <w:tcPr>
            <w:tcW w:w="851" w:type="dxa"/>
            <w:shd w:val="clear" w:color="auto" w:fill="auto"/>
          </w:tcPr>
          <w:p w14:paraId="30820821"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1.1</w:t>
            </w:r>
          </w:p>
        </w:tc>
        <w:tc>
          <w:tcPr>
            <w:tcW w:w="6237" w:type="dxa"/>
            <w:shd w:val="clear" w:color="auto" w:fill="auto"/>
          </w:tcPr>
          <w:p w14:paraId="077E9C3B"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входящая в Управление Роскомнадзора</w:t>
            </w:r>
          </w:p>
        </w:tc>
        <w:tc>
          <w:tcPr>
            <w:tcW w:w="1559" w:type="dxa"/>
            <w:shd w:val="clear" w:color="auto" w:fill="auto"/>
            <w:noWrap/>
          </w:tcPr>
          <w:p w14:paraId="1F3C266D"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val="en-US" w:eastAsia="ru-RU"/>
              </w:rPr>
              <w:t>1003</w:t>
            </w:r>
          </w:p>
        </w:tc>
        <w:tc>
          <w:tcPr>
            <w:tcW w:w="1278" w:type="dxa"/>
            <w:shd w:val="clear" w:color="auto" w:fill="auto"/>
            <w:noWrap/>
          </w:tcPr>
          <w:p w14:paraId="619AF6C4" w14:textId="77777777" w:rsidR="00DC7F25" w:rsidRPr="008F4BD3" w:rsidRDefault="00DC7F25" w:rsidP="00F60DE1">
            <w:pPr>
              <w:widowControl w:val="0"/>
              <w:spacing w:after="0" w:line="240" w:lineRule="auto"/>
              <w:jc w:val="center"/>
              <w:rPr>
                <w:rFonts w:ascii="Times New Roman" w:eastAsia="Times New Roman" w:hAnsi="Times New Roman"/>
                <w:bCs/>
                <w:sz w:val="28"/>
                <w:szCs w:val="28"/>
                <w:lang w:eastAsia="ru-RU"/>
              </w:rPr>
            </w:pPr>
            <w:r w:rsidRPr="008F4BD3">
              <w:rPr>
                <w:rFonts w:ascii="Times New Roman" w:eastAsia="Times New Roman" w:hAnsi="Times New Roman"/>
                <w:sz w:val="28"/>
                <w:szCs w:val="28"/>
                <w:lang w:eastAsia="ru-RU"/>
              </w:rPr>
              <w:t>87.60%</w:t>
            </w:r>
          </w:p>
        </w:tc>
      </w:tr>
      <w:tr w:rsidR="00DC7F25" w:rsidRPr="008F4BD3" w14:paraId="42D9FA70" w14:textId="77777777" w:rsidTr="00F60DE1">
        <w:trPr>
          <w:trHeight w:val="255"/>
        </w:trPr>
        <w:tc>
          <w:tcPr>
            <w:tcW w:w="851" w:type="dxa"/>
            <w:shd w:val="clear" w:color="auto" w:fill="auto"/>
          </w:tcPr>
          <w:p w14:paraId="55B6698B"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1.2</w:t>
            </w:r>
          </w:p>
        </w:tc>
        <w:tc>
          <w:tcPr>
            <w:tcW w:w="6237" w:type="dxa"/>
            <w:shd w:val="clear" w:color="auto" w:fill="auto"/>
          </w:tcPr>
          <w:p w14:paraId="51FBCCBE"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разосланным контрольным письмам</w:t>
            </w:r>
          </w:p>
        </w:tc>
        <w:tc>
          <w:tcPr>
            <w:tcW w:w="1559" w:type="dxa"/>
            <w:shd w:val="clear" w:color="auto" w:fill="auto"/>
            <w:noWrap/>
          </w:tcPr>
          <w:p w14:paraId="43EA674B"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val="en-US" w:eastAsia="ru-RU"/>
              </w:rPr>
              <w:t>142</w:t>
            </w:r>
          </w:p>
        </w:tc>
        <w:tc>
          <w:tcPr>
            <w:tcW w:w="1278" w:type="dxa"/>
            <w:shd w:val="clear" w:color="auto" w:fill="auto"/>
            <w:noWrap/>
          </w:tcPr>
          <w:p w14:paraId="12899306" w14:textId="77777777" w:rsidR="00DC7F25" w:rsidRPr="008F4BD3" w:rsidRDefault="00DC7F25" w:rsidP="00F60DE1">
            <w:pPr>
              <w:widowControl w:val="0"/>
              <w:spacing w:after="0" w:line="240" w:lineRule="auto"/>
              <w:jc w:val="center"/>
              <w:rPr>
                <w:rFonts w:ascii="Times New Roman" w:eastAsia="Times New Roman" w:hAnsi="Times New Roman"/>
                <w:bCs/>
                <w:sz w:val="28"/>
                <w:szCs w:val="28"/>
                <w:lang w:eastAsia="ru-RU"/>
              </w:rPr>
            </w:pPr>
            <w:r w:rsidRPr="008F4BD3">
              <w:rPr>
                <w:rFonts w:ascii="Times New Roman" w:eastAsia="Times New Roman" w:hAnsi="Times New Roman"/>
                <w:sz w:val="28"/>
                <w:szCs w:val="28"/>
                <w:lang w:eastAsia="ru-RU"/>
              </w:rPr>
              <w:t>12.40%</w:t>
            </w:r>
          </w:p>
        </w:tc>
      </w:tr>
      <w:tr w:rsidR="00DC7F25" w:rsidRPr="008F4BD3" w14:paraId="7AB23F4C" w14:textId="77777777" w:rsidTr="00F60DE1">
        <w:trPr>
          <w:trHeight w:val="105"/>
        </w:trPr>
        <w:tc>
          <w:tcPr>
            <w:tcW w:w="851" w:type="dxa"/>
            <w:shd w:val="clear" w:color="auto" w:fill="auto"/>
          </w:tcPr>
          <w:p w14:paraId="3F696970"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1.3</w:t>
            </w:r>
          </w:p>
        </w:tc>
        <w:tc>
          <w:tcPr>
            <w:tcW w:w="6237" w:type="dxa"/>
            <w:shd w:val="clear" w:color="auto" w:fill="auto"/>
          </w:tcPr>
          <w:p w14:paraId="49FEC3DB"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результатам проверок на объектах почтовой связи</w:t>
            </w:r>
          </w:p>
        </w:tc>
        <w:tc>
          <w:tcPr>
            <w:tcW w:w="1559" w:type="dxa"/>
            <w:shd w:val="clear" w:color="auto" w:fill="auto"/>
            <w:noWrap/>
          </w:tcPr>
          <w:p w14:paraId="4DAC7E0D"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val="en-US" w:eastAsia="ru-RU"/>
              </w:rPr>
              <w:t>0</w:t>
            </w:r>
          </w:p>
        </w:tc>
        <w:tc>
          <w:tcPr>
            <w:tcW w:w="1278" w:type="dxa"/>
            <w:shd w:val="clear" w:color="auto" w:fill="auto"/>
            <w:noWrap/>
          </w:tcPr>
          <w:p w14:paraId="6D6C9C3A"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p>
        </w:tc>
      </w:tr>
      <w:tr w:rsidR="00DC7F25" w:rsidRPr="008F4BD3" w14:paraId="06B46ACF" w14:textId="77777777" w:rsidTr="00F60DE1">
        <w:trPr>
          <w:trHeight w:val="480"/>
        </w:trPr>
        <w:tc>
          <w:tcPr>
            <w:tcW w:w="851" w:type="dxa"/>
            <w:shd w:val="clear" w:color="auto" w:fill="auto"/>
          </w:tcPr>
          <w:p w14:paraId="23334BE9" w14:textId="77777777" w:rsidR="00DC7F25" w:rsidRPr="008F4BD3" w:rsidRDefault="00DC7F25" w:rsidP="00F60DE1">
            <w:pPr>
              <w:widowControl w:val="0"/>
              <w:spacing w:after="0" w:line="240" w:lineRule="auto"/>
              <w:jc w:val="both"/>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2</w:t>
            </w:r>
          </w:p>
        </w:tc>
        <w:tc>
          <w:tcPr>
            <w:tcW w:w="6237" w:type="dxa"/>
            <w:shd w:val="clear" w:color="auto" w:fill="auto"/>
          </w:tcPr>
          <w:p w14:paraId="01F3E285" w14:textId="77777777" w:rsidR="00DC7F25" w:rsidRPr="008F4BD3" w:rsidRDefault="00DC7F25" w:rsidP="00F60DE1">
            <w:pPr>
              <w:widowControl w:val="0"/>
              <w:spacing w:after="0" w:line="240" w:lineRule="auto"/>
              <w:jc w:val="both"/>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 xml:space="preserve">Получено в контрольные сроки, </w:t>
            </w:r>
            <w:r w:rsidRPr="008F4BD3">
              <w:rPr>
                <w:rFonts w:ascii="Times New Roman" w:eastAsia="Times New Roman" w:hAnsi="Times New Roman"/>
                <w:sz w:val="28"/>
                <w:szCs w:val="28"/>
                <w:lang w:eastAsia="ru-RU"/>
              </w:rPr>
              <w:t>в том числе</w:t>
            </w:r>
          </w:p>
        </w:tc>
        <w:tc>
          <w:tcPr>
            <w:tcW w:w="1559" w:type="dxa"/>
            <w:shd w:val="clear" w:color="auto" w:fill="auto"/>
            <w:noWrap/>
          </w:tcPr>
          <w:p w14:paraId="0445B6A0"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sz w:val="28"/>
                <w:szCs w:val="28"/>
                <w:lang w:val="en-US" w:eastAsia="ru-RU"/>
              </w:rPr>
              <w:t>1120</w:t>
            </w:r>
          </w:p>
        </w:tc>
        <w:tc>
          <w:tcPr>
            <w:tcW w:w="1278" w:type="dxa"/>
            <w:shd w:val="clear" w:color="auto" w:fill="auto"/>
            <w:noWrap/>
          </w:tcPr>
          <w:p w14:paraId="017BD559"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sz w:val="28"/>
                <w:szCs w:val="28"/>
                <w:lang w:val="en-US" w:eastAsia="ru-RU"/>
              </w:rPr>
              <w:t>97.82</w:t>
            </w:r>
          </w:p>
        </w:tc>
      </w:tr>
      <w:tr w:rsidR="00DC7F25" w:rsidRPr="008F4BD3" w14:paraId="0CB16C55" w14:textId="77777777" w:rsidTr="00F60DE1">
        <w:trPr>
          <w:trHeight w:val="255"/>
        </w:trPr>
        <w:tc>
          <w:tcPr>
            <w:tcW w:w="851" w:type="dxa"/>
            <w:shd w:val="clear" w:color="auto" w:fill="auto"/>
          </w:tcPr>
          <w:p w14:paraId="52722AE1"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2.1</w:t>
            </w:r>
          </w:p>
        </w:tc>
        <w:tc>
          <w:tcPr>
            <w:tcW w:w="6237" w:type="dxa"/>
            <w:shd w:val="clear" w:color="auto" w:fill="auto"/>
          </w:tcPr>
          <w:p w14:paraId="00E3E149"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входящая в Управление Роскомнадзора</w:t>
            </w:r>
          </w:p>
        </w:tc>
        <w:tc>
          <w:tcPr>
            <w:tcW w:w="1559" w:type="dxa"/>
            <w:shd w:val="clear" w:color="auto" w:fill="auto"/>
            <w:noWrap/>
          </w:tcPr>
          <w:p w14:paraId="414652C2"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val="en-US" w:eastAsia="ru-RU"/>
              </w:rPr>
              <w:t>987</w:t>
            </w:r>
          </w:p>
        </w:tc>
        <w:tc>
          <w:tcPr>
            <w:tcW w:w="1278" w:type="dxa"/>
            <w:shd w:val="clear" w:color="auto" w:fill="auto"/>
            <w:noWrap/>
          </w:tcPr>
          <w:p w14:paraId="41E1C0E2" w14:textId="77777777" w:rsidR="00DC7F25" w:rsidRPr="008F4BD3" w:rsidRDefault="00DC7F25" w:rsidP="00F60DE1">
            <w:pPr>
              <w:widowControl w:val="0"/>
              <w:spacing w:after="0" w:line="240" w:lineRule="auto"/>
              <w:jc w:val="center"/>
              <w:rPr>
                <w:rFonts w:ascii="Times New Roman" w:eastAsia="Times New Roman" w:hAnsi="Times New Roman"/>
                <w:bCs/>
                <w:sz w:val="28"/>
                <w:szCs w:val="28"/>
                <w:lang w:eastAsia="ru-RU"/>
              </w:rPr>
            </w:pPr>
            <w:r w:rsidRPr="008F4BD3">
              <w:rPr>
                <w:rFonts w:ascii="Times New Roman" w:eastAsia="Times New Roman" w:hAnsi="Times New Roman"/>
                <w:sz w:val="28"/>
                <w:szCs w:val="28"/>
                <w:lang w:eastAsia="ru-RU"/>
              </w:rPr>
              <w:t>98.40%</w:t>
            </w:r>
          </w:p>
        </w:tc>
      </w:tr>
      <w:tr w:rsidR="00DC7F25" w:rsidRPr="008F4BD3" w14:paraId="52A0789E" w14:textId="77777777" w:rsidTr="00F60DE1">
        <w:trPr>
          <w:trHeight w:val="255"/>
        </w:trPr>
        <w:tc>
          <w:tcPr>
            <w:tcW w:w="851" w:type="dxa"/>
            <w:shd w:val="clear" w:color="auto" w:fill="auto"/>
          </w:tcPr>
          <w:p w14:paraId="0D959E46"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2.2</w:t>
            </w:r>
          </w:p>
        </w:tc>
        <w:tc>
          <w:tcPr>
            <w:tcW w:w="6237" w:type="dxa"/>
            <w:shd w:val="clear" w:color="auto" w:fill="auto"/>
          </w:tcPr>
          <w:p w14:paraId="3FE5890B"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разосланным контрольным письмам</w:t>
            </w:r>
          </w:p>
        </w:tc>
        <w:tc>
          <w:tcPr>
            <w:tcW w:w="1559" w:type="dxa"/>
            <w:shd w:val="clear" w:color="auto" w:fill="auto"/>
            <w:noWrap/>
          </w:tcPr>
          <w:p w14:paraId="63C74BE0"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133</w:t>
            </w:r>
          </w:p>
        </w:tc>
        <w:tc>
          <w:tcPr>
            <w:tcW w:w="1278" w:type="dxa"/>
            <w:shd w:val="clear" w:color="auto" w:fill="auto"/>
            <w:noWrap/>
          </w:tcPr>
          <w:p w14:paraId="6FB6CB41" w14:textId="77777777" w:rsidR="00DC7F25" w:rsidRPr="008F4BD3" w:rsidRDefault="00DC7F25" w:rsidP="00F60DE1">
            <w:pPr>
              <w:widowControl w:val="0"/>
              <w:spacing w:after="0" w:line="240" w:lineRule="auto"/>
              <w:jc w:val="center"/>
              <w:rPr>
                <w:rFonts w:ascii="Times New Roman" w:eastAsia="Times New Roman" w:hAnsi="Times New Roman"/>
                <w:bCs/>
                <w:sz w:val="28"/>
                <w:szCs w:val="28"/>
                <w:lang w:eastAsia="ru-RU"/>
              </w:rPr>
            </w:pPr>
            <w:r w:rsidRPr="008F4BD3">
              <w:rPr>
                <w:rFonts w:ascii="Times New Roman" w:eastAsia="Times New Roman" w:hAnsi="Times New Roman"/>
                <w:sz w:val="28"/>
                <w:szCs w:val="28"/>
                <w:lang w:eastAsia="ru-RU"/>
              </w:rPr>
              <w:t>93.66%</w:t>
            </w:r>
          </w:p>
        </w:tc>
      </w:tr>
      <w:tr w:rsidR="00DC7F25" w:rsidRPr="008F4BD3" w14:paraId="4EE9331A" w14:textId="77777777" w:rsidTr="00F60DE1">
        <w:trPr>
          <w:trHeight w:val="317"/>
        </w:trPr>
        <w:tc>
          <w:tcPr>
            <w:tcW w:w="851" w:type="dxa"/>
            <w:shd w:val="clear" w:color="auto" w:fill="auto"/>
          </w:tcPr>
          <w:p w14:paraId="714036EA"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2.3</w:t>
            </w:r>
          </w:p>
        </w:tc>
        <w:tc>
          <w:tcPr>
            <w:tcW w:w="6237" w:type="dxa"/>
            <w:shd w:val="clear" w:color="auto" w:fill="auto"/>
          </w:tcPr>
          <w:p w14:paraId="47878FF7"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результатам проверок на объектах почтовой связи</w:t>
            </w:r>
          </w:p>
        </w:tc>
        <w:tc>
          <w:tcPr>
            <w:tcW w:w="1559" w:type="dxa"/>
            <w:shd w:val="clear" w:color="auto" w:fill="auto"/>
            <w:noWrap/>
          </w:tcPr>
          <w:p w14:paraId="36AAD238"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val="en-US" w:eastAsia="ru-RU"/>
              </w:rPr>
              <w:t>0</w:t>
            </w:r>
          </w:p>
        </w:tc>
        <w:tc>
          <w:tcPr>
            <w:tcW w:w="1278" w:type="dxa"/>
            <w:shd w:val="clear" w:color="auto" w:fill="auto"/>
            <w:noWrap/>
          </w:tcPr>
          <w:p w14:paraId="524F7FDD"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p>
        </w:tc>
      </w:tr>
    </w:tbl>
    <w:p w14:paraId="635A42E9" w14:textId="77777777" w:rsidR="00DC7F25" w:rsidRPr="008F4BD3" w:rsidRDefault="00DC7F25" w:rsidP="00DC7F2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C5D604" w14:textId="77777777" w:rsidR="00DC7F25" w:rsidRPr="008F4BD3" w:rsidRDefault="00DC7F25" w:rsidP="00DC7F25">
      <w:pPr>
        <w:widowControl w:val="0"/>
        <w:tabs>
          <w:tab w:val="left" w:pos="426"/>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Вывод: Удельный вес письменной корреспонденции, пересылаемой в контрольные сроки по внутриобластному потоку, составил: 97.82 % (превышает установленный норматив 90 %).</w:t>
      </w:r>
    </w:p>
    <w:p w14:paraId="78B0041B" w14:textId="77777777" w:rsidR="00DC7F25" w:rsidRPr="008F4BD3" w:rsidRDefault="00DC7F25" w:rsidP="00DC7F25">
      <w:pPr>
        <w:widowControl w:val="0"/>
        <w:tabs>
          <w:tab w:val="left" w:pos="426"/>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Контрольные сроки пересылки письменной корреспонденции по внутриобластному потоку </w:t>
      </w:r>
      <w:r w:rsidRPr="00BA19C0">
        <w:rPr>
          <w:rFonts w:ascii="Times New Roman" w:eastAsia="Times New Roman" w:hAnsi="Times New Roman"/>
          <w:b/>
          <w:sz w:val="28"/>
          <w:szCs w:val="28"/>
          <w:u w:val="single"/>
          <w:lang w:eastAsia="ru-RU"/>
        </w:rPr>
        <w:t>соблюдаются.</w:t>
      </w:r>
    </w:p>
    <w:p w14:paraId="139A89E8" w14:textId="77777777" w:rsidR="00DC7F25" w:rsidRPr="00BA19C0" w:rsidRDefault="00DC7F25" w:rsidP="00DC7F25">
      <w:pPr>
        <w:widowControl w:val="0"/>
        <w:tabs>
          <w:tab w:val="left" w:pos="426"/>
        </w:tabs>
        <w:spacing w:after="0" w:line="240" w:lineRule="auto"/>
        <w:ind w:firstLine="709"/>
        <w:jc w:val="both"/>
        <w:rPr>
          <w:rFonts w:ascii="Times New Roman" w:eastAsia="Times New Roman" w:hAnsi="Times New Roman"/>
          <w:sz w:val="28"/>
          <w:szCs w:val="28"/>
          <w:lang w:eastAsia="ru-RU"/>
        </w:rPr>
      </w:pPr>
    </w:p>
    <w:p w14:paraId="2AA933C4" w14:textId="77777777" w:rsidR="00DC7F25" w:rsidRPr="008F4BD3" w:rsidRDefault="00DC7F25" w:rsidP="00DC7F25">
      <w:pPr>
        <w:widowControl w:val="0"/>
        <w:tabs>
          <w:tab w:val="left" w:pos="0"/>
        </w:tabs>
        <w:spacing w:after="0" w:line="240" w:lineRule="auto"/>
        <w:jc w:val="center"/>
        <w:rPr>
          <w:rFonts w:ascii="Times New Roman" w:eastAsia="Times New Roman" w:hAnsi="Times New Roman"/>
          <w:b/>
          <w:sz w:val="28"/>
          <w:szCs w:val="28"/>
          <w:lang w:eastAsia="ru-RU"/>
        </w:rPr>
      </w:pPr>
      <w:r w:rsidRPr="008F4BD3">
        <w:rPr>
          <w:rFonts w:ascii="Times New Roman" w:eastAsia="Times New Roman" w:hAnsi="Times New Roman"/>
          <w:i/>
          <w:sz w:val="28"/>
          <w:szCs w:val="28"/>
          <w:lang w:eastAsia="ru-RU"/>
        </w:rPr>
        <w:t>Письменная корреспонденция внутриобластного потока</w:t>
      </w:r>
    </w:p>
    <w:p w14:paraId="3833BFAB" w14:textId="77777777" w:rsidR="00DC7F25" w:rsidRPr="008F4BD3" w:rsidRDefault="00DC7F25" w:rsidP="00DC7F25">
      <w:pPr>
        <w:widowControl w:val="0"/>
        <w:tabs>
          <w:tab w:val="left" w:pos="0"/>
        </w:tabs>
        <w:spacing w:after="0" w:line="240" w:lineRule="auto"/>
        <w:jc w:val="both"/>
        <w:rPr>
          <w:rFonts w:ascii="Times New Roman" w:eastAsia="Times New Roman" w:hAnsi="Times New Roman"/>
          <w:sz w:val="28"/>
          <w:szCs w:val="28"/>
          <w:lang w:eastAsia="ru-RU"/>
        </w:rPr>
      </w:pPr>
    </w:p>
    <w:p w14:paraId="344CD851" w14:textId="77777777" w:rsidR="00DC7F25" w:rsidRDefault="00DC7F25" w:rsidP="00DC7F25">
      <w:pPr>
        <w:widowControl w:val="0"/>
        <w:tabs>
          <w:tab w:val="left" w:pos="0"/>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При осуществлении наблюдения за соблюдением сроков пересылки письменной корреспонденции Тверской области от административных центров </w:t>
      </w:r>
      <w:r w:rsidRPr="008F4BD3">
        <w:rPr>
          <w:rFonts w:ascii="Times New Roman" w:eastAsia="Times New Roman" w:hAnsi="Times New Roman"/>
          <w:sz w:val="28"/>
          <w:szCs w:val="28"/>
          <w:lang w:eastAsia="ru-RU"/>
        </w:rPr>
        <w:lastRenderedPageBreak/>
        <w:t>муниципальных районов и иных поселений до города Тверь</w:t>
      </w:r>
      <w:r w:rsidRPr="008F4BD3">
        <w:rPr>
          <w:rFonts w:ascii="Times New Roman" w:eastAsia="Times New Roman" w:hAnsi="Times New Roman"/>
          <w:i/>
          <w:sz w:val="28"/>
          <w:szCs w:val="28"/>
          <w:lang w:eastAsia="ru-RU"/>
        </w:rPr>
        <w:t xml:space="preserve"> </w:t>
      </w:r>
      <w:r w:rsidRPr="008F4BD3">
        <w:rPr>
          <w:rFonts w:ascii="Times New Roman" w:eastAsia="Times New Roman" w:hAnsi="Times New Roman"/>
          <w:sz w:val="28"/>
          <w:szCs w:val="28"/>
          <w:lang w:eastAsia="ru-RU"/>
        </w:rPr>
        <w:t xml:space="preserve">было отправлено (разослано) </w:t>
      </w:r>
      <w:r w:rsidRPr="008F4BD3">
        <w:rPr>
          <w:rFonts w:ascii="Times New Roman" w:eastAsia="Times New Roman" w:hAnsi="Times New Roman"/>
          <w:b/>
          <w:sz w:val="28"/>
          <w:szCs w:val="28"/>
          <w:lang w:eastAsia="ru-RU"/>
        </w:rPr>
        <w:t>150</w:t>
      </w:r>
      <w:r w:rsidRPr="008F4BD3">
        <w:rPr>
          <w:rFonts w:ascii="Times New Roman" w:eastAsia="Times New Roman" w:hAnsi="Times New Roman"/>
          <w:sz w:val="28"/>
          <w:szCs w:val="28"/>
          <w:lang w:eastAsia="ru-RU"/>
        </w:rPr>
        <w:t xml:space="preserve"> контрольных писем, принято к учёту – </w:t>
      </w:r>
      <w:r w:rsidRPr="008F4BD3">
        <w:rPr>
          <w:rFonts w:ascii="Times New Roman" w:eastAsia="Times New Roman" w:hAnsi="Times New Roman"/>
          <w:b/>
          <w:sz w:val="28"/>
          <w:szCs w:val="28"/>
          <w:lang w:eastAsia="ru-RU"/>
        </w:rPr>
        <w:t xml:space="preserve">142 </w:t>
      </w:r>
      <w:r w:rsidRPr="008F4BD3">
        <w:rPr>
          <w:rFonts w:ascii="Times New Roman" w:eastAsia="Times New Roman" w:hAnsi="Times New Roman"/>
          <w:sz w:val="28"/>
          <w:szCs w:val="28"/>
          <w:lang w:eastAsia="ru-RU"/>
        </w:rPr>
        <w:t>письма.</w:t>
      </w:r>
    </w:p>
    <w:p w14:paraId="03136310" w14:textId="77777777" w:rsidR="00DC7F25" w:rsidRPr="008F4BD3" w:rsidRDefault="00DC7F25" w:rsidP="00DC7F25">
      <w:pPr>
        <w:widowControl w:val="0"/>
        <w:tabs>
          <w:tab w:val="left" w:pos="0"/>
        </w:tabs>
        <w:spacing w:after="0" w:line="240" w:lineRule="auto"/>
        <w:ind w:firstLine="709"/>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DC7F25" w:rsidRPr="008F4BD3" w14:paraId="7E14EF1F" w14:textId="77777777" w:rsidTr="00F60DE1">
        <w:trPr>
          <w:trHeight w:val="70"/>
        </w:trPr>
        <w:tc>
          <w:tcPr>
            <w:tcW w:w="9917" w:type="dxa"/>
            <w:shd w:val="clear" w:color="auto" w:fill="auto"/>
          </w:tcPr>
          <w:p w14:paraId="19CC02CE" w14:textId="77777777" w:rsidR="00DC7F25" w:rsidRPr="008F4BD3" w:rsidRDefault="00DC7F25" w:rsidP="00F60DE1">
            <w:pPr>
              <w:widowControl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Из </w:t>
            </w:r>
            <w:r w:rsidRPr="008F4BD3">
              <w:rPr>
                <w:rFonts w:ascii="Times New Roman" w:eastAsia="Times New Roman" w:hAnsi="Times New Roman"/>
                <w:b/>
                <w:sz w:val="28"/>
                <w:szCs w:val="28"/>
                <w:lang w:eastAsia="ru-RU"/>
              </w:rPr>
              <w:t>150</w:t>
            </w:r>
            <w:r w:rsidRPr="008F4BD3">
              <w:rPr>
                <w:rFonts w:ascii="Times New Roman" w:eastAsia="Times New Roman" w:hAnsi="Times New Roman"/>
                <w:sz w:val="28"/>
                <w:szCs w:val="28"/>
                <w:lang w:eastAsia="ru-RU"/>
              </w:rPr>
              <w:t xml:space="preserve"> разосланных контрольных писем:</w:t>
            </w:r>
          </w:p>
          <w:p w14:paraId="42944FD6" w14:textId="77777777" w:rsidR="00DC7F25" w:rsidRPr="008F4BD3" w:rsidRDefault="00DC7F25" w:rsidP="00F60DE1">
            <w:pPr>
              <w:widowControl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не учтено </w:t>
            </w:r>
            <w:r w:rsidRPr="008F4BD3">
              <w:rPr>
                <w:rFonts w:ascii="Times New Roman" w:eastAsia="Times New Roman" w:hAnsi="Times New Roman"/>
                <w:b/>
                <w:sz w:val="28"/>
                <w:szCs w:val="28"/>
                <w:lang w:eastAsia="ru-RU"/>
              </w:rPr>
              <w:t>-</w:t>
            </w:r>
            <w:r w:rsidRPr="008F4BD3">
              <w:rPr>
                <w:rFonts w:ascii="Times New Roman" w:eastAsia="Times New Roman" w:hAnsi="Times New Roman"/>
                <w:sz w:val="28"/>
                <w:szCs w:val="28"/>
                <w:lang w:eastAsia="ru-RU"/>
              </w:rPr>
              <w:t xml:space="preserve"> </w:t>
            </w:r>
            <w:r w:rsidRPr="008F4BD3">
              <w:rPr>
                <w:rFonts w:ascii="Times New Roman" w:eastAsia="Times New Roman" w:hAnsi="Times New Roman"/>
                <w:b/>
                <w:sz w:val="28"/>
                <w:szCs w:val="28"/>
                <w:lang w:eastAsia="ru-RU"/>
              </w:rPr>
              <w:t>8</w:t>
            </w:r>
            <w:r w:rsidRPr="008F4BD3">
              <w:rPr>
                <w:rFonts w:ascii="Times New Roman" w:eastAsia="Times New Roman" w:hAnsi="Times New Roman"/>
                <w:sz w:val="28"/>
                <w:szCs w:val="28"/>
                <w:lang w:eastAsia="ru-RU"/>
              </w:rPr>
              <w:t xml:space="preserve"> писем, в том числе</w:t>
            </w:r>
          </w:p>
          <w:p w14:paraId="4EC79BA9" w14:textId="77777777" w:rsidR="00DC7F25" w:rsidRPr="008F4BD3" w:rsidRDefault="00DC7F25" w:rsidP="00F60DE1">
            <w:pPr>
              <w:widowControl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5 писем – не вернулось (не поступило);</w:t>
            </w:r>
            <w:r w:rsidRPr="008F4BD3">
              <w:rPr>
                <w:rFonts w:ascii="Times New Roman" w:eastAsia="Times New Roman" w:hAnsi="Times New Roman"/>
                <w:sz w:val="28"/>
                <w:szCs w:val="28"/>
                <w:lang w:eastAsia="ru-RU"/>
              </w:rPr>
              <w:br/>
              <w:t>2 письма – на конверте отсутствует оттиск календарного штемпеля;</w:t>
            </w:r>
            <w:r w:rsidRPr="008F4BD3">
              <w:rPr>
                <w:rFonts w:ascii="Times New Roman" w:eastAsia="Times New Roman" w:hAnsi="Times New Roman"/>
                <w:sz w:val="28"/>
                <w:szCs w:val="28"/>
                <w:lang w:eastAsia="ru-RU"/>
              </w:rPr>
              <w:br/>
              <w:t>1 письмо – на конверте неясный оттиск календарного штемпеля.</w:t>
            </w:r>
          </w:p>
          <w:p w14:paraId="5AAB70D8" w14:textId="77777777" w:rsidR="00DC7F25" w:rsidRPr="008F4BD3" w:rsidRDefault="00DC7F25" w:rsidP="00F60DE1">
            <w:pPr>
              <w:widowControl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Учтено (всего): </w:t>
            </w:r>
            <w:r w:rsidRPr="008F4BD3">
              <w:rPr>
                <w:rFonts w:ascii="Times New Roman" w:eastAsia="Times New Roman" w:hAnsi="Times New Roman"/>
                <w:b/>
                <w:sz w:val="28"/>
                <w:szCs w:val="28"/>
                <w:lang w:eastAsia="ru-RU"/>
              </w:rPr>
              <w:t>142</w:t>
            </w:r>
            <w:r w:rsidRPr="008F4BD3">
              <w:rPr>
                <w:rFonts w:ascii="Times New Roman" w:eastAsia="Times New Roman" w:hAnsi="Times New Roman"/>
                <w:sz w:val="28"/>
                <w:szCs w:val="28"/>
                <w:lang w:eastAsia="ru-RU"/>
              </w:rPr>
              <w:t xml:space="preserve"> письма.</w:t>
            </w:r>
          </w:p>
        </w:tc>
      </w:tr>
    </w:tbl>
    <w:p w14:paraId="0426849B" w14:textId="77777777" w:rsidR="00DC7F25" w:rsidRPr="008F4BD3" w:rsidRDefault="00DC7F25" w:rsidP="00DC7F25">
      <w:pPr>
        <w:widowControl w:val="0"/>
        <w:tabs>
          <w:tab w:val="left" w:pos="0"/>
        </w:tabs>
        <w:spacing w:after="0" w:line="240" w:lineRule="auto"/>
        <w:jc w:val="both"/>
        <w:rPr>
          <w:rFonts w:ascii="Times New Roman" w:eastAsia="Times New Roman" w:hAnsi="Times New Roman"/>
          <w:b/>
          <w:sz w:val="28"/>
          <w:szCs w:val="28"/>
          <w:lang w:eastAsia="ru-RU"/>
        </w:rPr>
      </w:pPr>
    </w:p>
    <w:p w14:paraId="54B9EA07" w14:textId="77777777" w:rsidR="00DC7F25" w:rsidRPr="008F4BD3" w:rsidRDefault="00DC7F25" w:rsidP="00DC7F25">
      <w:pPr>
        <w:widowControl w:val="0"/>
        <w:tabs>
          <w:tab w:val="left" w:pos="0"/>
        </w:tabs>
        <w:spacing w:after="0" w:line="240" w:lineRule="auto"/>
        <w:ind w:firstLine="709"/>
        <w:jc w:val="both"/>
        <w:rPr>
          <w:rFonts w:ascii="Times New Roman" w:hAnsi="Times New Roman"/>
          <w:sz w:val="28"/>
          <w:szCs w:val="28"/>
        </w:rPr>
      </w:pPr>
      <w:r w:rsidRPr="008F4BD3">
        <w:rPr>
          <w:rFonts w:ascii="Times New Roman" w:hAnsi="Times New Roman"/>
          <w:color w:val="000000"/>
          <w:sz w:val="28"/>
          <w:szCs w:val="28"/>
        </w:rPr>
        <w:t xml:space="preserve">Общий процент (%) пересылки письменной корреспонденции (контрольных писем) в контрольные сроки составил </w:t>
      </w:r>
      <w:r w:rsidRPr="008F4BD3">
        <w:rPr>
          <w:rFonts w:ascii="Times New Roman" w:hAnsi="Times New Roman"/>
          <w:sz w:val="28"/>
          <w:szCs w:val="28"/>
        </w:rPr>
        <w:t>93,66</w:t>
      </w:r>
      <w:r w:rsidRPr="008F4BD3">
        <w:rPr>
          <w:rFonts w:ascii="Times New Roman" w:hAnsi="Times New Roman"/>
          <w:color w:val="000000"/>
          <w:sz w:val="28"/>
          <w:szCs w:val="28"/>
        </w:rPr>
        <w:t xml:space="preserve"> %, т.е. из </w:t>
      </w:r>
      <w:r w:rsidRPr="008F4BD3">
        <w:rPr>
          <w:rFonts w:ascii="Times New Roman" w:hAnsi="Times New Roman"/>
          <w:sz w:val="28"/>
          <w:szCs w:val="28"/>
        </w:rPr>
        <w:t>142</w:t>
      </w:r>
      <w:r w:rsidRPr="008F4BD3">
        <w:rPr>
          <w:rFonts w:ascii="Times New Roman" w:hAnsi="Times New Roman"/>
          <w:color w:val="000000"/>
          <w:sz w:val="28"/>
          <w:szCs w:val="28"/>
        </w:rPr>
        <w:t xml:space="preserve"> учтённых контрольных писем, 133 </w:t>
      </w:r>
      <w:r w:rsidRPr="008F4BD3">
        <w:rPr>
          <w:rFonts w:ascii="Times New Roman" w:hAnsi="Times New Roman"/>
          <w:sz w:val="28"/>
          <w:szCs w:val="28"/>
        </w:rPr>
        <w:t>письма</w:t>
      </w:r>
      <w:r w:rsidRPr="008F4BD3">
        <w:rPr>
          <w:rFonts w:ascii="Times New Roman" w:hAnsi="Times New Roman"/>
          <w:color w:val="000000"/>
          <w:sz w:val="28"/>
          <w:szCs w:val="28"/>
        </w:rPr>
        <w:t xml:space="preserve"> пересылались в контрольный срок.</w:t>
      </w:r>
    </w:p>
    <w:p w14:paraId="7B53DF76" w14:textId="77777777" w:rsidR="00DC7F25" w:rsidRPr="008F4BD3" w:rsidRDefault="00DC7F25" w:rsidP="00DC7F25">
      <w:pPr>
        <w:widowControl w:val="0"/>
        <w:tabs>
          <w:tab w:val="left" w:pos="0"/>
        </w:tabs>
        <w:spacing w:after="0" w:line="240" w:lineRule="auto"/>
        <w:jc w:val="both"/>
        <w:rPr>
          <w:rFonts w:ascii="Times New Roman" w:eastAsia="Times New Roman" w:hAnsi="Times New Roman"/>
          <w:sz w:val="28"/>
          <w:szCs w:val="28"/>
          <w:lang w:eastAsia="ru-RU"/>
        </w:rPr>
      </w:pPr>
    </w:p>
    <w:p w14:paraId="5BB0B8A9" w14:textId="77777777" w:rsidR="00DC7F25" w:rsidRPr="008F4BD3" w:rsidRDefault="00DC7F25" w:rsidP="00DC7F25">
      <w:pPr>
        <w:widowControl w:val="0"/>
        <w:spacing w:after="0" w:line="240" w:lineRule="auto"/>
        <w:jc w:val="center"/>
        <w:rPr>
          <w:rFonts w:ascii="Times New Roman" w:eastAsia="Times New Roman" w:hAnsi="Times New Roman"/>
          <w:i/>
          <w:sz w:val="28"/>
          <w:szCs w:val="28"/>
          <w:lang w:eastAsia="ru-RU"/>
        </w:rPr>
      </w:pPr>
      <w:r w:rsidRPr="008F4BD3">
        <w:rPr>
          <w:rFonts w:ascii="Times New Roman" w:eastAsia="Times New Roman" w:hAnsi="Times New Roman"/>
          <w:i/>
          <w:sz w:val="28"/>
          <w:szCs w:val="28"/>
          <w:lang w:eastAsia="ru-RU"/>
        </w:rPr>
        <w:t>Сведения о соблюдении нормативов частоты сбора письменной корреспонденции из почтовых ящиков, её обмена, перевозки и доставки</w:t>
      </w:r>
    </w:p>
    <w:p w14:paraId="25A922E8" w14:textId="77777777" w:rsidR="00DC7F25" w:rsidRPr="008F4BD3" w:rsidRDefault="00DC7F25" w:rsidP="00DC7F25">
      <w:pPr>
        <w:widowControl w:val="0"/>
        <w:spacing w:after="0" w:line="240" w:lineRule="auto"/>
        <w:jc w:val="center"/>
        <w:rPr>
          <w:rFonts w:ascii="Times New Roman" w:eastAsia="Times New Roman" w:hAnsi="Times New Roman"/>
          <w:sz w:val="28"/>
          <w:szCs w:val="28"/>
          <w:lang w:eastAsia="ru-RU"/>
        </w:rPr>
      </w:pPr>
    </w:p>
    <w:p w14:paraId="64ACED41" w14:textId="77777777" w:rsidR="00DC7F25" w:rsidRPr="008F4BD3" w:rsidRDefault="00DC7F25" w:rsidP="00DC7F25">
      <w:pPr>
        <w:widowControl w:val="0"/>
        <w:spacing w:after="0" w:line="240" w:lineRule="auto"/>
        <w:ind w:firstLine="709"/>
        <w:jc w:val="both"/>
        <w:rPr>
          <w:rFonts w:ascii="Times New Roman" w:hAnsi="Times New Roman"/>
          <w:sz w:val="28"/>
          <w:szCs w:val="28"/>
        </w:rPr>
      </w:pPr>
      <w:r w:rsidRPr="008F4BD3">
        <w:rPr>
          <w:rFonts w:ascii="Times New Roman" w:hAnsi="Times New Roman"/>
          <w:sz w:val="28"/>
          <w:szCs w:val="28"/>
        </w:rPr>
        <w:t>При осуществлении наблюдения за соблюдением нормативов частоты сбора письменной корреспонденции из почтовых ящиков было отправлено (разослано):</w:t>
      </w:r>
    </w:p>
    <w:p w14:paraId="5916C1AF" w14:textId="77777777" w:rsidR="00DC7F25" w:rsidRPr="008F4BD3" w:rsidRDefault="00DC7F25" w:rsidP="00DC7F2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4BD3">
        <w:rPr>
          <w:rFonts w:ascii="Times New Roman" w:hAnsi="Times New Roman"/>
          <w:sz w:val="28"/>
          <w:szCs w:val="28"/>
        </w:rPr>
        <w:t>300 контрольных писем через почтовые ящики, расположенные на территории города Тверь,</w:t>
      </w:r>
    </w:p>
    <w:p w14:paraId="59114611" w14:textId="77777777" w:rsidR="00DC7F25" w:rsidRPr="008F4BD3" w:rsidRDefault="00DC7F25" w:rsidP="00DC7F2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4BD3">
        <w:rPr>
          <w:rFonts w:ascii="Times New Roman" w:hAnsi="Times New Roman"/>
          <w:sz w:val="28"/>
          <w:szCs w:val="28"/>
        </w:rPr>
        <w:t>150 контрольных писем через почтовые ящики, расположенные в административных центрах муниципальных районов и иных поселений, на внутригородской территории административного центра субъекта Российской Федерации – города Тверь.</w:t>
      </w:r>
    </w:p>
    <w:p w14:paraId="06B9DECF" w14:textId="77777777" w:rsidR="00DC7F25" w:rsidRPr="008F4BD3" w:rsidRDefault="00DC7F25" w:rsidP="00DC7F25">
      <w:pPr>
        <w:widowControl w:val="0"/>
        <w:spacing w:after="0" w:line="240" w:lineRule="auto"/>
        <w:ind w:firstLine="708"/>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Из отправленных 150 контрольных писем внутриобластного потока не вернулось 5 писем, из 300 контрольных писем межобластного потока не вернулось 13 писем.</w:t>
      </w:r>
    </w:p>
    <w:p w14:paraId="23A55C81" w14:textId="77777777" w:rsidR="00DC7F25" w:rsidRPr="008F4BD3" w:rsidRDefault="00DC7F25" w:rsidP="00DC7F25">
      <w:pPr>
        <w:widowControl w:val="0"/>
        <w:spacing w:after="0" w:line="240" w:lineRule="auto"/>
        <w:ind w:firstLine="708"/>
        <w:jc w:val="both"/>
        <w:rPr>
          <w:rFonts w:ascii="Times New Roman" w:eastAsia="Times New Roman" w:hAnsi="Times New Roman"/>
          <w:sz w:val="28"/>
          <w:szCs w:val="28"/>
          <w:lang w:eastAsia="ru-RU"/>
        </w:rPr>
      </w:pPr>
      <w:r w:rsidRPr="008F4BD3">
        <w:rPr>
          <w:rFonts w:ascii="Times New Roman" w:eastAsia="Times New Roman" w:hAnsi="Times New Roman"/>
          <w:color w:val="000000"/>
          <w:sz w:val="28"/>
          <w:szCs w:val="28"/>
          <w:lang w:eastAsia="ru-RU"/>
        </w:rPr>
        <w:t xml:space="preserve">Таким образом, всего учтено </w:t>
      </w:r>
      <w:r w:rsidRPr="008F4BD3">
        <w:rPr>
          <w:rFonts w:ascii="Times New Roman" w:eastAsia="Times New Roman" w:hAnsi="Times New Roman"/>
          <w:sz w:val="28"/>
          <w:szCs w:val="28"/>
          <w:lang w:eastAsia="ru-RU"/>
        </w:rPr>
        <w:t>432</w:t>
      </w:r>
      <w:r w:rsidRPr="008F4BD3">
        <w:rPr>
          <w:rFonts w:ascii="Times New Roman" w:eastAsia="Times New Roman" w:hAnsi="Times New Roman"/>
          <w:color w:val="000000"/>
          <w:sz w:val="28"/>
          <w:szCs w:val="28"/>
          <w:lang w:eastAsia="ru-RU"/>
        </w:rPr>
        <w:t xml:space="preserve"> возвратившихся почтовых отправления, из них </w:t>
      </w:r>
      <w:r w:rsidRPr="008F4BD3">
        <w:rPr>
          <w:rFonts w:ascii="Times New Roman" w:eastAsia="Times New Roman" w:hAnsi="Times New Roman"/>
          <w:sz w:val="28"/>
          <w:szCs w:val="28"/>
          <w:lang w:eastAsia="ru-RU"/>
        </w:rPr>
        <w:t>27</w:t>
      </w:r>
      <w:r w:rsidRPr="008F4BD3">
        <w:rPr>
          <w:rFonts w:ascii="Times New Roman" w:eastAsia="Times New Roman" w:hAnsi="Times New Roman"/>
          <w:color w:val="000000"/>
          <w:sz w:val="28"/>
          <w:szCs w:val="28"/>
          <w:lang w:eastAsia="ru-RU"/>
        </w:rPr>
        <w:t xml:space="preserve"> писем поступило с нарушением нормативов частоты сбора письменной корреспонденции из почтовых ящиков г.г. </w:t>
      </w:r>
      <w:r w:rsidRPr="008F4BD3">
        <w:rPr>
          <w:rFonts w:ascii="Times New Roman" w:eastAsia="Times New Roman" w:hAnsi="Times New Roman"/>
          <w:sz w:val="28"/>
          <w:szCs w:val="28"/>
          <w:lang w:eastAsia="ru-RU"/>
        </w:rPr>
        <w:t>Калязин, Тверь</w:t>
      </w:r>
      <w:r w:rsidRPr="008F4BD3">
        <w:rPr>
          <w:rFonts w:ascii="Times New Roman" w:eastAsia="Times New Roman" w:hAnsi="Times New Roman"/>
          <w:color w:val="000000"/>
          <w:sz w:val="28"/>
          <w:szCs w:val="28"/>
          <w:lang w:eastAsia="ru-RU"/>
        </w:rPr>
        <w:t xml:space="preserve">. </w:t>
      </w:r>
    </w:p>
    <w:p w14:paraId="19DA8846" w14:textId="77777777" w:rsidR="00DC7F25" w:rsidRPr="008F4BD3" w:rsidRDefault="00DC7F25" w:rsidP="00DC7F25">
      <w:pPr>
        <w:widowControl w:val="0"/>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При контроле нормативов частоты сбора письменной корреспонденции из почтовых ящиков</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замедление на выемке составило от 1 до 14 дней, что </w:t>
      </w:r>
      <w:r w:rsidRPr="008F4BD3">
        <w:rPr>
          <w:rFonts w:ascii="Times New Roman" w:eastAsia="Times New Roman" w:hAnsi="Times New Roman"/>
          <w:b/>
          <w:i/>
          <w:color w:val="000000"/>
          <w:sz w:val="28"/>
          <w:szCs w:val="28"/>
          <w:u w:val="single"/>
          <w:lang w:eastAsia="ru-RU"/>
        </w:rPr>
        <w:t xml:space="preserve">является нарушением </w:t>
      </w:r>
      <w:r w:rsidRPr="008F4BD3">
        <w:rPr>
          <w:rFonts w:ascii="Times New Roman" w:eastAsia="Times New Roman" w:hAnsi="Times New Roman"/>
          <w:color w:val="000000"/>
          <w:sz w:val="28"/>
          <w:szCs w:val="28"/>
          <w:lang w:eastAsia="ru-RU"/>
        </w:rPr>
        <w:t>п. 2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04.06.2018 № 257 (действующих до 01.09.2022); п. 1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29.04.2022 № 400 (действуют с 01.09.2022).</w:t>
      </w:r>
    </w:p>
    <w:p w14:paraId="6FAA9CE0" w14:textId="77777777" w:rsidR="00DC7F25" w:rsidRPr="008F4BD3" w:rsidRDefault="00DC7F25" w:rsidP="00DC7F25">
      <w:pPr>
        <w:widowControl w:val="0"/>
        <w:spacing w:after="0" w:line="240" w:lineRule="auto"/>
        <w:ind w:firstLine="709"/>
        <w:jc w:val="both"/>
        <w:rPr>
          <w:rFonts w:ascii="Times New Roman" w:hAnsi="Times New Roman"/>
          <w:sz w:val="28"/>
          <w:szCs w:val="28"/>
        </w:rPr>
      </w:pPr>
    </w:p>
    <w:p w14:paraId="7F512718" w14:textId="77777777" w:rsidR="00DC7F25" w:rsidRPr="008F4BD3" w:rsidRDefault="00DC7F25" w:rsidP="00DC7F25">
      <w:pPr>
        <w:widowControl w:val="0"/>
        <w:spacing w:after="0" w:line="240" w:lineRule="auto"/>
        <w:jc w:val="center"/>
        <w:rPr>
          <w:rFonts w:ascii="Times New Roman" w:hAnsi="Times New Roman"/>
          <w:i/>
          <w:sz w:val="28"/>
          <w:szCs w:val="28"/>
        </w:rPr>
      </w:pPr>
      <w:r w:rsidRPr="008F4BD3">
        <w:rPr>
          <w:rFonts w:ascii="Times New Roman" w:hAnsi="Times New Roman"/>
          <w:i/>
          <w:sz w:val="28"/>
          <w:szCs w:val="28"/>
        </w:rPr>
        <w:t xml:space="preserve">Сведения о соблюдении контрольных сроков пересылки письменной корреспонденции и установленных сроков прохождения почтовых отправлений EMS </w:t>
      </w:r>
      <w:r w:rsidRPr="008F4BD3">
        <w:rPr>
          <w:rFonts w:ascii="Times New Roman" w:hAnsi="Times New Roman"/>
          <w:i/>
          <w:sz w:val="28"/>
          <w:szCs w:val="28"/>
        </w:rPr>
        <w:lastRenderedPageBreak/>
        <w:t>межобластного потока</w:t>
      </w:r>
    </w:p>
    <w:p w14:paraId="6755CF4F" w14:textId="77777777" w:rsidR="00DC7F25" w:rsidRPr="008F4BD3" w:rsidRDefault="00DC7F25" w:rsidP="00DC7F25">
      <w:pPr>
        <w:widowControl w:val="0"/>
        <w:spacing w:after="0" w:line="240" w:lineRule="auto"/>
        <w:jc w:val="center"/>
        <w:rPr>
          <w:rFonts w:ascii="Times New Roman" w:hAnsi="Times New Roman"/>
          <w:i/>
          <w:sz w:val="28"/>
          <w:szCs w:val="28"/>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1276"/>
        <w:gridCol w:w="1278"/>
      </w:tblGrid>
      <w:tr w:rsidR="00DC7F25" w:rsidRPr="008F4BD3" w14:paraId="057966AA" w14:textId="77777777" w:rsidTr="00F60DE1">
        <w:trPr>
          <w:trHeight w:val="843"/>
        </w:trPr>
        <w:tc>
          <w:tcPr>
            <w:tcW w:w="851" w:type="dxa"/>
            <w:shd w:val="clear" w:color="auto" w:fill="auto"/>
          </w:tcPr>
          <w:p w14:paraId="61FEF2D2"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 п/п</w:t>
            </w:r>
          </w:p>
        </w:tc>
        <w:tc>
          <w:tcPr>
            <w:tcW w:w="6520" w:type="dxa"/>
            <w:shd w:val="clear" w:color="auto" w:fill="auto"/>
          </w:tcPr>
          <w:p w14:paraId="0CB65C6D"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Учтённая письменная корреспонденция</w:t>
            </w:r>
          </w:p>
        </w:tc>
        <w:tc>
          <w:tcPr>
            <w:tcW w:w="2554" w:type="dxa"/>
            <w:gridSpan w:val="2"/>
            <w:shd w:val="clear" w:color="auto" w:fill="auto"/>
          </w:tcPr>
          <w:p w14:paraId="4B0477EC"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Межобластной поток</w:t>
            </w:r>
          </w:p>
        </w:tc>
      </w:tr>
      <w:tr w:rsidR="00DC7F25" w:rsidRPr="008F4BD3" w14:paraId="5A556CF8" w14:textId="77777777" w:rsidTr="00F60DE1">
        <w:trPr>
          <w:trHeight w:val="143"/>
        </w:trPr>
        <w:tc>
          <w:tcPr>
            <w:tcW w:w="851" w:type="dxa"/>
            <w:shd w:val="clear" w:color="auto" w:fill="auto"/>
          </w:tcPr>
          <w:p w14:paraId="1D6437A4"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1</w:t>
            </w:r>
          </w:p>
        </w:tc>
        <w:tc>
          <w:tcPr>
            <w:tcW w:w="6520" w:type="dxa"/>
            <w:shd w:val="clear" w:color="auto" w:fill="auto"/>
          </w:tcPr>
          <w:p w14:paraId="28B744AE"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2</w:t>
            </w:r>
          </w:p>
        </w:tc>
        <w:tc>
          <w:tcPr>
            <w:tcW w:w="1276" w:type="dxa"/>
            <w:shd w:val="clear" w:color="auto" w:fill="auto"/>
          </w:tcPr>
          <w:p w14:paraId="19D2803C"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3</w:t>
            </w:r>
          </w:p>
        </w:tc>
        <w:tc>
          <w:tcPr>
            <w:tcW w:w="1278" w:type="dxa"/>
            <w:shd w:val="clear" w:color="auto" w:fill="auto"/>
          </w:tcPr>
          <w:p w14:paraId="3B8E3A0A"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4</w:t>
            </w:r>
          </w:p>
        </w:tc>
      </w:tr>
      <w:tr w:rsidR="00DC7F25" w:rsidRPr="008F4BD3" w14:paraId="467F8EDD" w14:textId="77777777" w:rsidTr="00F60DE1">
        <w:trPr>
          <w:trHeight w:val="181"/>
        </w:trPr>
        <w:tc>
          <w:tcPr>
            <w:tcW w:w="7371" w:type="dxa"/>
            <w:gridSpan w:val="2"/>
            <w:shd w:val="clear" w:color="auto" w:fill="auto"/>
          </w:tcPr>
          <w:p w14:paraId="1A42500C"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w:t>
            </w:r>
          </w:p>
        </w:tc>
        <w:tc>
          <w:tcPr>
            <w:tcW w:w="1276" w:type="dxa"/>
            <w:shd w:val="clear" w:color="auto" w:fill="auto"/>
          </w:tcPr>
          <w:p w14:paraId="7D0589B0"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шт.</w:t>
            </w:r>
          </w:p>
        </w:tc>
        <w:tc>
          <w:tcPr>
            <w:tcW w:w="1278" w:type="dxa"/>
            <w:shd w:val="clear" w:color="auto" w:fill="auto"/>
          </w:tcPr>
          <w:p w14:paraId="58802104" w14:textId="77777777" w:rsidR="00DC7F25" w:rsidRPr="008F4BD3" w:rsidRDefault="00DC7F25" w:rsidP="00F60DE1">
            <w:pPr>
              <w:widowControl w:val="0"/>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w:t>
            </w:r>
          </w:p>
        </w:tc>
      </w:tr>
      <w:tr w:rsidR="00DC7F25" w:rsidRPr="008F4BD3" w14:paraId="44F8DA27" w14:textId="77777777" w:rsidTr="00F60DE1">
        <w:trPr>
          <w:trHeight w:val="419"/>
        </w:trPr>
        <w:tc>
          <w:tcPr>
            <w:tcW w:w="9925" w:type="dxa"/>
            <w:gridSpan w:val="4"/>
            <w:shd w:val="clear" w:color="auto" w:fill="auto"/>
            <w:noWrap/>
          </w:tcPr>
          <w:p w14:paraId="26988A28"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Письменная корреспонденция</w:t>
            </w:r>
          </w:p>
        </w:tc>
      </w:tr>
      <w:tr w:rsidR="00DC7F25" w:rsidRPr="008F4BD3" w14:paraId="3F872142" w14:textId="77777777" w:rsidTr="00F60DE1">
        <w:trPr>
          <w:trHeight w:val="495"/>
        </w:trPr>
        <w:tc>
          <w:tcPr>
            <w:tcW w:w="851" w:type="dxa"/>
            <w:shd w:val="clear" w:color="auto" w:fill="auto"/>
          </w:tcPr>
          <w:p w14:paraId="19D5D7CC" w14:textId="77777777" w:rsidR="00DC7F25" w:rsidRPr="008F4BD3" w:rsidRDefault="00DC7F25" w:rsidP="00F60DE1">
            <w:pPr>
              <w:widowControl w:val="0"/>
              <w:spacing w:after="0" w:line="240" w:lineRule="auto"/>
              <w:jc w:val="both"/>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1</w:t>
            </w:r>
          </w:p>
        </w:tc>
        <w:tc>
          <w:tcPr>
            <w:tcW w:w="6520" w:type="dxa"/>
            <w:shd w:val="clear" w:color="auto" w:fill="auto"/>
          </w:tcPr>
          <w:p w14:paraId="3BC4677B" w14:textId="77777777" w:rsidR="00DC7F25" w:rsidRPr="008F4BD3" w:rsidRDefault="00DC7F25" w:rsidP="00F60DE1">
            <w:pPr>
              <w:widowControl w:val="0"/>
              <w:spacing w:after="0" w:line="240" w:lineRule="auto"/>
              <w:jc w:val="both"/>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 xml:space="preserve">Всего учтено, </w:t>
            </w:r>
            <w:r w:rsidRPr="008F4BD3">
              <w:rPr>
                <w:rFonts w:ascii="Times New Roman" w:eastAsia="Times New Roman" w:hAnsi="Times New Roman"/>
                <w:sz w:val="28"/>
                <w:szCs w:val="28"/>
                <w:lang w:eastAsia="ru-RU"/>
              </w:rPr>
              <w:t>в том числе</w:t>
            </w:r>
          </w:p>
        </w:tc>
        <w:tc>
          <w:tcPr>
            <w:tcW w:w="1276" w:type="dxa"/>
            <w:shd w:val="clear" w:color="auto" w:fill="auto"/>
            <w:noWrap/>
          </w:tcPr>
          <w:p w14:paraId="78C2A043" w14:textId="77777777" w:rsidR="00DC7F25" w:rsidRPr="008F4BD3" w:rsidRDefault="00DC7F25" w:rsidP="00F60DE1">
            <w:pPr>
              <w:widowControl w:val="0"/>
              <w:spacing w:after="0" w:line="240" w:lineRule="auto"/>
              <w:jc w:val="center"/>
              <w:rPr>
                <w:rFonts w:ascii="Times New Roman" w:eastAsia="Times New Roman" w:hAnsi="Times New Roman"/>
                <w:b/>
                <w:bCs/>
                <w:color w:val="0033CC"/>
                <w:sz w:val="28"/>
                <w:szCs w:val="28"/>
                <w:lang w:eastAsia="ru-RU"/>
              </w:rPr>
            </w:pPr>
            <w:r w:rsidRPr="008F4BD3">
              <w:rPr>
                <w:rFonts w:ascii="Times New Roman" w:eastAsia="Times New Roman" w:hAnsi="Times New Roman"/>
                <w:b/>
                <w:sz w:val="28"/>
                <w:szCs w:val="28"/>
                <w:lang w:val="en-US" w:eastAsia="ru-RU"/>
              </w:rPr>
              <w:t>612</w:t>
            </w:r>
          </w:p>
        </w:tc>
        <w:tc>
          <w:tcPr>
            <w:tcW w:w="1278" w:type="dxa"/>
            <w:shd w:val="clear" w:color="auto" w:fill="auto"/>
            <w:noWrap/>
          </w:tcPr>
          <w:p w14:paraId="5D8B2E96" w14:textId="77777777" w:rsidR="00DC7F25" w:rsidRPr="008F4BD3" w:rsidRDefault="00DC7F25" w:rsidP="00F60DE1">
            <w:pPr>
              <w:widowControl w:val="0"/>
              <w:spacing w:after="0" w:line="240" w:lineRule="auto"/>
              <w:jc w:val="center"/>
              <w:rPr>
                <w:rFonts w:ascii="Times New Roman" w:eastAsia="Times New Roman" w:hAnsi="Times New Roman"/>
                <w:b/>
                <w:sz w:val="28"/>
                <w:szCs w:val="28"/>
                <w:lang w:eastAsia="ru-RU"/>
              </w:rPr>
            </w:pPr>
            <w:r w:rsidRPr="008F4BD3">
              <w:rPr>
                <w:rFonts w:ascii="Times New Roman" w:eastAsia="Times New Roman" w:hAnsi="Times New Roman"/>
                <w:b/>
                <w:sz w:val="28"/>
                <w:szCs w:val="28"/>
                <w:lang w:eastAsia="ru-RU"/>
              </w:rPr>
              <w:t>100%</w:t>
            </w:r>
          </w:p>
        </w:tc>
      </w:tr>
      <w:tr w:rsidR="00DC7F25" w:rsidRPr="008F4BD3" w14:paraId="7DF8EB10" w14:textId="77777777" w:rsidTr="00F60DE1">
        <w:trPr>
          <w:trHeight w:val="255"/>
        </w:trPr>
        <w:tc>
          <w:tcPr>
            <w:tcW w:w="851" w:type="dxa"/>
            <w:shd w:val="clear" w:color="auto" w:fill="auto"/>
          </w:tcPr>
          <w:p w14:paraId="3E13C8FA"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1.1</w:t>
            </w:r>
          </w:p>
        </w:tc>
        <w:tc>
          <w:tcPr>
            <w:tcW w:w="6520" w:type="dxa"/>
            <w:shd w:val="clear" w:color="auto" w:fill="auto"/>
          </w:tcPr>
          <w:p w14:paraId="1811FD28"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входящая в Управление Роскомнадзора</w:t>
            </w:r>
          </w:p>
        </w:tc>
        <w:tc>
          <w:tcPr>
            <w:tcW w:w="1276" w:type="dxa"/>
            <w:shd w:val="clear" w:color="auto" w:fill="auto"/>
            <w:noWrap/>
          </w:tcPr>
          <w:p w14:paraId="0529B550" w14:textId="77777777" w:rsidR="00DC7F25" w:rsidRPr="008F4BD3" w:rsidRDefault="00DC7F25" w:rsidP="00F60DE1">
            <w:pPr>
              <w:widowControl w:val="0"/>
              <w:spacing w:after="0" w:line="240" w:lineRule="auto"/>
              <w:jc w:val="center"/>
              <w:rPr>
                <w:rFonts w:ascii="Times New Roman" w:eastAsia="Times New Roman" w:hAnsi="Times New Roman"/>
                <w:color w:val="0033CC"/>
                <w:sz w:val="28"/>
                <w:szCs w:val="28"/>
                <w:lang w:eastAsia="ru-RU"/>
              </w:rPr>
            </w:pPr>
            <w:r w:rsidRPr="008F4BD3">
              <w:rPr>
                <w:rFonts w:ascii="Times New Roman" w:eastAsia="Times New Roman" w:hAnsi="Times New Roman"/>
                <w:sz w:val="28"/>
                <w:szCs w:val="28"/>
                <w:lang w:val="en-US" w:eastAsia="ru-RU"/>
              </w:rPr>
              <w:t>347</w:t>
            </w:r>
          </w:p>
        </w:tc>
        <w:tc>
          <w:tcPr>
            <w:tcW w:w="1278" w:type="dxa"/>
            <w:shd w:val="clear" w:color="auto" w:fill="auto"/>
            <w:noWrap/>
          </w:tcPr>
          <w:p w14:paraId="2C1D6002" w14:textId="77777777" w:rsidR="00DC7F25" w:rsidRPr="008F4BD3" w:rsidRDefault="00DC7F25" w:rsidP="00F60DE1">
            <w:pPr>
              <w:widowControl w:val="0"/>
              <w:spacing w:after="0" w:line="240" w:lineRule="auto"/>
              <w:jc w:val="center"/>
              <w:rPr>
                <w:rFonts w:ascii="Times New Roman" w:eastAsia="Times New Roman" w:hAnsi="Times New Roman"/>
                <w:bCs/>
                <w:sz w:val="28"/>
                <w:szCs w:val="28"/>
                <w:lang w:eastAsia="ru-RU"/>
              </w:rPr>
            </w:pPr>
            <w:r w:rsidRPr="008F4BD3">
              <w:rPr>
                <w:rFonts w:ascii="Times New Roman" w:eastAsia="Times New Roman" w:hAnsi="Times New Roman"/>
                <w:bCs/>
                <w:sz w:val="28"/>
                <w:szCs w:val="28"/>
                <w:lang w:eastAsia="ru-RU"/>
              </w:rPr>
              <w:t>56,7%</w:t>
            </w:r>
          </w:p>
        </w:tc>
      </w:tr>
      <w:tr w:rsidR="00DC7F25" w:rsidRPr="008F4BD3" w14:paraId="5DF9EAC8" w14:textId="77777777" w:rsidTr="00F60DE1">
        <w:trPr>
          <w:trHeight w:val="255"/>
        </w:trPr>
        <w:tc>
          <w:tcPr>
            <w:tcW w:w="851" w:type="dxa"/>
            <w:shd w:val="clear" w:color="auto" w:fill="auto"/>
          </w:tcPr>
          <w:p w14:paraId="515EC9CF"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1.2</w:t>
            </w:r>
          </w:p>
        </w:tc>
        <w:tc>
          <w:tcPr>
            <w:tcW w:w="6520" w:type="dxa"/>
            <w:shd w:val="clear" w:color="auto" w:fill="auto"/>
          </w:tcPr>
          <w:p w14:paraId="3C70F3EC"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разосланным контрольным письмам</w:t>
            </w:r>
          </w:p>
        </w:tc>
        <w:tc>
          <w:tcPr>
            <w:tcW w:w="1276" w:type="dxa"/>
            <w:shd w:val="clear" w:color="auto" w:fill="auto"/>
            <w:noWrap/>
          </w:tcPr>
          <w:p w14:paraId="544A89E3" w14:textId="77777777" w:rsidR="00DC7F25" w:rsidRPr="008F4BD3" w:rsidRDefault="00DC7F25" w:rsidP="00F60DE1">
            <w:pPr>
              <w:widowControl w:val="0"/>
              <w:spacing w:after="0" w:line="240" w:lineRule="auto"/>
              <w:jc w:val="center"/>
              <w:rPr>
                <w:rFonts w:ascii="Times New Roman" w:eastAsia="Times New Roman" w:hAnsi="Times New Roman"/>
                <w:color w:val="0033CC"/>
                <w:sz w:val="28"/>
                <w:szCs w:val="28"/>
                <w:lang w:eastAsia="ru-RU"/>
              </w:rPr>
            </w:pPr>
            <w:r w:rsidRPr="008F4BD3">
              <w:rPr>
                <w:rFonts w:ascii="Times New Roman" w:eastAsia="Times New Roman" w:hAnsi="Times New Roman"/>
                <w:sz w:val="28"/>
                <w:szCs w:val="28"/>
                <w:lang w:val="en-US" w:eastAsia="ru-RU"/>
              </w:rPr>
              <w:t>265</w:t>
            </w:r>
          </w:p>
        </w:tc>
        <w:tc>
          <w:tcPr>
            <w:tcW w:w="1278" w:type="dxa"/>
            <w:shd w:val="clear" w:color="auto" w:fill="auto"/>
            <w:noWrap/>
          </w:tcPr>
          <w:p w14:paraId="4A98AB8C" w14:textId="77777777" w:rsidR="00DC7F25" w:rsidRPr="008F4BD3" w:rsidRDefault="00DC7F25" w:rsidP="00F60DE1">
            <w:pPr>
              <w:widowControl w:val="0"/>
              <w:spacing w:after="0" w:line="240" w:lineRule="auto"/>
              <w:jc w:val="center"/>
              <w:rPr>
                <w:rFonts w:ascii="Times New Roman" w:eastAsia="Times New Roman" w:hAnsi="Times New Roman"/>
                <w:bCs/>
                <w:sz w:val="28"/>
                <w:szCs w:val="28"/>
                <w:lang w:eastAsia="ru-RU"/>
              </w:rPr>
            </w:pPr>
            <w:r w:rsidRPr="008F4BD3">
              <w:rPr>
                <w:rFonts w:ascii="Times New Roman" w:eastAsia="Times New Roman" w:hAnsi="Times New Roman"/>
                <w:bCs/>
                <w:sz w:val="28"/>
                <w:szCs w:val="28"/>
                <w:lang w:eastAsia="ru-RU"/>
              </w:rPr>
              <w:t>43,3%</w:t>
            </w:r>
          </w:p>
        </w:tc>
      </w:tr>
      <w:tr w:rsidR="00DC7F25" w:rsidRPr="008F4BD3" w14:paraId="5BDAEBDA" w14:textId="77777777" w:rsidTr="00F60DE1">
        <w:trPr>
          <w:trHeight w:val="105"/>
        </w:trPr>
        <w:tc>
          <w:tcPr>
            <w:tcW w:w="851" w:type="dxa"/>
            <w:shd w:val="clear" w:color="auto" w:fill="auto"/>
          </w:tcPr>
          <w:p w14:paraId="57B0DB16"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1.3</w:t>
            </w:r>
          </w:p>
        </w:tc>
        <w:tc>
          <w:tcPr>
            <w:tcW w:w="6520" w:type="dxa"/>
            <w:shd w:val="clear" w:color="auto" w:fill="auto"/>
          </w:tcPr>
          <w:p w14:paraId="36D1D26E"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результатам проверок на объектах почтовой связи</w:t>
            </w:r>
          </w:p>
        </w:tc>
        <w:tc>
          <w:tcPr>
            <w:tcW w:w="1276" w:type="dxa"/>
            <w:shd w:val="clear" w:color="auto" w:fill="auto"/>
            <w:noWrap/>
          </w:tcPr>
          <w:p w14:paraId="2A828DF8" w14:textId="77777777" w:rsidR="00DC7F25" w:rsidRPr="008F4BD3" w:rsidRDefault="00DC7F25" w:rsidP="00F60DE1">
            <w:pPr>
              <w:widowControl w:val="0"/>
              <w:spacing w:after="0" w:line="240" w:lineRule="auto"/>
              <w:jc w:val="center"/>
              <w:rPr>
                <w:rFonts w:ascii="Times New Roman" w:eastAsia="Times New Roman" w:hAnsi="Times New Roman"/>
                <w:color w:val="0033CC"/>
                <w:sz w:val="28"/>
                <w:szCs w:val="28"/>
                <w:lang w:eastAsia="ru-RU"/>
              </w:rPr>
            </w:pPr>
          </w:p>
        </w:tc>
        <w:tc>
          <w:tcPr>
            <w:tcW w:w="1278" w:type="dxa"/>
            <w:shd w:val="clear" w:color="auto" w:fill="auto"/>
            <w:noWrap/>
          </w:tcPr>
          <w:p w14:paraId="6D8D2BEC" w14:textId="77777777" w:rsidR="00DC7F25" w:rsidRPr="008F4BD3" w:rsidRDefault="00DC7F25" w:rsidP="00F60DE1">
            <w:pPr>
              <w:widowControl w:val="0"/>
              <w:spacing w:after="0" w:line="240" w:lineRule="auto"/>
              <w:jc w:val="center"/>
              <w:rPr>
                <w:rFonts w:ascii="Times New Roman" w:eastAsia="Times New Roman" w:hAnsi="Times New Roman"/>
                <w:b/>
                <w:bCs/>
                <w:sz w:val="28"/>
                <w:szCs w:val="28"/>
                <w:lang w:eastAsia="ru-RU"/>
              </w:rPr>
            </w:pPr>
          </w:p>
        </w:tc>
      </w:tr>
      <w:tr w:rsidR="00DC7F25" w:rsidRPr="008F4BD3" w14:paraId="1F859FE5" w14:textId="77777777" w:rsidTr="00F60DE1">
        <w:trPr>
          <w:trHeight w:val="480"/>
        </w:trPr>
        <w:tc>
          <w:tcPr>
            <w:tcW w:w="851" w:type="dxa"/>
            <w:shd w:val="clear" w:color="auto" w:fill="auto"/>
          </w:tcPr>
          <w:p w14:paraId="7896F26B" w14:textId="77777777" w:rsidR="00DC7F25" w:rsidRPr="008F4BD3" w:rsidRDefault="00DC7F25" w:rsidP="00F60DE1">
            <w:pPr>
              <w:widowControl w:val="0"/>
              <w:spacing w:after="0" w:line="240" w:lineRule="auto"/>
              <w:jc w:val="both"/>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2</w:t>
            </w:r>
          </w:p>
        </w:tc>
        <w:tc>
          <w:tcPr>
            <w:tcW w:w="6520" w:type="dxa"/>
            <w:shd w:val="clear" w:color="auto" w:fill="auto"/>
          </w:tcPr>
          <w:p w14:paraId="51DEE61C" w14:textId="77777777" w:rsidR="00DC7F25" w:rsidRPr="008F4BD3" w:rsidRDefault="00DC7F25" w:rsidP="00F60DE1">
            <w:pPr>
              <w:widowControl w:val="0"/>
              <w:spacing w:after="0" w:line="240" w:lineRule="auto"/>
              <w:jc w:val="both"/>
              <w:rPr>
                <w:rFonts w:ascii="Times New Roman" w:eastAsia="Times New Roman" w:hAnsi="Times New Roman"/>
                <w:b/>
                <w:bCs/>
                <w:sz w:val="28"/>
                <w:szCs w:val="28"/>
                <w:lang w:eastAsia="ru-RU"/>
              </w:rPr>
            </w:pPr>
            <w:r w:rsidRPr="008F4BD3">
              <w:rPr>
                <w:rFonts w:ascii="Times New Roman" w:eastAsia="Times New Roman" w:hAnsi="Times New Roman"/>
                <w:b/>
                <w:bCs/>
                <w:sz w:val="28"/>
                <w:szCs w:val="28"/>
                <w:lang w:eastAsia="ru-RU"/>
              </w:rPr>
              <w:t xml:space="preserve">Получено в контрольные сроки, </w:t>
            </w:r>
            <w:r w:rsidRPr="008F4BD3">
              <w:rPr>
                <w:rFonts w:ascii="Times New Roman" w:eastAsia="Times New Roman" w:hAnsi="Times New Roman"/>
                <w:sz w:val="28"/>
                <w:szCs w:val="28"/>
                <w:lang w:eastAsia="ru-RU"/>
              </w:rPr>
              <w:t>в том числе</w:t>
            </w:r>
          </w:p>
        </w:tc>
        <w:tc>
          <w:tcPr>
            <w:tcW w:w="1276" w:type="dxa"/>
            <w:shd w:val="clear" w:color="auto" w:fill="auto"/>
            <w:noWrap/>
          </w:tcPr>
          <w:p w14:paraId="6F2EA7F2" w14:textId="77777777" w:rsidR="00DC7F25" w:rsidRPr="008F4BD3" w:rsidRDefault="00DC7F25" w:rsidP="00F60DE1">
            <w:pPr>
              <w:widowControl w:val="0"/>
              <w:spacing w:after="0" w:line="240" w:lineRule="auto"/>
              <w:jc w:val="center"/>
              <w:rPr>
                <w:rFonts w:ascii="Times New Roman" w:eastAsia="Times New Roman" w:hAnsi="Times New Roman"/>
                <w:b/>
                <w:bCs/>
                <w:color w:val="0033CC"/>
                <w:sz w:val="28"/>
                <w:szCs w:val="28"/>
                <w:lang w:eastAsia="ru-RU"/>
              </w:rPr>
            </w:pPr>
            <w:r w:rsidRPr="008F4BD3">
              <w:rPr>
                <w:rFonts w:ascii="Times New Roman" w:eastAsia="Times New Roman" w:hAnsi="Times New Roman"/>
                <w:b/>
                <w:sz w:val="28"/>
                <w:szCs w:val="28"/>
                <w:lang w:val="en-US" w:eastAsia="ru-RU"/>
              </w:rPr>
              <w:t>540</w:t>
            </w:r>
          </w:p>
        </w:tc>
        <w:tc>
          <w:tcPr>
            <w:tcW w:w="1278" w:type="dxa"/>
            <w:shd w:val="clear" w:color="auto" w:fill="auto"/>
            <w:noWrap/>
          </w:tcPr>
          <w:p w14:paraId="6BEDDEB4" w14:textId="77777777" w:rsidR="00DC7F25" w:rsidRPr="008F4BD3" w:rsidRDefault="00DC7F25" w:rsidP="00F60DE1">
            <w:pPr>
              <w:widowControl w:val="0"/>
              <w:spacing w:after="0" w:line="240" w:lineRule="auto"/>
              <w:jc w:val="center"/>
              <w:rPr>
                <w:rFonts w:ascii="Times New Roman" w:eastAsia="Times New Roman" w:hAnsi="Times New Roman"/>
                <w:b/>
                <w:bCs/>
                <w:color w:val="C00000"/>
                <w:sz w:val="28"/>
                <w:szCs w:val="28"/>
                <w:lang w:eastAsia="ru-RU"/>
              </w:rPr>
            </w:pPr>
            <w:r w:rsidRPr="008F4BD3">
              <w:rPr>
                <w:rFonts w:ascii="Times New Roman" w:eastAsia="Times New Roman" w:hAnsi="Times New Roman"/>
                <w:b/>
                <w:sz w:val="28"/>
                <w:szCs w:val="28"/>
                <w:lang w:val="en-US" w:eastAsia="ru-RU"/>
              </w:rPr>
              <w:t>88.24</w:t>
            </w:r>
            <w:r w:rsidRPr="008F4BD3">
              <w:rPr>
                <w:rFonts w:ascii="Times New Roman" w:eastAsia="Times New Roman" w:hAnsi="Times New Roman"/>
                <w:b/>
                <w:sz w:val="28"/>
                <w:szCs w:val="28"/>
                <w:lang w:eastAsia="ru-RU"/>
              </w:rPr>
              <w:t>%</w:t>
            </w:r>
          </w:p>
        </w:tc>
      </w:tr>
      <w:tr w:rsidR="00DC7F25" w:rsidRPr="008F4BD3" w14:paraId="66CE455A" w14:textId="77777777" w:rsidTr="00F60DE1">
        <w:trPr>
          <w:trHeight w:val="255"/>
        </w:trPr>
        <w:tc>
          <w:tcPr>
            <w:tcW w:w="851" w:type="dxa"/>
            <w:shd w:val="clear" w:color="auto" w:fill="auto"/>
          </w:tcPr>
          <w:p w14:paraId="6453DB72"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2.1</w:t>
            </w:r>
          </w:p>
        </w:tc>
        <w:tc>
          <w:tcPr>
            <w:tcW w:w="6520" w:type="dxa"/>
            <w:shd w:val="clear" w:color="auto" w:fill="auto"/>
          </w:tcPr>
          <w:p w14:paraId="00169AA8"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входящая в Управление Роскомнадзора</w:t>
            </w:r>
          </w:p>
        </w:tc>
        <w:tc>
          <w:tcPr>
            <w:tcW w:w="1276" w:type="dxa"/>
            <w:shd w:val="clear" w:color="auto" w:fill="auto"/>
            <w:noWrap/>
          </w:tcPr>
          <w:p w14:paraId="7E37C444" w14:textId="77777777" w:rsidR="00DC7F25" w:rsidRPr="008F4BD3" w:rsidRDefault="00DC7F25" w:rsidP="00F60DE1">
            <w:pPr>
              <w:widowControl w:val="0"/>
              <w:spacing w:after="0" w:line="240" w:lineRule="auto"/>
              <w:jc w:val="center"/>
              <w:rPr>
                <w:rFonts w:ascii="Times New Roman" w:eastAsia="Times New Roman" w:hAnsi="Times New Roman"/>
                <w:color w:val="0033CC"/>
                <w:sz w:val="28"/>
                <w:szCs w:val="28"/>
                <w:lang w:eastAsia="ru-RU"/>
              </w:rPr>
            </w:pPr>
            <w:r w:rsidRPr="008F4BD3">
              <w:rPr>
                <w:rFonts w:ascii="Times New Roman" w:eastAsia="Times New Roman" w:hAnsi="Times New Roman"/>
                <w:sz w:val="28"/>
                <w:szCs w:val="28"/>
                <w:lang w:val="en-US" w:eastAsia="ru-RU"/>
              </w:rPr>
              <w:t>298</w:t>
            </w:r>
          </w:p>
        </w:tc>
        <w:tc>
          <w:tcPr>
            <w:tcW w:w="1278" w:type="dxa"/>
            <w:shd w:val="clear" w:color="auto" w:fill="auto"/>
            <w:noWrap/>
          </w:tcPr>
          <w:p w14:paraId="3C716F79" w14:textId="77777777" w:rsidR="00DC7F25" w:rsidRPr="008F4BD3" w:rsidRDefault="00DC7F25" w:rsidP="00F60DE1">
            <w:pPr>
              <w:widowControl w:val="0"/>
              <w:spacing w:after="0" w:line="240" w:lineRule="auto"/>
              <w:jc w:val="center"/>
              <w:rPr>
                <w:rFonts w:ascii="Times New Roman" w:eastAsia="Times New Roman" w:hAnsi="Times New Roman"/>
                <w:bCs/>
                <w:color w:val="0033CC"/>
                <w:sz w:val="28"/>
                <w:szCs w:val="28"/>
                <w:lang w:eastAsia="ru-RU"/>
              </w:rPr>
            </w:pPr>
            <w:r w:rsidRPr="008F4BD3">
              <w:rPr>
                <w:rFonts w:ascii="Times New Roman" w:eastAsia="Times New Roman" w:hAnsi="Times New Roman"/>
                <w:sz w:val="28"/>
                <w:szCs w:val="28"/>
                <w:lang w:eastAsia="ru-RU"/>
              </w:rPr>
              <w:t>85.88%</w:t>
            </w:r>
          </w:p>
        </w:tc>
      </w:tr>
      <w:tr w:rsidR="00DC7F25" w:rsidRPr="008F4BD3" w14:paraId="448BC9A7" w14:textId="77777777" w:rsidTr="00F60DE1">
        <w:trPr>
          <w:trHeight w:val="255"/>
        </w:trPr>
        <w:tc>
          <w:tcPr>
            <w:tcW w:w="851" w:type="dxa"/>
            <w:shd w:val="clear" w:color="auto" w:fill="auto"/>
          </w:tcPr>
          <w:p w14:paraId="12478A14"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2.2</w:t>
            </w:r>
          </w:p>
        </w:tc>
        <w:tc>
          <w:tcPr>
            <w:tcW w:w="6520" w:type="dxa"/>
            <w:shd w:val="clear" w:color="auto" w:fill="auto"/>
          </w:tcPr>
          <w:p w14:paraId="5D88E8D2"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разосланным контрольным письмам</w:t>
            </w:r>
          </w:p>
        </w:tc>
        <w:tc>
          <w:tcPr>
            <w:tcW w:w="1276" w:type="dxa"/>
            <w:shd w:val="clear" w:color="auto" w:fill="auto"/>
            <w:noWrap/>
          </w:tcPr>
          <w:p w14:paraId="6858AC09" w14:textId="77777777" w:rsidR="00DC7F25" w:rsidRPr="008F4BD3" w:rsidRDefault="00DC7F25" w:rsidP="00F60DE1">
            <w:pPr>
              <w:widowControl w:val="0"/>
              <w:spacing w:after="0" w:line="240" w:lineRule="auto"/>
              <w:jc w:val="center"/>
              <w:rPr>
                <w:rFonts w:ascii="Times New Roman" w:eastAsia="Times New Roman" w:hAnsi="Times New Roman"/>
                <w:color w:val="0033CC"/>
                <w:sz w:val="28"/>
                <w:szCs w:val="28"/>
                <w:lang w:eastAsia="ru-RU"/>
              </w:rPr>
            </w:pPr>
            <w:r w:rsidRPr="008F4BD3">
              <w:rPr>
                <w:rFonts w:ascii="Times New Roman" w:eastAsia="Times New Roman" w:hAnsi="Times New Roman"/>
                <w:sz w:val="28"/>
                <w:szCs w:val="28"/>
                <w:lang w:eastAsia="ru-RU"/>
              </w:rPr>
              <w:t>242</w:t>
            </w:r>
          </w:p>
        </w:tc>
        <w:tc>
          <w:tcPr>
            <w:tcW w:w="1278" w:type="dxa"/>
            <w:shd w:val="clear" w:color="auto" w:fill="auto"/>
            <w:noWrap/>
          </w:tcPr>
          <w:p w14:paraId="2CCCB6C1" w14:textId="77777777" w:rsidR="00DC7F25" w:rsidRPr="008F4BD3" w:rsidRDefault="00DC7F25" w:rsidP="00F60DE1">
            <w:pPr>
              <w:widowControl w:val="0"/>
              <w:spacing w:after="0" w:line="240" w:lineRule="auto"/>
              <w:jc w:val="center"/>
              <w:rPr>
                <w:rFonts w:ascii="Times New Roman" w:eastAsia="Times New Roman" w:hAnsi="Times New Roman"/>
                <w:bCs/>
                <w:color w:val="0033CC"/>
                <w:sz w:val="28"/>
                <w:szCs w:val="28"/>
                <w:lang w:eastAsia="ru-RU"/>
              </w:rPr>
            </w:pPr>
            <w:r w:rsidRPr="008F4BD3">
              <w:rPr>
                <w:rFonts w:ascii="Times New Roman" w:eastAsia="Times New Roman" w:hAnsi="Times New Roman"/>
                <w:sz w:val="28"/>
                <w:szCs w:val="28"/>
                <w:lang w:eastAsia="ru-RU"/>
              </w:rPr>
              <w:t>91.32%</w:t>
            </w:r>
          </w:p>
        </w:tc>
      </w:tr>
      <w:tr w:rsidR="00DC7F25" w:rsidRPr="008F4BD3" w14:paraId="2DE771BC" w14:textId="77777777" w:rsidTr="00F60DE1">
        <w:trPr>
          <w:trHeight w:val="317"/>
        </w:trPr>
        <w:tc>
          <w:tcPr>
            <w:tcW w:w="851" w:type="dxa"/>
            <w:shd w:val="clear" w:color="auto" w:fill="auto"/>
          </w:tcPr>
          <w:p w14:paraId="41C3E6B5"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2.3</w:t>
            </w:r>
          </w:p>
        </w:tc>
        <w:tc>
          <w:tcPr>
            <w:tcW w:w="6520" w:type="dxa"/>
            <w:shd w:val="clear" w:color="auto" w:fill="auto"/>
          </w:tcPr>
          <w:p w14:paraId="13767BD5" w14:textId="77777777" w:rsidR="00DC7F25" w:rsidRPr="008F4BD3" w:rsidRDefault="00DC7F25" w:rsidP="00F60DE1">
            <w:pPr>
              <w:widowControl w:val="0"/>
              <w:spacing w:after="0" w:line="240" w:lineRule="auto"/>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результатам проверок на объектах почтовой связи</w:t>
            </w:r>
          </w:p>
        </w:tc>
        <w:tc>
          <w:tcPr>
            <w:tcW w:w="1276" w:type="dxa"/>
            <w:shd w:val="clear" w:color="auto" w:fill="auto"/>
            <w:noWrap/>
          </w:tcPr>
          <w:p w14:paraId="43795832" w14:textId="77777777" w:rsidR="00DC7F25" w:rsidRPr="008F4BD3" w:rsidRDefault="00DC7F25" w:rsidP="00F60DE1">
            <w:pPr>
              <w:widowControl w:val="0"/>
              <w:spacing w:after="0" w:line="240" w:lineRule="auto"/>
              <w:jc w:val="center"/>
              <w:rPr>
                <w:rFonts w:ascii="Times New Roman" w:eastAsia="Times New Roman" w:hAnsi="Times New Roman"/>
                <w:i/>
                <w:color w:val="0033CC"/>
                <w:sz w:val="28"/>
                <w:szCs w:val="28"/>
                <w:lang w:eastAsia="ru-RU"/>
              </w:rPr>
            </w:pPr>
          </w:p>
        </w:tc>
        <w:tc>
          <w:tcPr>
            <w:tcW w:w="1278" w:type="dxa"/>
            <w:shd w:val="clear" w:color="auto" w:fill="auto"/>
            <w:noWrap/>
          </w:tcPr>
          <w:p w14:paraId="21394A63" w14:textId="77777777" w:rsidR="00DC7F25" w:rsidRPr="008F4BD3" w:rsidRDefault="00DC7F25" w:rsidP="00F60DE1">
            <w:pPr>
              <w:widowControl w:val="0"/>
              <w:spacing w:after="0" w:line="240" w:lineRule="auto"/>
              <w:jc w:val="center"/>
              <w:rPr>
                <w:rFonts w:ascii="Times New Roman" w:eastAsia="Times New Roman" w:hAnsi="Times New Roman"/>
                <w:b/>
                <w:bCs/>
                <w:color w:val="0033CC"/>
                <w:sz w:val="28"/>
                <w:szCs w:val="28"/>
                <w:lang w:eastAsia="ru-RU"/>
              </w:rPr>
            </w:pPr>
          </w:p>
        </w:tc>
      </w:tr>
    </w:tbl>
    <w:p w14:paraId="230314DD" w14:textId="77777777" w:rsidR="00DC7F25" w:rsidRPr="008F4BD3" w:rsidRDefault="00DC7F25" w:rsidP="00DC7F25">
      <w:pPr>
        <w:widowControl w:val="0"/>
        <w:spacing w:after="0" w:line="240" w:lineRule="auto"/>
        <w:jc w:val="center"/>
        <w:rPr>
          <w:rFonts w:ascii="Times New Roman" w:hAnsi="Times New Roman"/>
          <w:i/>
          <w:sz w:val="28"/>
          <w:szCs w:val="28"/>
        </w:rPr>
      </w:pPr>
    </w:p>
    <w:p w14:paraId="48441469" w14:textId="77777777" w:rsidR="00DC7F25" w:rsidRPr="008F4BD3" w:rsidRDefault="00DC7F25" w:rsidP="00DC7F25">
      <w:pPr>
        <w:widowControl w:val="0"/>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Вывод: Удельный вес письменной корреспонденции, пересылаемой в контрольные сроки по межобластному потоку, составил: </w:t>
      </w:r>
      <w:r w:rsidRPr="008F4BD3">
        <w:rPr>
          <w:rFonts w:ascii="Times New Roman" w:eastAsia="Times New Roman" w:hAnsi="Times New Roman"/>
          <w:b/>
          <w:sz w:val="28"/>
          <w:szCs w:val="28"/>
          <w:u w:val="single"/>
          <w:lang w:eastAsia="ru-RU"/>
        </w:rPr>
        <w:t>88,24</w:t>
      </w:r>
      <w:r w:rsidRPr="008F4BD3">
        <w:rPr>
          <w:rFonts w:ascii="Times New Roman" w:eastAsia="Times New Roman" w:hAnsi="Times New Roman"/>
          <w:sz w:val="28"/>
          <w:szCs w:val="28"/>
          <w:lang w:eastAsia="ru-RU"/>
        </w:rPr>
        <w:t>% (ниже установленного норматива 90 %).</w:t>
      </w:r>
    </w:p>
    <w:p w14:paraId="76CFEDD6" w14:textId="77777777" w:rsidR="00DC7F25" w:rsidRPr="008F4BD3" w:rsidRDefault="00DC7F25" w:rsidP="00DC7F25">
      <w:pPr>
        <w:widowControl w:val="0"/>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Контрольные сроки пересылки письменной корреспонденции по межобластному потоку </w:t>
      </w:r>
      <w:r w:rsidRPr="008F4BD3">
        <w:rPr>
          <w:rFonts w:ascii="Times New Roman" w:eastAsia="Times New Roman" w:hAnsi="Times New Roman"/>
          <w:b/>
          <w:sz w:val="28"/>
          <w:szCs w:val="28"/>
          <w:u w:val="single"/>
          <w:lang w:eastAsia="ru-RU"/>
        </w:rPr>
        <w:t>не соблюдаются</w:t>
      </w:r>
      <w:r w:rsidRPr="008F4BD3">
        <w:rPr>
          <w:rFonts w:ascii="Times New Roman" w:eastAsia="Times New Roman" w:hAnsi="Times New Roman"/>
          <w:sz w:val="28"/>
          <w:szCs w:val="28"/>
          <w:lang w:eastAsia="ru-RU"/>
        </w:rPr>
        <w:t>.</w:t>
      </w:r>
    </w:p>
    <w:p w14:paraId="21E427F3" w14:textId="77777777" w:rsidR="00DC7F25" w:rsidRPr="008F4BD3" w:rsidRDefault="00DC7F25" w:rsidP="00DC7F25">
      <w:pPr>
        <w:widowControl w:val="0"/>
        <w:tabs>
          <w:tab w:val="left" w:pos="0"/>
        </w:tabs>
        <w:spacing w:after="0" w:line="240" w:lineRule="auto"/>
        <w:ind w:firstLine="709"/>
        <w:jc w:val="both"/>
        <w:rPr>
          <w:rFonts w:ascii="Times New Roman" w:hAnsi="Times New Roman"/>
          <w:sz w:val="28"/>
          <w:szCs w:val="28"/>
        </w:rPr>
      </w:pPr>
    </w:p>
    <w:p w14:paraId="48DD5CD5" w14:textId="77777777" w:rsidR="00DC7F25" w:rsidRPr="008F4BD3" w:rsidRDefault="00DC7F25" w:rsidP="00DC7F25">
      <w:pPr>
        <w:widowControl w:val="0"/>
        <w:tabs>
          <w:tab w:val="left" w:pos="0"/>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При осуществлении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города Тверь</w:t>
      </w:r>
      <w:r w:rsidRPr="008F4BD3">
        <w:rPr>
          <w:rFonts w:ascii="Times New Roman" w:eastAsia="Times New Roman" w:hAnsi="Times New Roman"/>
          <w:i/>
          <w:sz w:val="28"/>
          <w:szCs w:val="28"/>
          <w:lang w:eastAsia="ru-RU"/>
        </w:rPr>
        <w:t xml:space="preserve"> </w:t>
      </w:r>
      <w:r w:rsidRPr="008F4BD3">
        <w:rPr>
          <w:rFonts w:ascii="Times New Roman" w:eastAsia="Times New Roman" w:hAnsi="Times New Roman"/>
          <w:sz w:val="28"/>
          <w:szCs w:val="28"/>
          <w:lang w:eastAsia="ru-RU"/>
        </w:rPr>
        <w:t>до административных центров субъектов Российской Федерации,</w:t>
      </w:r>
      <w:r w:rsidRPr="008F4BD3">
        <w:rPr>
          <w:rFonts w:ascii="Times New Roman" w:eastAsia="Times New Roman" w:hAnsi="Times New Roman"/>
          <w:i/>
          <w:sz w:val="28"/>
          <w:szCs w:val="28"/>
          <w:lang w:eastAsia="ru-RU"/>
        </w:rPr>
        <w:t xml:space="preserve"> </w:t>
      </w:r>
      <w:r w:rsidRPr="008F4BD3">
        <w:rPr>
          <w:rFonts w:ascii="Times New Roman" w:eastAsia="Times New Roman" w:hAnsi="Times New Roman"/>
          <w:sz w:val="28"/>
          <w:szCs w:val="28"/>
          <w:lang w:eastAsia="ru-RU"/>
        </w:rPr>
        <w:t xml:space="preserve">было разослано </w:t>
      </w:r>
      <w:r w:rsidRPr="008F4BD3">
        <w:rPr>
          <w:rFonts w:ascii="Times New Roman" w:eastAsia="Times New Roman" w:hAnsi="Times New Roman"/>
          <w:b/>
          <w:sz w:val="28"/>
          <w:szCs w:val="28"/>
          <w:u w:val="single"/>
          <w:lang w:eastAsia="ru-RU"/>
        </w:rPr>
        <w:t>300</w:t>
      </w:r>
      <w:r w:rsidRPr="008F4BD3">
        <w:rPr>
          <w:rFonts w:ascii="Times New Roman" w:eastAsia="Times New Roman" w:hAnsi="Times New Roman"/>
          <w:sz w:val="28"/>
          <w:szCs w:val="28"/>
          <w:lang w:eastAsia="ru-RU"/>
        </w:rPr>
        <w:t xml:space="preserve"> контрольных писем, принято к учёту </w:t>
      </w:r>
      <w:r w:rsidRPr="008F4BD3">
        <w:rPr>
          <w:rFonts w:ascii="Times New Roman" w:eastAsia="Times New Roman" w:hAnsi="Times New Roman"/>
          <w:b/>
          <w:sz w:val="28"/>
          <w:szCs w:val="28"/>
          <w:lang w:eastAsia="ru-RU"/>
        </w:rPr>
        <w:t xml:space="preserve">– </w:t>
      </w:r>
      <w:r w:rsidRPr="008F4BD3">
        <w:rPr>
          <w:rFonts w:ascii="Times New Roman" w:eastAsia="Times New Roman" w:hAnsi="Times New Roman"/>
          <w:b/>
          <w:sz w:val="28"/>
          <w:szCs w:val="28"/>
          <w:u w:val="single"/>
          <w:lang w:eastAsia="ru-RU"/>
        </w:rPr>
        <w:t>265</w:t>
      </w:r>
      <w:r w:rsidRPr="008F4BD3">
        <w:rPr>
          <w:rFonts w:ascii="Times New Roman" w:eastAsia="Times New Roman" w:hAnsi="Times New Roman"/>
          <w:b/>
          <w:sz w:val="28"/>
          <w:szCs w:val="28"/>
          <w:lang w:eastAsia="ru-RU"/>
        </w:rPr>
        <w:t xml:space="preserve"> </w:t>
      </w:r>
      <w:r w:rsidRPr="008F4BD3">
        <w:rPr>
          <w:rFonts w:ascii="Times New Roman" w:eastAsia="Times New Roman" w:hAnsi="Times New Roman"/>
          <w:sz w:val="28"/>
          <w:szCs w:val="28"/>
          <w:lang w:eastAsia="ru-RU"/>
        </w:rPr>
        <w:t>писем.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C7F25" w:rsidRPr="008F4BD3" w14:paraId="01288080" w14:textId="77777777" w:rsidTr="00F60DE1">
        <w:trPr>
          <w:trHeight w:val="1846"/>
        </w:trPr>
        <w:tc>
          <w:tcPr>
            <w:tcW w:w="10065" w:type="dxa"/>
            <w:shd w:val="clear" w:color="auto" w:fill="auto"/>
          </w:tcPr>
          <w:p w14:paraId="6F3F4320" w14:textId="77777777" w:rsidR="00DC7F25" w:rsidRPr="008F4BD3" w:rsidRDefault="00DC7F25" w:rsidP="00F60DE1">
            <w:pPr>
              <w:widowControl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Из </w:t>
            </w:r>
            <w:r w:rsidRPr="008F4BD3">
              <w:rPr>
                <w:rFonts w:ascii="Times New Roman" w:eastAsia="Times New Roman" w:hAnsi="Times New Roman"/>
                <w:b/>
                <w:sz w:val="28"/>
                <w:szCs w:val="28"/>
                <w:lang w:eastAsia="ru-RU"/>
              </w:rPr>
              <w:t>300</w:t>
            </w:r>
            <w:r w:rsidRPr="008F4BD3">
              <w:rPr>
                <w:rFonts w:ascii="Times New Roman" w:eastAsia="Times New Roman" w:hAnsi="Times New Roman"/>
                <w:sz w:val="28"/>
                <w:szCs w:val="28"/>
                <w:lang w:eastAsia="ru-RU"/>
              </w:rPr>
              <w:t xml:space="preserve"> разосланных контрольных писем:</w:t>
            </w:r>
          </w:p>
          <w:p w14:paraId="68FF041B" w14:textId="77777777" w:rsidR="00DC7F25" w:rsidRPr="008F4BD3" w:rsidRDefault="00DC7F25" w:rsidP="00F60DE1">
            <w:pPr>
              <w:widowControl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не учтено </w:t>
            </w:r>
            <w:r w:rsidRPr="008F4BD3">
              <w:rPr>
                <w:rFonts w:ascii="Times New Roman" w:eastAsia="Times New Roman" w:hAnsi="Times New Roman"/>
                <w:b/>
                <w:sz w:val="28"/>
                <w:szCs w:val="28"/>
                <w:lang w:eastAsia="ru-RU"/>
              </w:rPr>
              <w:t>-</w:t>
            </w:r>
            <w:r w:rsidRPr="008F4BD3">
              <w:rPr>
                <w:rFonts w:ascii="Times New Roman" w:eastAsia="Times New Roman" w:hAnsi="Times New Roman"/>
                <w:sz w:val="28"/>
                <w:szCs w:val="28"/>
                <w:lang w:eastAsia="ru-RU"/>
              </w:rPr>
              <w:t xml:space="preserve"> </w:t>
            </w:r>
            <w:r w:rsidRPr="008F4BD3">
              <w:rPr>
                <w:rFonts w:ascii="Times New Roman" w:eastAsia="Times New Roman" w:hAnsi="Times New Roman"/>
                <w:b/>
                <w:sz w:val="28"/>
                <w:szCs w:val="28"/>
                <w:lang w:eastAsia="ru-RU"/>
              </w:rPr>
              <w:t>35</w:t>
            </w:r>
            <w:r w:rsidRPr="008F4BD3">
              <w:rPr>
                <w:rFonts w:ascii="Times New Roman" w:eastAsia="Times New Roman" w:hAnsi="Times New Roman"/>
                <w:sz w:val="28"/>
                <w:szCs w:val="28"/>
                <w:lang w:eastAsia="ru-RU"/>
              </w:rPr>
              <w:t xml:space="preserve"> писем, в том числе:</w:t>
            </w:r>
          </w:p>
          <w:p w14:paraId="1A4D65CA" w14:textId="77777777" w:rsidR="00DC7F25" w:rsidRPr="008F4BD3" w:rsidRDefault="00DC7F25" w:rsidP="00F60DE1">
            <w:pPr>
              <w:widowControl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Нет ОКШ: исходящий ОКШ – 19, входящий ОКШ - 4.</w:t>
            </w:r>
            <w:r w:rsidRPr="008F4BD3">
              <w:rPr>
                <w:rFonts w:ascii="Times New Roman" w:eastAsia="Times New Roman" w:hAnsi="Times New Roman"/>
                <w:sz w:val="28"/>
                <w:szCs w:val="28"/>
                <w:lang w:eastAsia="ru-RU"/>
              </w:rPr>
              <w:br/>
              <w:t>Не вернулись: Барнаул – 1, Владикавказ – 1, Самара – 1, Саратов – 1, Улан-Удэ – 2, Уфа – 1, Ханты-Мансийск – 2, Черкесск – 1, Южно-Сахалинск – 1, Ярославль – 2.</w:t>
            </w:r>
          </w:p>
          <w:p w14:paraId="2646B207" w14:textId="77777777" w:rsidR="00DC7F25" w:rsidRPr="008F4BD3" w:rsidRDefault="00DC7F25" w:rsidP="00F60DE1">
            <w:pPr>
              <w:widowControl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Учтено (всего): </w:t>
            </w:r>
            <w:r w:rsidRPr="008F4BD3">
              <w:rPr>
                <w:rFonts w:ascii="Times New Roman" w:eastAsia="Times New Roman" w:hAnsi="Times New Roman"/>
                <w:b/>
                <w:sz w:val="28"/>
                <w:szCs w:val="28"/>
                <w:u w:val="single"/>
                <w:lang w:eastAsia="ru-RU"/>
              </w:rPr>
              <w:t>265</w:t>
            </w:r>
            <w:r w:rsidRPr="008F4BD3">
              <w:rPr>
                <w:rFonts w:ascii="Times New Roman" w:eastAsia="Times New Roman" w:hAnsi="Times New Roman"/>
                <w:sz w:val="28"/>
                <w:szCs w:val="28"/>
                <w:lang w:eastAsia="ru-RU"/>
              </w:rPr>
              <w:t xml:space="preserve"> писем.</w:t>
            </w:r>
          </w:p>
        </w:tc>
      </w:tr>
    </w:tbl>
    <w:p w14:paraId="09D66CB2" w14:textId="77777777" w:rsidR="00DC7F25" w:rsidRPr="008F4BD3" w:rsidRDefault="00DC7F25" w:rsidP="00DC7F25">
      <w:pPr>
        <w:widowControl w:val="0"/>
        <w:tabs>
          <w:tab w:val="left" w:pos="0"/>
        </w:tabs>
        <w:spacing w:after="0" w:line="240" w:lineRule="auto"/>
        <w:jc w:val="both"/>
        <w:rPr>
          <w:rFonts w:ascii="Times New Roman" w:eastAsia="Times New Roman" w:hAnsi="Times New Roman"/>
          <w:sz w:val="28"/>
          <w:szCs w:val="28"/>
          <w:lang w:eastAsia="ru-RU"/>
        </w:rPr>
      </w:pPr>
    </w:p>
    <w:p w14:paraId="02149301"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При осуществлении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города Тверь</w:t>
      </w:r>
      <w:r w:rsidRPr="008F4BD3">
        <w:rPr>
          <w:rFonts w:ascii="Times New Roman" w:hAnsi="Times New Roman"/>
          <w:i/>
          <w:sz w:val="28"/>
          <w:szCs w:val="28"/>
        </w:rPr>
        <w:t xml:space="preserve"> </w:t>
      </w:r>
      <w:r w:rsidRPr="008F4BD3">
        <w:rPr>
          <w:rFonts w:ascii="Times New Roman" w:hAnsi="Times New Roman"/>
          <w:sz w:val="28"/>
          <w:szCs w:val="28"/>
        </w:rPr>
        <w:t xml:space="preserve">был проведён учёт, исследование и анализ письменной </w:t>
      </w:r>
      <w:r w:rsidRPr="008F4BD3">
        <w:rPr>
          <w:rFonts w:ascii="Times New Roman" w:hAnsi="Times New Roman"/>
          <w:sz w:val="28"/>
          <w:szCs w:val="28"/>
        </w:rPr>
        <w:lastRenderedPageBreak/>
        <w:t xml:space="preserve">корреспонденции, </w:t>
      </w:r>
      <w:r w:rsidRPr="0054289F">
        <w:rPr>
          <w:rFonts w:ascii="Times New Roman" w:hAnsi="Times New Roman"/>
          <w:b/>
          <w:sz w:val="28"/>
          <w:szCs w:val="28"/>
        </w:rPr>
        <w:t>поступившей непосредственно в адрес</w:t>
      </w:r>
      <w:r w:rsidRPr="008F4BD3">
        <w:rPr>
          <w:rFonts w:ascii="Times New Roman" w:hAnsi="Times New Roman"/>
          <w:sz w:val="28"/>
          <w:szCs w:val="28"/>
        </w:rPr>
        <w:t xml:space="preserve"> Управления Роскомнадзора по Тверской области.</w:t>
      </w:r>
    </w:p>
    <w:p w14:paraId="6A583E07"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xml:space="preserve">В период проведения наблюдения с 04.07.2022 по 23.09.2022 учтено </w:t>
      </w:r>
      <w:r w:rsidRPr="008F4BD3">
        <w:rPr>
          <w:rFonts w:ascii="Times New Roman" w:hAnsi="Times New Roman"/>
          <w:b/>
          <w:sz w:val="28"/>
          <w:szCs w:val="28"/>
        </w:rPr>
        <w:t>347</w:t>
      </w:r>
      <w:r w:rsidRPr="008F4BD3">
        <w:rPr>
          <w:rFonts w:ascii="Times New Roman" w:hAnsi="Times New Roman"/>
          <w:sz w:val="28"/>
          <w:szCs w:val="28"/>
        </w:rPr>
        <w:t xml:space="preserve"> писем, в контрольный срок поступило </w:t>
      </w:r>
      <w:r w:rsidRPr="008F4BD3">
        <w:rPr>
          <w:rFonts w:ascii="Times New Roman" w:hAnsi="Times New Roman"/>
          <w:b/>
          <w:sz w:val="28"/>
          <w:szCs w:val="28"/>
        </w:rPr>
        <w:t xml:space="preserve">298 </w:t>
      </w:r>
      <w:r w:rsidRPr="008F4BD3">
        <w:rPr>
          <w:rFonts w:ascii="Times New Roman" w:hAnsi="Times New Roman"/>
          <w:sz w:val="28"/>
          <w:szCs w:val="28"/>
        </w:rPr>
        <w:t>писем (85,88%).</w:t>
      </w:r>
    </w:p>
    <w:p w14:paraId="56507EA1"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xml:space="preserve">Замедлено на пересылке: </w:t>
      </w:r>
      <w:r w:rsidRPr="008F4BD3">
        <w:rPr>
          <w:rFonts w:ascii="Times New Roman" w:hAnsi="Times New Roman"/>
          <w:b/>
          <w:sz w:val="28"/>
          <w:szCs w:val="28"/>
        </w:rPr>
        <w:t>49</w:t>
      </w:r>
      <w:r w:rsidRPr="008F4BD3">
        <w:rPr>
          <w:rFonts w:ascii="Times New Roman" w:hAnsi="Times New Roman"/>
          <w:sz w:val="28"/>
          <w:szCs w:val="28"/>
        </w:rPr>
        <w:t xml:space="preserve"> писем.</w:t>
      </w:r>
    </w:p>
    <w:p w14:paraId="6916C4BF"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xml:space="preserve">Таким образом, в ходе проведения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w:t>
      </w:r>
      <w:r w:rsidRPr="008F4BD3">
        <w:rPr>
          <w:rFonts w:ascii="Times New Roman" w:hAnsi="Times New Roman"/>
          <w:b/>
          <w:sz w:val="28"/>
          <w:szCs w:val="28"/>
        </w:rPr>
        <w:t>49</w:t>
      </w:r>
      <w:r w:rsidRPr="008F4BD3">
        <w:rPr>
          <w:rFonts w:ascii="Times New Roman" w:hAnsi="Times New Roman"/>
          <w:sz w:val="28"/>
          <w:szCs w:val="28"/>
        </w:rPr>
        <w:t xml:space="preserve"> писем, поступивших в город Тверь.</w:t>
      </w:r>
    </w:p>
    <w:p w14:paraId="2986C08F"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В ходе проведения наблюдения за соблюдением контрольных сроков пересылки письменной корреспонденции межобластного потока выявлено:</w:t>
      </w:r>
    </w:p>
    <w:p w14:paraId="3195FA61"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xml:space="preserve">а) несоблюдение контрольных сроков пересылки письменной корреспонденции, поступившей </w:t>
      </w:r>
      <w:r w:rsidRPr="008F4BD3">
        <w:rPr>
          <w:rFonts w:ascii="Times New Roman" w:hAnsi="Times New Roman"/>
          <w:sz w:val="28"/>
          <w:szCs w:val="28"/>
          <w:u w:val="single"/>
        </w:rPr>
        <w:t>в Тверь</w:t>
      </w:r>
      <w:r w:rsidRPr="008F4BD3">
        <w:rPr>
          <w:rFonts w:ascii="Times New Roman" w:hAnsi="Times New Roman"/>
          <w:sz w:val="28"/>
          <w:szCs w:val="28"/>
        </w:rPr>
        <w:t xml:space="preserve"> из городов:</w:t>
      </w:r>
    </w:p>
    <w:p w14:paraId="61B31934"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Москва – в КС прошло 94% писем;</w:t>
      </w:r>
    </w:p>
    <w:p w14:paraId="2EDAC20C"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Казань – в КС прошло 90,91% писем;</w:t>
      </w:r>
    </w:p>
    <w:p w14:paraId="19531E41"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Санкт-Петербург – в КС прошло 87,5% писем;</w:t>
      </w:r>
    </w:p>
    <w:p w14:paraId="24BC5990"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Новосибирск – в КС прошло 83,33% писем;</w:t>
      </w:r>
    </w:p>
    <w:p w14:paraId="68C4BAC2"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Архангельск, Нижний Новгород, Пермь – в КС прошло 80% писем;</w:t>
      </w:r>
    </w:p>
    <w:p w14:paraId="5E3D8F53"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Биробиджан, Иркутск, Нальчик, Калининград, Омск, – в КС прошло 75% писем;</w:t>
      </w:r>
    </w:p>
    <w:p w14:paraId="7AB03DBD"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Барнаул, Краснодар, Оренбург, Саратов, Ставрополь – в КС прошло 66,67% писем;</w:t>
      </w:r>
    </w:p>
    <w:p w14:paraId="563D6CA7"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Волгоград, Томск – в КС прошло 60 % писем;</w:t>
      </w:r>
    </w:p>
    <w:p w14:paraId="0D7E1937"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Воронеж, Магадан, Владивосток, Якутск, Ростов – в КС прошло 50% писем;</w:t>
      </w:r>
    </w:p>
    <w:p w14:paraId="3999FE97"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Горно-Алтайск, Владикавказ – в КС прошло 33,33% писем;</w:t>
      </w:r>
    </w:p>
    <w:p w14:paraId="63C8B5C1"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Абакан, Тюмень – в КС прошло 25 % писем;</w:t>
      </w:r>
    </w:p>
    <w:p w14:paraId="25F19138" w14:textId="77777777" w:rsidR="00DC7F25" w:rsidRPr="008F4BD3" w:rsidRDefault="00DC7F25" w:rsidP="00DC7F25">
      <w:pPr>
        <w:spacing w:after="0" w:line="240" w:lineRule="auto"/>
        <w:ind w:firstLine="708"/>
        <w:jc w:val="both"/>
        <w:rPr>
          <w:rFonts w:ascii="Times New Roman" w:hAnsi="Times New Roman"/>
          <w:sz w:val="28"/>
          <w:szCs w:val="28"/>
        </w:rPr>
      </w:pPr>
      <w:r w:rsidRPr="008F4BD3">
        <w:rPr>
          <w:rFonts w:ascii="Times New Roman" w:hAnsi="Times New Roman"/>
          <w:sz w:val="28"/>
          <w:szCs w:val="28"/>
        </w:rPr>
        <w:t>- Сегежа, Петрозаводск– в КС прошло 16,67% писем.</w:t>
      </w:r>
    </w:p>
    <w:p w14:paraId="3F5CDE98"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 xml:space="preserve">б) несоблюдение контрольных сроков пересылки письменной корреспонденции отправленной </w:t>
      </w:r>
      <w:r w:rsidRPr="008F4BD3">
        <w:rPr>
          <w:rFonts w:ascii="Times New Roman" w:hAnsi="Times New Roman"/>
          <w:sz w:val="28"/>
          <w:szCs w:val="28"/>
          <w:u w:val="single"/>
        </w:rPr>
        <w:t>из Твери</w:t>
      </w:r>
      <w:r w:rsidRPr="008F4BD3">
        <w:rPr>
          <w:rFonts w:ascii="Times New Roman" w:hAnsi="Times New Roman"/>
          <w:sz w:val="28"/>
          <w:szCs w:val="28"/>
        </w:rPr>
        <w:t xml:space="preserve"> в города:</w:t>
      </w:r>
    </w:p>
    <w:p w14:paraId="68D45178"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 Нижний Новгород, Великий Новгород, Псков, Майкоп, Тула – в КС прошло 75% писем;</w:t>
      </w:r>
    </w:p>
    <w:p w14:paraId="34466A25"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 Пенза, Махачкала, Санкт-Петербург, Южно-Сахалинск, Тюмень – в КС прошло 66,67% писем;</w:t>
      </w:r>
    </w:p>
    <w:p w14:paraId="0C62E975"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 Пермь – в КС прошло 50% писем;</w:t>
      </w:r>
    </w:p>
    <w:p w14:paraId="49A2E314"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 Брянск, Абакан – в КС прошло 25% писем;</w:t>
      </w:r>
    </w:p>
    <w:p w14:paraId="08EE4B3D"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 Мурманск, Владикавказ – в КС прошло 0% писем.</w:t>
      </w:r>
    </w:p>
    <w:p w14:paraId="38C915E3"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Сведения представлены установленным порядком в Управление Роскомнадзора по Центральному федеральному округу для принятия решения.</w:t>
      </w:r>
    </w:p>
    <w:p w14:paraId="15597E2F"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 возложен на 1 сотрудника отдела контроля и надзора в сфере связи.</w:t>
      </w:r>
    </w:p>
    <w:p w14:paraId="254A86F3" w14:textId="77777777" w:rsidR="00DC7F25" w:rsidRPr="008F4BD3" w:rsidRDefault="00DC7F25" w:rsidP="00DC7F25">
      <w:pPr>
        <w:pStyle w:val="aff8"/>
        <w:tabs>
          <w:tab w:val="left" w:pos="1178"/>
          <w:tab w:val="left" w:pos="9053"/>
        </w:tabs>
        <w:ind w:left="0"/>
        <w:rPr>
          <w:rFonts w:eastAsia="Calibri"/>
          <w:color w:val="000000"/>
          <w:sz w:val="28"/>
          <w:szCs w:val="28"/>
        </w:rPr>
      </w:pPr>
    </w:p>
    <w:p w14:paraId="3727E2C2" w14:textId="77777777" w:rsidR="00DC7F25" w:rsidRPr="008F4BD3" w:rsidRDefault="00DC7F25" w:rsidP="00DC7F25">
      <w:pPr>
        <w:pStyle w:val="aff8"/>
        <w:numPr>
          <w:ilvl w:val="2"/>
          <w:numId w:val="14"/>
        </w:numPr>
        <w:tabs>
          <w:tab w:val="left" w:pos="1178"/>
          <w:tab w:val="left" w:pos="9053"/>
        </w:tabs>
        <w:ind w:left="0" w:firstLine="0"/>
        <w:jc w:val="center"/>
        <w:rPr>
          <w:rFonts w:eastAsia="Calibri"/>
          <w:i/>
          <w:color w:val="000000"/>
          <w:sz w:val="28"/>
          <w:szCs w:val="28"/>
        </w:rPr>
      </w:pPr>
      <w:r w:rsidRPr="008F4BD3">
        <w:rPr>
          <w:rFonts w:eastAsia="Calibri"/>
          <w:i/>
          <w:color w:val="000000"/>
          <w:sz w:val="28"/>
          <w:szCs w:val="28"/>
        </w:rPr>
        <w:lastRenderedPageBreak/>
        <w:t>Государственный контроль и надзор за соблюдением операторами связи требований к оказанию услуг связи</w:t>
      </w:r>
    </w:p>
    <w:p w14:paraId="1032F516" w14:textId="77777777" w:rsidR="00DC7F25" w:rsidRPr="008F4BD3" w:rsidRDefault="00DC7F25" w:rsidP="00DC7F25">
      <w:pPr>
        <w:pStyle w:val="aff8"/>
        <w:tabs>
          <w:tab w:val="left" w:pos="1178"/>
          <w:tab w:val="left" w:pos="9053"/>
        </w:tabs>
        <w:ind w:left="0"/>
        <w:rPr>
          <w:rFonts w:eastAsia="Calibri"/>
          <w:i/>
          <w:color w:val="000000"/>
          <w:sz w:val="28"/>
          <w:szCs w:val="28"/>
        </w:rPr>
      </w:pPr>
    </w:p>
    <w:p w14:paraId="0DF100D9"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На территории Тверской области действует </w:t>
      </w:r>
      <w:r w:rsidRPr="0006202F">
        <w:rPr>
          <w:rFonts w:ascii="Times New Roman" w:eastAsia="Times New Roman" w:hAnsi="Times New Roman"/>
          <w:b/>
          <w:sz w:val="28"/>
          <w:szCs w:val="28"/>
          <w:lang w:eastAsia="ru-RU"/>
        </w:rPr>
        <w:t>132</w:t>
      </w:r>
      <w:r w:rsidRPr="008F4BD3">
        <w:rPr>
          <w:rFonts w:ascii="Times New Roman" w:eastAsia="Times New Roman" w:hAnsi="Times New Roman"/>
          <w:sz w:val="28"/>
          <w:szCs w:val="28"/>
          <w:lang w:eastAsia="ru-RU"/>
        </w:rPr>
        <w:t xml:space="preserve"> оператора связи, подлежащие контролю (надзору) по исполнению полномочия.</w:t>
      </w:r>
    </w:p>
    <w:p w14:paraId="71BA2C9E"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Управлением Роскомнадзора по Тверской области за 9 месяцев 2022 года проведена 1 плановая проверка Публичного акционерного общества «Вымпел-Коммуникации» в период с 07.02.2022 по 18.02.2022. При проведении проверки нарушений действующего законодательства в области связи не выявлено.</w:t>
      </w:r>
    </w:p>
    <w:p w14:paraId="0E4E948D" w14:textId="77777777" w:rsidR="00DC7F25" w:rsidRPr="008F4BD3" w:rsidRDefault="00DC7F25" w:rsidP="00DC7F25">
      <w:pPr>
        <w:pStyle w:val="aff8"/>
        <w:tabs>
          <w:tab w:val="left" w:pos="426"/>
          <w:tab w:val="left" w:pos="1134"/>
        </w:tabs>
        <w:ind w:left="0" w:firstLine="709"/>
        <w:jc w:val="both"/>
        <w:rPr>
          <w:sz w:val="28"/>
          <w:szCs w:val="28"/>
        </w:rPr>
      </w:pPr>
      <w:r w:rsidRPr="008F4BD3">
        <w:rPr>
          <w:sz w:val="28"/>
          <w:szCs w:val="28"/>
        </w:rPr>
        <w:t>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77A58EF4"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 соответствии с Планом деятельности Управления Федеральной службы по надзору в сфере связи, информационных технологий и массовых коммуникаций по Тверской области на 2022 год, утвержденным приказом руководителя Управления от 29.11.2021 № 228, за 9 месяцев 2022 года проведены 6 мероприятий наблюдения за соблюдением обязательных требований (мониторинг безопасности): 3 – в отношении АО «Почта России» и 3 – в отношении ПАО «Ростелеком».</w:t>
      </w:r>
    </w:p>
    <w:p w14:paraId="256A2D83" w14:textId="77777777" w:rsidR="00DC7F25"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По результатам проведенных мероприятий выявлены нарушения по ч. 3 ст. 14.1 и ст. 9.13 КоАП РФ, в отношении виновных лиц составлено 2 протокола об административном правонарушении и направлено 8 предостережений </w:t>
      </w:r>
      <w:r w:rsidRPr="008F4BD3">
        <w:rPr>
          <w:rFonts w:ascii="Times New Roman" w:hAnsi="Times New Roman"/>
          <w:color w:val="000000"/>
          <w:sz w:val="28"/>
          <w:szCs w:val="28"/>
        </w:rPr>
        <w:t>о недопустимости нарушения обязательных требований</w:t>
      </w:r>
      <w:r w:rsidRPr="008F4BD3">
        <w:rPr>
          <w:rFonts w:ascii="Times New Roman" w:eastAsia="Times New Roman" w:hAnsi="Times New Roman"/>
          <w:sz w:val="28"/>
          <w:szCs w:val="28"/>
          <w:lang w:eastAsia="ru-RU"/>
        </w:rPr>
        <w:t>.</w:t>
      </w:r>
    </w:p>
    <w:p w14:paraId="7560D2A1" w14:textId="77777777" w:rsidR="00DC7F25" w:rsidRDefault="00DC7F25" w:rsidP="00DC7F2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9 месяцев 2021 года по результатам </w:t>
      </w:r>
      <w:r w:rsidRPr="00DC1B45">
        <w:rPr>
          <w:rFonts w:ascii="Times New Roman" w:eastAsia="Times New Roman" w:hAnsi="Times New Roman"/>
          <w:sz w:val="28"/>
          <w:szCs w:val="28"/>
          <w:lang w:eastAsia="ru-RU"/>
        </w:rPr>
        <w:t xml:space="preserve">мероприятий </w:t>
      </w:r>
      <w:r w:rsidRPr="00E11071">
        <w:rPr>
          <w:rFonts w:ascii="Times New Roman" w:eastAsia="Times New Roman" w:hAnsi="Times New Roman"/>
          <w:sz w:val="28"/>
          <w:szCs w:val="28"/>
          <w:lang w:eastAsia="ru-RU"/>
        </w:rPr>
        <w:t>систематического наблюдения</w:t>
      </w:r>
      <w:r>
        <w:rPr>
          <w:rFonts w:ascii="Times New Roman" w:eastAsia="Times New Roman" w:hAnsi="Times New Roman"/>
          <w:sz w:val="28"/>
          <w:szCs w:val="28"/>
          <w:lang w:eastAsia="ru-RU"/>
        </w:rPr>
        <w:t xml:space="preserve"> были </w:t>
      </w:r>
      <w:r w:rsidRPr="00DC1B45">
        <w:rPr>
          <w:rFonts w:ascii="Times New Roman" w:eastAsia="Times New Roman" w:hAnsi="Times New Roman"/>
          <w:sz w:val="28"/>
          <w:szCs w:val="28"/>
          <w:lang w:eastAsia="ru-RU"/>
        </w:rPr>
        <w:t>выявлены нарушения по ч. 3 ст. 14.1 и ст. 9.13 КоАП РФ, в отн</w:t>
      </w:r>
      <w:r>
        <w:rPr>
          <w:rFonts w:ascii="Times New Roman" w:eastAsia="Times New Roman" w:hAnsi="Times New Roman"/>
          <w:sz w:val="28"/>
          <w:szCs w:val="28"/>
          <w:lang w:eastAsia="ru-RU"/>
        </w:rPr>
        <w:t>ошении виновных лиц было составлено 33 протокола об административных правонарушениях.</w:t>
      </w:r>
    </w:p>
    <w:p w14:paraId="1E7D54BD" w14:textId="77777777" w:rsidR="00DC7F25" w:rsidRPr="00B6735D"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Осуществление функции государственного контроля и надзора за соблюдением операторами связи требований к оказанию услуг связи возложено на 5 сотрудников отдела контроля и надзора в сфере связи.</w:t>
      </w:r>
    </w:p>
    <w:p w14:paraId="49289FDD" w14:textId="77777777" w:rsidR="00DC7F25" w:rsidRPr="008F4BD3" w:rsidRDefault="00DC7F25" w:rsidP="00DC7F25">
      <w:pPr>
        <w:pStyle w:val="aff8"/>
        <w:tabs>
          <w:tab w:val="left" w:pos="1178"/>
          <w:tab w:val="left" w:pos="9053"/>
        </w:tabs>
        <w:ind w:left="0"/>
        <w:rPr>
          <w:rFonts w:eastAsia="Calibri"/>
          <w:i/>
          <w:color w:val="000000"/>
          <w:sz w:val="28"/>
          <w:szCs w:val="28"/>
        </w:rPr>
      </w:pPr>
    </w:p>
    <w:p w14:paraId="3689CCE2" w14:textId="77777777" w:rsidR="00DC7F25" w:rsidRPr="008F4BD3" w:rsidRDefault="00DC7F25" w:rsidP="00DC7F25">
      <w:pPr>
        <w:pStyle w:val="aff8"/>
        <w:numPr>
          <w:ilvl w:val="2"/>
          <w:numId w:val="14"/>
        </w:numPr>
        <w:tabs>
          <w:tab w:val="left" w:pos="1178"/>
          <w:tab w:val="left" w:pos="9053"/>
        </w:tabs>
        <w:ind w:left="0" w:firstLine="0"/>
        <w:jc w:val="center"/>
        <w:rPr>
          <w:rFonts w:eastAsia="Calibri"/>
          <w:i/>
          <w:color w:val="000000"/>
          <w:sz w:val="28"/>
          <w:szCs w:val="28"/>
        </w:rPr>
      </w:pPr>
      <w:r w:rsidRPr="008F4BD3">
        <w:rPr>
          <w:rFonts w:eastAsia="Calibri"/>
          <w:i/>
          <w:color w:val="000000"/>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14:paraId="5F85CDA5" w14:textId="77777777" w:rsidR="00DC7F25" w:rsidRPr="008F4BD3" w:rsidRDefault="00DC7F25" w:rsidP="00DC7F25">
      <w:pPr>
        <w:pStyle w:val="aff8"/>
        <w:tabs>
          <w:tab w:val="left" w:pos="1178"/>
          <w:tab w:val="left" w:pos="9053"/>
        </w:tabs>
        <w:ind w:left="0"/>
        <w:rPr>
          <w:rFonts w:eastAsia="Calibri"/>
          <w:i/>
          <w:color w:val="000000"/>
          <w:sz w:val="28"/>
          <w:szCs w:val="28"/>
        </w:rPr>
      </w:pPr>
    </w:p>
    <w:p w14:paraId="2B2F2116"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color w:val="000000"/>
          <w:sz w:val="28"/>
          <w:szCs w:val="28"/>
          <w:lang w:eastAsia="ru-RU"/>
        </w:rPr>
        <w:t xml:space="preserve">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проводился в ходе мероприятия наблюдения </w:t>
      </w:r>
      <w:r w:rsidRPr="008F4BD3">
        <w:rPr>
          <w:rFonts w:ascii="Times New Roman" w:eastAsia="Times New Roman" w:hAnsi="Times New Roman"/>
          <w:sz w:val="28"/>
          <w:szCs w:val="28"/>
          <w:lang w:eastAsia="ru-RU"/>
        </w:rPr>
        <w:t xml:space="preserve">за </w:t>
      </w:r>
      <w:r w:rsidRPr="008F4BD3">
        <w:rPr>
          <w:rFonts w:ascii="Times New Roman" w:eastAsia="Times New Roman" w:hAnsi="Times New Roman"/>
          <w:sz w:val="28"/>
          <w:szCs w:val="28"/>
          <w:lang w:eastAsia="ru-RU"/>
        </w:rPr>
        <w:lastRenderedPageBreak/>
        <w:t>соблюдением обязательных требований (мониторинг безопасности) в сфере почтовой связи в отношении АО «Почта России».</w:t>
      </w:r>
    </w:p>
    <w:p w14:paraId="4A152348"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В период проведения мероприятия наблюдения за соблюдением обязательных требований (мониторинг безопасности) в сфере почтовой связи в отношении АО «Почта России» осуществлялся контроль за соблюдением порядка использования франкировальных машин и выявлением франкировальных машин, не разрешенных для использования. Контроль производился визуальным методом при исследовании и анализе конвертов, поступивших в Управление Роскомнадзора по Тверской области, а именно путём: сопоставления оттиска клише франкировальной машины с оттиском в разрешении; сопоставления оттиска тарификатора ГЗПО; франкировальной машины с действующими тарифами; выявления оттисков ГЗПО, отсутствующих в выданных разрешениях. Нарушений обязательных требований и норм не выявлено.</w:t>
      </w:r>
    </w:p>
    <w:p w14:paraId="27F75647"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возложен на </w:t>
      </w:r>
      <w:r>
        <w:rPr>
          <w:rFonts w:ascii="Times New Roman" w:eastAsia="Times New Roman" w:hAnsi="Times New Roman"/>
          <w:color w:val="000000"/>
          <w:sz w:val="28"/>
          <w:szCs w:val="28"/>
          <w:lang w:eastAsia="ru-RU"/>
        </w:rPr>
        <w:t>2</w:t>
      </w:r>
      <w:r w:rsidRPr="008F4BD3">
        <w:rPr>
          <w:rFonts w:ascii="Times New Roman" w:eastAsia="Times New Roman" w:hAnsi="Times New Roman"/>
          <w:color w:val="000000"/>
          <w:sz w:val="28"/>
          <w:szCs w:val="28"/>
          <w:lang w:eastAsia="ru-RU"/>
        </w:rPr>
        <w:t xml:space="preserve"> сотрудник</w:t>
      </w:r>
      <w:r>
        <w:rPr>
          <w:rFonts w:ascii="Times New Roman" w:eastAsia="Times New Roman" w:hAnsi="Times New Roman"/>
          <w:color w:val="000000"/>
          <w:sz w:val="28"/>
          <w:szCs w:val="28"/>
          <w:lang w:eastAsia="ru-RU"/>
        </w:rPr>
        <w:t>ов</w:t>
      </w:r>
      <w:r w:rsidRPr="008F4BD3">
        <w:rPr>
          <w:rFonts w:ascii="Times New Roman" w:eastAsia="Times New Roman" w:hAnsi="Times New Roman"/>
          <w:color w:val="000000"/>
          <w:sz w:val="28"/>
          <w:szCs w:val="28"/>
          <w:lang w:eastAsia="ru-RU"/>
        </w:rPr>
        <w:t xml:space="preserve"> отдела контроля и надзора в сфере связи.</w:t>
      </w:r>
    </w:p>
    <w:p w14:paraId="56B5A274" w14:textId="77777777" w:rsidR="00DC7F25" w:rsidRPr="008F4BD3" w:rsidRDefault="00DC7F25" w:rsidP="00DC7F25">
      <w:pPr>
        <w:tabs>
          <w:tab w:val="left" w:pos="1178"/>
          <w:tab w:val="left" w:pos="9053"/>
        </w:tabs>
        <w:spacing w:after="0" w:line="240" w:lineRule="auto"/>
        <w:rPr>
          <w:rFonts w:ascii="Times New Roman" w:hAnsi="Times New Roman"/>
          <w:color w:val="000000"/>
          <w:sz w:val="28"/>
          <w:szCs w:val="28"/>
          <w:lang w:eastAsia="ru-RU"/>
        </w:rPr>
      </w:pPr>
    </w:p>
    <w:p w14:paraId="112632FB" w14:textId="77777777" w:rsidR="00DC7F25" w:rsidRPr="008F4BD3" w:rsidRDefault="00DC7F25" w:rsidP="00DC7F25">
      <w:pPr>
        <w:tabs>
          <w:tab w:val="left" w:pos="1178"/>
          <w:tab w:val="left" w:pos="9053"/>
        </w:tabs>
        <w:spacing w:after="0" w:line="240" w:lineRule="auto"/>
        <w:jc w:val="center"/>
        <w:rPr>
          <w:rFonts w:ascii="Times New Roman" w:hAnsi="Times New Roman"/>
          <w:i/>
          <w:color w:val="000000"/>
          <w:sz w:val="28"/>
          <w:szCs w:val="28"/>
          <w:lang w:eastAsia="ru-RU"/>
        </w:rPr>
      </w:pPr>
      <w:r w:rsidRPr="008F4BD3">
        <w:rPr>
          <w:rFonts w:ascii="Times New Roman" w:hAnsi="Times New Roman"/>
          <w:i/>
          <w:color w:val="000000"/>
          <w:sz w:val="28"/>
          <w:szCs w:val="28"/>
          <w:lang w:eastAsia="ru-RU"/>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14:paraId="017E7DCF" w14:textId="77777777" w:rsidR="00DC7F25" w:rsidRPr="008F4BD3" w:rsidRDefault="00DC7F25" w:rsidP="00DC7F25">
      <w:pPr>
        <w:tabs>
          <w:tab w:val="left" w:pos="1178"/>
          <w:tab w:val="left" w:pos="9053"/>
        </w:tabs>
        <w:spacing w:after="0" w:line="240" w:lineRule="auto"/>
        <w:jc w:val="center"/>
        <w:rPr>
          <w:rFonts w:ascii="Times New Roman" w:hAnsi="Times New Roman"/>
          <w:i/>
          <w:color w:val="000000"/>
          <w:sz w:val="28"/>
          <w:szCs w:val="28"/>
          <w:lang w:eastAsia="ru-RU"/>
        </w:rPr>
      </w:pPr>
    </w:p>
    <w:p w14:paraId="6CAD31A2"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На территории Тверской области действует </w:t>
      </w:r>
      <w:r w:rsidRPr="008F4BD3">
        <w:rPr>
          <w:rFonts w:ascii="Times New Roman" w:eastAsia="Times New Roman" w:hAnsi="Times New Roman"/>
          <w:b/>
          <w:sz w:val="28"/>
          <w:szCs w:val="28"/>
          <w:lang w:eastAsia="ru-RU"/>
        </w:rPr>
        <w:t>132</w:t>
      </w:r>
      <w:r w:rsidRPr="008F4BD3">
        <w:rPr>
          <w:rFonts w:ascii="Times New Roman" w:eastAsia="Times New Roman" w:hAnsi="Times New Roman"/>
          <w:sz w:val="28"/>
          <w:szCs w:val="28"/>
          <w:lang w:eastAsia="ru-RU"/>
        </w:rPr>
        <w:t xml:space="preserve"> оператора</w:t>
      </w:r>
      <w:r>
        <w:rPr>
          <w:rFonts w:ascii="Times New Roman" w:eastAsia="Times New Roman" w:hAnsi="Times New Roman"/>
          <w:sz w:val="28"/>
          <w:szCs w:val="28"/>
          <w:lang w:eastAsia="ru-RU"/>
        </w:rPr>
        <w:t xml:space="preserve"> связи, подлежащие</w:t>
      </w:r>
      <w:r w:rsidRPr="008F4BD3">
        <w:rPr>
          <w:rFonts w:ascii="Times New Roman" w:eastAsia="Times New Roman" w:hAnsi="Times New Roman"/>
          <w:sz w:val="28"/>
          <w:szCs w:val="28"/>
          <w:lang w:eastAsia="ru-RU"/>
        </w:rPr>
        <w:t xml:space="preserve"> контролю (надзору) по исполнению полномочия.</w:t>
      </w:r>
    </w:p>
    <w:p w14:paraId="4B55FFF9" w14:textId="77777777" w:rsidR="00DC7F25" w:rsidRPr="008F4BD3" w:rsidRDefault="00DC7F25" w:rsidP="00DC7F25">
      <w:pPr>
        <w:tabs>
          <w:tab w:val="left" w:pos="1178"/>
          <w:tab w:val="left" w:pos="9053"/>
        </w:tabs>
        <w:spacing w:after="0" w:line="240" w:lineRule="auto"/>
        <w:ind w:firstLine="709"/>
        <w:jc w:val="both"/>
        <w:rPr>
          <w:rFonts w:ascii="Times New Roman" w:hAnsi="Times New Roman"/>
          <w:sz w:val="28"/>
          <w:szCs w:val="28"/>
        </w:rPr>
      </w:pPr>
      <w:r w:rsidRPr="008F4BD3">
        <w:rPr>
          <w:rFonts w:ascii="Times New Roman" w:eastAsia="Times New Roman" w:hAnsi="Times New Roman"/>
          <w:color w:val="000000"/>
          <w:sz w:val="28"/>
          <w:szCs w:val="28"/>
          <w:lang w:eastAsia="ru-RU"/>
        </w:rPr>
        <w:t xml:space="preserve">Управлением Роскомнадзора по Тверской области </w:t>
      </w:r>
      <w:r>
        <w:rPr>
          <w:rFonts w:ascii="Times New Roman" w:eastAsia="Times New Roman" w:hAnsi="Times New Roman"/>
          <w:color w:val="000000"/>
          <w:sz w:val="28"/>
          <w:szCs w:val="28"/>
          <w:lang w:eastAsia="ru-RU"/>
        </w:rPr>
        <w:t xml:space="preserve">за 9 месяцев </w:t>
      </w:r>
      <w:r w:rsidRPr="008F4BD3">
        <w:rPr>
          <w:rFonts w:ascii="Times New Roman" w:eastAsia="Times New Roman" w:hAnsi="Times New Roman"/>
          <w:color w:val="000000"/>
          <w:sz w:val="28"/>
          <w:szCs w:val="28"/>
          <w:lang w:eastAsia="ru-RU"/>
        </w:rPr>
        <w:t xml:space="preserve">2022 года с 07.02.2022 по 18.02.2022 проведена </w:t>
      </w:r>
      <w:r w:rsidRPr="008F4BD3">
        <w:rPr>
          <w:rFonts w:ascii="Times New Roman" w:eastAsia="Times New Roman" w:hAnsi="Times New Roman"/>
          <w:bCs/>
          <w:color w:val="000000"/>
          <w:sz w:val="28"/>
          <w:szCs w:val="28"/>
          <w:lang w:eastAsia="ru-RU"/>
        </w:rPr>
        <w:t>плановая выездная проверка</w:t>
      </w:r>
      <w:r w:rsidRPr="008F4BD3">
        <w:rPr>
          <w:rFonts w:ascii="Times New Roman" w:eastAsia="Times New Roman" w:hAnsi="Times New Roman"/>
          <w:b/>
          <w:bCs/>
          <w:color w:val="000000"/>
          <w:sz w:val="28"/>
          <w:szCs w:val="28"/>
          <w:lang w:eastAsia="ru-RU"/>
        </w:rPr>
        <w:t xml:space="preserve"> </w:t>
      </w:r>
      <w:r w:rsidRPr="008F4BD3">
        <w:rPr>
          <w:rFonts w:ascii="Times New Roman" w:eastAsia="Times New Roman" w:hAnsi="Times New Roman"/>
          <w:bCs/>
          <w:color w:val="000000"/>
          <w:sz w:val="28"/>
          <w:szCs w:val="28"/>
          <w:lang w:eastAsia="ru-RU"/>
        </w:rPr>
        <w:t>Обособленного подразделения ПАО «ВымпелКом» в г. Тверь.</w:t>
      </w:r>
      <w:r w:rsidRPr="008F4BD3">
        <w:rPr>
          <w:rFonts w:ascii="Times New Roman" w:eastAsia="Times New Roman" w:hAnsi="Times New Roman"/>
          <w:b/>
          <w:bCs/>
          <w:color w:val="000000"/>
          <w:sz w:val="28"/>
          <w:szCs w:val="28"/>
          <w:lang w:eastAsia="ru-RU"/>
        </w:rPr>
        <w:t xml:space="preserve"> </w:t>
      </w:r>
      <w:r w:rsidRPr="008F4BD3">
        <w:rPr>
          <w:rFonts w:ascii="Times New Roman" w:hAnsi="Times New Roman"/>
          <w:sz w:val="28"/>
          <w:szCs w:val="28"/>
        </w:rPr>
        <w:t>По результатам выездной проверки нарушений обязательных требований не выявлено.</w:t>
      </w:r>
    </w:p>
    <w:p w14:paraId="3D49DCE2" w14:textId="77777777" w:rsidR="00DC7F25" w:rsidRPr="008F4BD3" w:rsidRDefault="00DC7F25" w:rsidP="00DC7F25">
      <w:pPr>
        <w:pStyle w:val="aff8"/>
        <w:tabs>
          <w:tab w:val="left" w:pos="426"/>
          <w:tab w:val="left" w:pos="1134"/>
        </w:tabs>
        <w:ind w:left="0" w:firstLine="709"/>
        <w:jc w:val="both"/>
        <w:rPr>
          <w:sz w:val="28"/>
          <w:szCs w:val="28"/>
        </w:rPr>
      </w:pPr>
      <w:r w:rsidRPr="008F4BD3">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8F4BD3">
        <w:rPr>
          <w:sz w:val="28"/>
          <w:szCs w:val="28"/>
        </w:rPr>
        <w:t>«Об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55AB9361"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hAnsi="Times New Roman"/>
          <w:sz w:val="28"/>
          <w:szCs w:val="28"/>
        </w:rPr>
        <w:t>Плановых и внеплановых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аналогичном периоде 2021 года не проводилось.</w:t>
      </w:r>
    </w:p>
    <w:p w14:paraId="3241E2CE"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Осуществление функции государственного контроля и надзора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w:t>
      </w:r>
      <w:r w:rsidRPr="008F4BD3">
        <w:rPr>
          <w:rFonts w:ascii="Times New Roman" w:eastAsia="Times New Roman" w:hAnsi="Times New Roman"/>
          <w:sz w:val="28"/>
          <w:szCs w:val="28"/>
          <w:lang w:eastAsia="ru-RU"/>
        </w:rPr>
        <w:lastRenderedPageBreak/>
        <w:t>и сооружений связи возложено на 5 сотрудников отдела контроля и надзора в сфере связи.</w:t>
      </w:r>
    </w:p>
    <w:p w14:paraId="24A6C843" w14:textId="77777777" w:rsidR="00DC7F25" w:rsidRPr="008F4BD3" w:rsidRDefault="00DC7F25" w:rsidP="00DC7F25">
      <w:pPr>
        <w:spacing w:after="0" w:line="240" w:lineRule="auto"/>
        <w:ind w:firstLine="709"/>
        <w:jc w:val="both"/>
        <w:rPr>
          <w:rFonts w:ascii="Times New Roman" w:hAnsi="Times New Roman"/>
          <w:color w:val="000000"/>
          <w:sz w:val="28"/>
          <w:szCs w:val="28"/>
          <w:lang w:eastAsia="ru-RU"/>
        </w:rPr>
      </w:pPr>
    </w:p>
    <w:p w14:paraId="2D5D7A7F" w14:textId="77777777" w:rsidR="00DC7F25" w:rsidRPr="008F4BD3" w:rsidRDefault="00DC7F25" w:rsidP="00DC7F25">
      <w:pPr>
        <w:tabs>
          <w:tab w:val="left" w:pos="1178"/>
          <w:tab w:val="left" w:pos="9053"/>
        </w:tabs>
        <w:spacing w:after="0" w:line="240" w:lineRule="auto"/>
        <w:jc w:val="center"/>
        <w:rPr>
          <w:rFonts w:ascii="Times New Roman" w:hAnsi="Times New Roman"/>
          <w:bCs/>
          <w:i/>
          <w:color w:val="000000"/>
          <w:sz w:val="28"/>
          <w:szCs w:val="28"/>
          <w:lang w:eastAsia="ru-RU"/>
        </w:rPr>
      </w:pPr>
      <w:r w:rsidRPr="008F4BD3">
        <w:rPr>
          <w:rFonts w:ascii="Times New Roman" w:hAnsi="Times New Roman"/>
          <w:i/>
          <w:color w:val="000000"/>
          <w:sz w:val="28"/>
          <w:szCs w:val="28"/>
          <w:lang w:eastAsia="ru-RU"/>
        </w:rPr>
        <w:t xml:space="preserve">1.2.9. </w:t>
      </w:r>
      <w:r w:rsidRPr="008F4BD3">
        <w:rPr>
          <w:rFonts w:ascii="Times New Roman" w:hAnsi="Times New Roman"/>
          <w:bCs/>
          <w:i/>
          <w:color w:val="000000"/>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14:paraId="763130E7" w14:textId="77777777" w:rsidR="00DC7F25" w:rsidRPr="008F4BD3" w:rsidRDefault="00DC7F25" w:rsidP="00DC7F25">
      <w:pPr>
        <w:tabs>
          <w:tab w:val="left" w:pos="1178"/>
          <w:tab w:val="left" w:pos="9053"/>
        </w:tabs>
        <w:spacing w:after="0" w:line="240" w:lineRule="auto"/>
        <w:jc w:val="center"/>
        <w:rPr>
          <w:rFonts w:ascii="Times New Roman" w:hAnsi="Times New Roman"/>
          <w:bCs/>
          <w:i/>
          <w:color w:val="000000"/>
          <w:sz w:val="28"/>
          <w:szCs w:val="28"/>
          <w:lang w:eastAsia="ru-RU"/>
        </w:rPr>
      </w:pPr>
    </w:p>
    <w:p w14:paraId="582DF4CB"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На территории Тверской области действует </w:t>
      </w:r>
      <w:r w:rsidRPr="0095653D">
        <w:rPr>
          <w:rFonts w:ascii="Times New Roman" w:eastAsia="Times New Roman" w:hAnsi="Times New Roman"/>
          <w:b/>
          <w:sz w:val="28"/>
          <w:szCs w:val="28"/>
          <w:lang w:eastAsia="ru-RU"/>
        </w:rPr>
        <w:t>132</w:t>
      </w:r>
      <w:r w:rsidRPr="008F4BD3">
        <w:rPr>
          <w:rFonts w:ascii="Times New Roman" w:eastAsia="Times New Roman" w:hAnsi="Times New Roman"/>
          <w:sz w:val="28"/>
          <w:szCs w:val="28"/>
          <w:lang w:eastAsia="ru-RU"/>
        </w:rPr>
        <w:t xml:space="preserve"> оператора связи, подлежащие контролю (надзору) по исполнению полномочия.</w:t>
      </w:r>
    </w:p>
    <w:p w14:paraId="7614F8B8" w14:textId="77777777" w:rsidR="00DC7F25" w:rsidRDefault="00DC7F25" w:rsidP="00DC7F25">
      <w:pPr>
        <w:tabs>
          <w:tab w:val="left" w:pos="1178"/>
          <w:tab w:val="left" w:pos="9053"/>
        </w:tabs>
        <w:spacing w:after="0" w:line="240" w:lineRule="auto"/>
        <w:ind w:firstLine="709"/>
        <w:jc w:val="both"/>
        <w:rPr>
          <w:rFonts w:ascii="Times New Roman" w:hAnsi="Times New Roman"/>
          <w:sz w:val="28"/>
          <w:szCs w:val="28"/>
        </w:rPr>
      </w:pPr>
      <w:r w:rsidRPr="008F4BD3">
        <w:rPr>
          <w:rFonts w:ascii="Times New Roman" w:eastAsia="Times New Roman" w:hAnsi="Times New Roman"/>
          <w:color w:val="000000"/>
          <w:sz w:val="28"/>
          <w:szCs w:val="28"/>
          <w:lang w:eastAsia="ru-RU"/>
        </w:rPr>
        <w:t xml:space="preserve">Управлением Роскомнадзора по Тверской области за 9 месяцев 2022 года с 07.02.2022 по 18.02.2022 проведена </w:t>
      </w:r>
      <w:r w:rsidRPr="008F4BD3">
        <w:rPr>
          <w:rFonts w:ascii="Times New Roman" w:eastAsia="Times New Roman" w:hAnsi="Times New Roman"/>
          <w:bCs/>
          <w:color w:val="000000"/>
          <w:sz w:val="28"/>
          <w:szCs w:val="28"/>
          <w:lang w:eastAsia="ru-RU"/>
        </w:rPr>
        <w:t>плановая выездная проверка</w:t>
      </w:r>
      <w:r w:rsidRPr="008F4BD3">
        <w:rPr>
          <w:rFonts w:ascii="Times New Roman" w:eastAsia="Times New Roman" w:hAnsi="Times New Roman"/>
          <w:b/>
          <w:bCs/>
          <w:color w:val="000000"/>
          <w:sz w:val="28"/>
          <w:szCs w:val="28"/>
          <w:lang w:eastAsia="ru-RU"/>
        </w:rPr>
        <w:t xml:space="preserve"> </w:t>
      </w:r>
      <w:r w:rsidRPr="008F4BD3">
        <w:rPr>
          <w:rFonts w:ascii="Times New Roman" w:eastAsia="Times New Roman" w:hAnsi="Times New Roman"/>
          <w:bCs/>
          <w:color w:val="000000"/>
          <w:sz w:val="28"/>
          <w:szCs w:val="28"/>
          <w:lang w:eastAsia="ru-RU"/>
        </w:rPr>
        <w:t>Обособленного подразделения ПАО «ВымпелКом»в г. Тверь.</w:t>
      </w:r>
      <w:r w:rsidRPr="008F4BD3">
        <w:rPr>
          <w:rFonts w:ascii="Times New Roman" w:eastAsia="Times New Roman" w:hAnsi="Times New Roman"/>
          <w:b/>
          <w:bCs/>
          <w:color w:val="000000"/>
          <w:sz w:val="28"/>
          <w:szCs w:val="28"/>
          <w:lang w:eastAsia="ru-RU"/>
        </w:rPr>
        <w:t xml:space="preserve"> </w:t>
      </w:r>
      <w:r w:rsidRPr="008F4BD3">
        <w:rPr>
          <w:rFonts w:ascii="Times New Roman" w:hAnsi="Times New Roman"/>
          <w:sz w:val="28"/>
          <w:szCs w:val="28"/>
        </w:rPr>
        <w:t>По результатам выездной проверки нарушений обязательных требований не выявлено.</w:t>
      </w:r>
    </w:p>
    <w:p w14:paraId="1D96970B" w14:textId="77777777" w:rsidR="00DC7F25" w:rsidRPr="008D2EA8"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За 9 месяцев 2021 года </w:t>
      </w:r>
      <w:r>
        <w:rPr>
          <w:rFonts w:ascii="Times New Roman" w:eastAsia="Times New Roman" w:hAnsi="Times New Roman"/>
          <w:sz w:val="28"/>
          <w:szCs w:val="28"/>
          <w:lang w:eastAsia="ru-RU"/>
        </w:rPr>
        <w:t>п</w:t>
      </w:r>
      <w:r w:rsidRPr="00E11071">
        <w:rPr>
          <w:rFonts w:ascii="Times New Roman" w:eastAsia="Times New Roman" w:hAnsi="Times New Roman"/>
          <w:sz w:val="28"/>
          <w:szCs w:val="28"/>
          <w:lang w:eastAsia="ru-RU"/>
        </w:rPr>
        <w:t xml:space="preserve">о результатам проверок в отношении Тверского регионального отделения Северо-Западного филиала Публичного акционерного общества «МегаФон», Обособленного подразделения Публичного акционерного общества «ВымпелКом», Филиала Публичного акционерного общества «Мобильные ТелеСистемы» в </w:t>
      </w:r>
      <w:r>
        <w:rPr>
          <w:rFonts w:ascii="Times New Roman" w:eastAsia="Times New Roman" w:hAnsi="Times New Roman"/>
          <w:sz w:val="28"/>
          <w:szCs w:val="28"/>
          <w:lang w:eastAsia="ru-RU"/>
        </w:rPr>
        <w:t>г. Тверь нарушений не выявлено. В</w:t>
      </w:r>
      <w:r w:rsidRPr="00E11071">
        <w:rPr>
          <w:rFonts w:ascii="Times New Roman" w:eastAsia="Times New Roman" w:hAnsi="Times New Roman"/>
          <w:sz w:val="28"/>
          <w:szCs w:val="28"/>
          <w:lang w:eastAsia="ru-RU"/>
        </w:rPr>
        <w:t xml:space="preserve"> отношении </w:t>
      </w:r>
      <w:r w:rsidRPr="00E11071">
        <w:rPr>
          <w:rFonts w:ascii="Times New Roman" w:hAnsi="Times New Roman"/>
          <w:sz w:val="28"/>
          <w:szCs w:val="28"/>
        </w:rPr>
        <w:t>ООО «Т2 Мобайл» и должностного лица ООО «Т2 Мобайл» составлено 2 протокола об административном правонарушении, предусмотренного ч. 3 ст. 14.1 КоАП РФ, выдано Предписание об устранении выявленного нарушения, срок устранения нарушения 10.12.2021.</w:t>
      </w:r>
    </w:p>
    <w:p w14:paraId="352D3F90"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Во исполнение Регламента взаимодействия между Роскомнадзором и </w:t>
      </w:r>
      <w:r w:rsidRPr="008F4BD3">
        <w:rPr>
          <w:rFonts w:ascii="Times New Roman" w:hAnsi="Times New Roman"/>
          <w:sz w:val="28"/>
          <w:szCs w:val="28"/>
        </w:rPr>
        <w:t>Минцифры России</w:t>
      </w:r>
      <w:r w:rsidRPr="008F4BD3">
        <w:rPr>
          <w:rFonts w:ascii="Times New Roman" w:eastAsia="Times New Roman" w:hAnsi="Times New Roman"/>
          <w:color w:val="000000"/>
          <w:sz w:val="28"/>
          <w:szCs w:val="28"/>
          <w:lang w:eastAsia="ru-RU"/>
        </w:rPr>
        <w:t xml:space="preserve"> при осуществлении контроля и надзора за исполнением операторами сети связи общего пользования требований об обязательных отчислениях (неналоговых платежах) в резерв универсального обслуживания, </w:t>
      </w:r>
      <w:r>
        <w:rPr>
          <w:rFonts w:ascii="Times New Roman" w:eastAsia="Times New Roman" w:hAnsi="Times New Roman"/>
          <w:color w:val="000000"/>
          <w:sz w:val="28"/>
          <w:szCs w:val="28"/>
          <w:lang w:eastAsia="ru-RU"/>
        </w:rPr>
        <w:t xml:space="preserve">                  </w:t>
      </w:r>
      <w:r w:rsidRPr="008F4BD3">
        <w:rPr>
          <w:rFonts w:ascii="Times New Roman" w:eastAsia="Times New Roman" w:hAnsi="Times New Roman"/>
          <w:color w:val="000000"/>
          <w:sz w:val="28"/>
          <w:szCs w:val="28"/>
          <w:lang w:eastAsia="ru-RU"/>
        </w:rPr>
        <w:t>за 9 месяцев 2022 года отр</w:t>
      </w:r>
      <w:r>
        <w:rPr>
          <w:rFonts w:ascii="Times New Roman" w:eastAsia="Times New Roman" w:hAnsi="Times New Roman"/>
          <w:color w:val="000000"/>
          <w:sz w:val="28"/>
          <w:szCs w:val="28"/>
          <w:lang w:eastAsia="ru-RU"/>
        </w:rPr>
        <w:t>аботано 5 сообщений, поступивших</w:t>
      </w:r>
      <w:r w:rsidRPr="008F4BD3">
        <w:rPr>
          <w:rFonts w:ascii="Times New Roman" w:eastAsia="Times New Roman" w:hAnsi="Times New Roman"/>
          <w:color w:val="000000"/>
          <w:sz w:val="28"/>
          <w:szCs w:val="28"/>
          <w:lang w:eastAsia="ru-RU"/>
        </w:rPr>
        <w:t xml:space="preserve"> из </w:t>
      </w:r>
      <w:r w:rsidRPr="008F4BD3">
        <w:rPr>
          <w:rFonts w:ascii="Times New Roman" w:hAnsi="Times New Roman"/>
          <w:sz w:val="28"/>
          <w:szCs w:val="28"/>
        </w:rPr>
        <w:t>Минцифры России</w:t>
      </w:r>
      <w:r w:rsidRPr="008F4BD3">
        <w:rPr>
          <w:rFonts w:ascii="Times New Roman" w:eastAsia="Times New Roman" w:hAnsi="Times New Roman"/>
          <w:color w:val="000000"/>
          <w:sz w:val="28"/>
          <w:szCs w:val="28"/>
          <w:lang w:eastAsia="ru-RU"/>
        </w:rPr>
        <w:t xml:space="preserve">. </w:t>
      </w:r>
    </w:p>
    <w:p w14:paraId="23EC447E"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По результатам рассмотрения обращения и анализа представленных материалов составлено 12 протоколов об административных правонарушениях, предусмотренных ч. 3 ст. 14.1 КоАП РФ. </w:t>
      </w:r>
    </w:p>
    <w:p w14:paraId="3A0C4CB2"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Поступило 4 решения суда об отказе в привлечении к административной ответственности в связи с истечением сроков давности привлечения к ответственности.</w:t>
      </w:r>
    </w:p>
    <w:p w14:paraId="04E727FA" w14:textId="77777777" w:rsidR="00DC7F25"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Кроме того, составлено 29 определений об отказе в возбуждении дела об административном правонарушении.</w:t>
      </w:r>
    </w:p>
    <w:p w14:paraId="32F55718" w14:textId="77777777" w:rsidR="00DC7F25"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E11071">
        <w:rPr>
          <w:rFonts w:ascii="Times New Roman" w:eastAsia="Times New Roman" w:hAnsi="Times New Roman"/>
          <w:sz w:val="28"/>
          <w:szCs w:val="28"/>
          <w:lang w:eastAsia="ru-RU"/>
        </w:rPr>
        <w:t xml:space="preserve">а 9 месяцев 2021 года </w:t>
      </w:r>
      <w:r>
        <w:rPr>
          <w:rFonts w:ascii="Times New Roman" w:eastAsia="Times New Roman" w:hAnsi="Times New Roman"/>
          <w:sz w:val="28"/>
          <w:szCs w:val="28"/>
          <w:lang w:eastAsia="ru-RU"/>
        </w:rPr>
        <w:t xml:space="preserve">было </w:t>
      </w:r>
      <w:r w:rsidRPr="00E11071">
        <w:rPr>
          <w:rFonts w:ascii="Times New Roman" w:eastAsia="Times New Roman" w:hAnsi="Times New Roman"/>
          <w:sz w:val="28"/>
          <w:szCs w:val="28"/>
          <w:lang w:eastAsia="ru-RU"/>
        </w:rPr>
        <w:t>отработано 1 сообщение</w:t>
      </w:r>
      <w:r>
        <w:rPr>
          <w:rFonts w:ascii="Times New Roman" w:eastAsia="Times New Roman" w:hAnsi="Times New Roman"/>
          <w:sz w:val="28"/>
          <w:szCs w:val="28"/>
          <w:lang w:eastAsia="ru-RU"/>
        </w:rPr>
        <w:t xml:space="preserve"> по 7 операторам связи</w:t>
      </w:r>
      <w:r w:rsidRPr="00E11071">
        <w:rPr>
          <w:rFonts w:ascii="Times New Roman" w:eastAsia="Times New Roman" w:hAnsi="Times New Roman"/>
          <w:sz w:val="28"/>
          <w:szCs w:val="28"/>
          <w:lang w:eastAsia="ru-RU"/>
        </w:rPr>
        <w:t>, поступившее из Федерального агентства связи</w:t>
      </w:r>
      <w:r>
        <w:rPr>
          <w:rFonts w:ascii="Times New Roman" w:eastAsia="Times New Roman" w:hAnsi="Times New Roman"/>
          <w:sz w:val="28"/>
          <w:szCs w:val="28"/>
          <w:lang w:eastAsia="ru-RU"/>
        </w:rPr>
        <w:t xml:space="preserve"> (Россвязь). </w:t>
      </w:r>
    </w:p>
    <w:p w14:paraId="091B132E" w14:textId="77777777" w:rsidR="00DC7F25" w:rsidRPr="00E11071"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По результатам рассмотрения обращения и анализа представленных материалов </w:t>
      </w:r>
      <w:r>
        <w:rPr>
          <w:rFonts w:ascii="Times New Roman" w:eastAsia="Times New Roman" w:hAnsi="Times New Roman"/>
          <w:sz w:val="28"/>
          <w:szCs w:val="28"/>
          <w:lang w:eastAsia="ru-RU"/>
        </w:rPr>
        <w:t xml:space="preserve">были </w:t>
      </w:r>
      <w:r w:rsidRPr="00E11071">
        <w:rPr>
          <w:rFonts w:ascii="Times New Roman" w:eastAsia="Times New Roman" w:hAnsi="Times New Roman"/>
          <w:sz w:val="28"/>
          <w:szCs w:val="28"/>
          <w:lang w:eastAsia="ru-RU"/>
        </w:rPr>
        <w:t>составлены 8 протоколов об административных правонарушениях, предусмотренных ч. 3 ст. 14.1</w:t>
      </w:r>
      <w:r>
        <w:rPr>
          <w:rFonts w:ascii="Times New Roman" w:eastAsia="Times New Roman" w:hAnsi="Times New Roman"/>
          <w:sz w:val="28"/>
          <w:szCs w:val="28"/>
          <w:lang w:eastAsia="ru-RU"/>
        </w:rPr>
        <w:t xml:space="preserve"> КоАП</w:t>
      </w:r>
      <w:r w:rsidRPr="00E11071">
        <w:rPr>
          <w:rFonts w:ascii="Times New Roman" w:eastAsia="Times New Roman" w:hAnsi="Times New Roman"/>
          <w:sz w:val="28"/>
          <w:szCs w:val="28"/>
          <w:lang w:eastAsia="ru-RU"/>
        </w:rPr>
        <w:t xml:space="preserve">. </w:t>
      </w:r>
    </w:p>
    <w:p w14:paraId="6EBB8EEB" w14:textId="77777777" w:rsidR="00DC7F25"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Решения судов об отказе в привлечении к администрати</w:t>
      </w:r>
      <w:r>
        <w:rPr>
          <w:rFonts w:ascii="Times New Roman" w:eastAsia="Times New Roman" w:hAnsi="Times New Roman"/>
          <w:sz w:val="28"/>
          <w:szCs w:val="28"/>
          <w:lang w:eastAsia="ru-RU"/>
        </w:rPr>
        <w:t>вной ответственности отсутствовали.</w:t>
      </w:r>
    </w:p>
    <w:p w14:paraId="2C66CAF4" w14:textId="77777777" w:rsidR="00DC7F25" w:rsidRPr="00E11071"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за отчетный период 2021 года было вынесено</w:t>
      </w:r>
      <w:r w:rsidRPr="00E11071">
        <w:rPr>
          <w:rFonts w:ascii="Times New Roman" w:eastAsia="Times New Roman" w:hAnsi="Times New Roman"/>
          <w:sz w:val="28"/>
          <w:szCs w:val="28"/>
          <w:lang w:eastAsia="ru-RU"/>
        </w:rPr>
        <w:t xml:space="preserve"> 2 определения об отказе в возбуждении дела об административном правонарушении.</w:t>
      </w:r>
    </w:p>
    <w:p w14:paraId="7E84B699" w14:textId="77777777" w:rsidR="00DC7F25" w:rsidRPr="008D2EA8"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lastRenderedPageBreak/>
        <w:t xml:space="preserve">1 сообщение </w:t>
      </w:r>
      <w:r>
        <w:rPr>
          <w:rFonts w:ascii="Times New Roman" w:eastAsia="Times New Roman" w:hAnsi="Times New Roman"/>
          <w:sz w:val="28"/>
          <w:szCs w:val="28"/>
          <w:lang w:eastAsia="ru-RU"/>
        </w:rPr>
        <w:t xml:space="preserve">по 1 оператору связи </w:t>
      </w:r>
      <w:r w:rsidRPr="00E11071">
        <w:rPr>
          <w:rFonts w:ascii="Times New Roman" w:eastAsia="Times New Roman" w:hAnsi="Times New Roman"/>
          <w:sz w:val="28"/>
          <w:szCs w:val="28"/>
          <w:lang w:eastAsia="ru-RU"/>
        </w:rPr>
        <w:t>было перенаправлено в Управление Роскомнадзора по Северо-Западному федеральному округу по местонахождению оператора связи.</w:t>
      </w:r>
    </w:p>
    <w:p w14:paraId="445E021E" w14:textId="77777777" w:rsidR="00DC7F25"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При осуществлении контроля и надзора за исполнением операторами связи требований по ограничению доступа к запрещенным ресурсам сети «Интернет», в течение 9 месяцев 2022 года от филиала ФГУП «ГРЧЦ» в Центральном федеральном округе материалы о неисполнении требований операторами связи по ограничению доступа к запрещенным Интернет-ресурсам не поступали. </w:t>
      </w:r>
    </w:p>
    <w:p w14:paraId="6584205F" w14:textId="77777777" w:rsidR="00DC7F25" w:rsidRDefault="00DC7F25" w:rsidP="00DC7F2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D244E">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 xml:space="preserve">9 месяцев </w:t>
      </w:r>
      <w:r w:rsidRPr="002D244E">
        <w:rPr>
          <w:rFonts w:ascii="Times New Roman" w:eastAsia="Times New Roman" w:hAnsi="Times New Roman"/>
          <w:sz w:val="28"/>
          <w:szCs w:val="28"/>
          <w:lang w:eastAsia="ru-RU"/>
        </w:rPr>
        <w:t xml:space="preserve">2021 года при осуществлении контроля и надзора за исполнением операторами связи требований по ограничению доступа к запрещенным ресурсам </w:t>
      </w:r>
      <w:r>
        <w:rPr>
          <w:rFonts w:ascii="Times New Roman" w:eastAsia="Times New Roman" w:hAnsi="Times New Roman"/>
          <w:sz w:val="28"/>
          <w:szCs w:val="28"/>
          <w:lang w:eastAsia="ru-RU"/>
        </w:rPr>
        <w:t xml:space="preserve">сети «Интернет» Управлением было составлено </w:t>
      </w:r>
      <w:r w:rsidRPr="002D244E">
        <w:rPr>
          <w:rFonts w:ascii="Times New Roman" w:eastAsia="Times New Roman" w:hAnsi="Times New Roman"/>
          <w:sz w:val="28"/>
          <w:szCs w:val="28"/>
          <w:lang w:eastAsia="ru-RU"/>
        </w:rPr>
        <w:t xml:space="preserve">2 протокола по ч. 2 ст. 13.34 КоАП </w:t>
      </w:r>
      <w:r>
        <w:rPr>
          <w:rFonts w:ascii="Times New Roman" w:eastAsia="Times New Roman" w:hAnsi="Times New Roman"/>
          <w:sz w:val="28"/>
          <w:szCs w:val="28"/>
          <w:lang w:eastAsia="ru-RU"/>
        </w:rPr>
        <w:t xml:space="preserve">в отношении </w:t>
      </w:r>
      <w:r w:rsidRPr="002D244E">
        <w:rPr>
          <w:rFonts w:ascii="Times New Roman" w:eastAsia="Times New Roman" w:hAnsi="Times New Roman"/>
          <w:sz w:val="28"/>
          <w:szCs w:val="28"/>
          <w:lang w:eastAsia="ru-RU"/>
        </w:rPr>
        <w:t xml:space="preserve">юридического и должностного лица </w:t>
      </w:r>
      <w:r>
        <w:rPr>
          <w:rFonts w:ascii="Times New Roman" w:eastAsia="Times New Roman" w:hAnsi="Times New Roman"/>
          <w:sz w:val="28"/>
          <w:szCs w:val="28"/>
          <w:lang w:eastAsia="ru-RU"/>
        </w:rPr>
        <w:t>ООО «РЕГИОНСВЯЗЬ»</w:t>
      </w:r>
      <w:r w:rsidRPr="002D244E">
        <w:rPr>
          <w:rFonts w:ascii="Times New Roman" w:eastAsia="Times New Roman" w:hAnsi="Times New Roman"/>
          <w:sz w:val="28"/>
          <w:szCs w:val="28"/>
          <w:lang w:eastAsia="ru-RU"/>
        </w:rPr>
        <w:t xml:space="preserve"> и 2 протокола по ч. 1 ст. 13.34 КоАП РФ в отношении юридического и должностного лица ООО «Редкино.нэт».</w:t>
      </w:r>
    </w:p>
    <w:p w14:paraId="18DAD6CC" w14:textId="77777777" w:rsidR="00DC7F25" w:rsidRPr="008F4BD3" w:rsidRDefault="00DC7F25" w:rsidP="00DC7F2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5 сотрудников отдела контроля и надзора в сфере связи.</w:t>
      </w:r>
    </w:p>
    <w:p w14:paraId="1E6F145F" w14:textId="77777777" w:rsidR="00DC7F25" w:rsidRPr="008F4BD3" w:rsidRDefault="00DC7F25" w:rsidP="00DC7F25">
      <w:pPr>
        <w:autoSpaceDE w:val="0"/>
        <w:autoSpaceDN w:val="0"/>
        <w:adjustRightInd w:val="0"/>
        <w:spacing w:after="0" w:line="240" w:lineRule="auto"/>
        <w:jc w:val="both"/>
        <w:rPr>
          <w:rFonts w:ascii="Times New Roman" w:hAnsi="Times New Roman"/>
          <w:color w:val="000000"/>
          <w:sz w:val="28"/>
          <w:szCs w:val="28"/>
          <w:lang w:eastAsia="ru-RU"/>
        </w:rPr>
      </w:pPr>
    </w:p>
    <w:p w14:paraId="266D4632" w14:textId="77777777" w:rsidR="00DC7F25" w:rsidRPr="00B61299" w:rsidRDefault="00DC7F25" w:rsidP="00DC7F25">
      <w:pPr>
        <w:tabs>
          <w:tab w:val="left" w:pos="1178"/>
          <w:tab w:val="left" w:pos="9053"/>
        </w:tabs>
        <w:spacing w:after="0" w:line="240" w:lineRule="auto"/>
        <w:jc w:val="center"/>
        <w:rPr>
          <w:rFonts w:ascii="Times New Roman" w:hAnsi="Times New Roman"/>
          <w:bCs/>
          <w:i/>
          <w:color w:val="000000"/>
          <w:sz w:val="28"/>
          <w:szCs w:val="28"/>
          <w:lang w:eastAsia="ru-RU"/>
        </w:rPr>
      </w:pPr>
      <w:r w:rsidRPr="00B61299">
        <w:rPr>
          <w:rFonts w:ascii="Times New Roman" w:hAnsi="Times New Roman"/>
          <w:i/>
          <w:color w:val="000000"/>
          <w:sz w:val="28"/>
          <w:szCs w:val="28"/>
          <w:lang w:eastAsia="ru-RU"/>
        </w:rPr>
        <w:t xml:space="preserve">1.2.10. </w:t>
      </w:r>
      <w:r w:rsidRPr="00B61299">
        <w:rPr>
          <w:rFonts w:ascii="Times New Roman" w:hAnsi="Times New Roman"/>
          <w:bCs/>
          <w:i/>
          <w:color w:val="000000"/>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p w14:paraId="492AC328" w14:textId="77777777" w:rsidR="00DC7F25" w:rsidRPr="00B61299" w:rsidRDefault="00DC7F25" w:rsidP="00DC7F25">
      <w:pPr>
        <w:tabs>
          <w:tab w:val="left" w:pos="1178"/>
          <w:tab w:val="left" w:pos="9053"/>
        </w:tabs>
        <w:spacing w:after="0" w:line="240" w:lineRule="auto"/>
        <w:rPr>
          <w:rFonts w:ascii="Times New Roman" w:eastAsia="Times New Roman" w:hAnsi="Times New Roman"/>
          <w:bCs/>
          <w:i/>
          <w:color w:val="000000"/>
          <w:sz w:val="28"/>
          <w:szCs w:val="28"/>
          <w:lang w:eastAsia="ru-RU"/>
        </w:rPr>
      </w:pPr>
    </w:p>
    <w:p w14:paraId="088DAAF4"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На территории Тверской области действует 2</w:t>
      </w:r>
      <w:r>
        <w:rPr>
          <w:rFonts w:ascii="Times New Roman" w:eastAsia="Times New Roman" w:hAnsi="Times New Roman"/>
          <w:color w:val="000000"/>
          <w:sz w:val="28"/>
          <w:szCs w:val="28"/>
          <w:lang w:eastAsia="ru-RU"/>
        </w:rPr>
        <w:t>8</w:t>
      </w:r>
      <w:r w:rsidRPr="00B61299">
        <w:rPr>
          <w:rFonts w:ascii="Times New Roman" w:eastAsia="Times New Roman" w:hAnsi="Times New Roman"/>
          <w:color w:val="000000"/>
          <w:sz w:val="28"/>
          <w:szCs w:val="28"/>
          <w:lang w:eastAsia="ru-RU"/>
        </w:rPr>
        <w:t xml:space="preserve"> операторов связи, подлежащих контролю (надзору) по исполнению полномочия.</w:t>
      </w:r>
    </w:p>
    <w:p w14:paraId="3DE408D0"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В отчетном периоде проведена 1 плановая проверка в отношении обособленного подразделения ПАО «ВымпелКом» в г. Тверь (с 07.02.2022 по 18.02.2022).</w:t>
      </w:r>
    </w:p>
    <w:p w14:paraId="7032F9E9"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операторами связи </w:t>
      </w:r>
      <w:r w:rsidRPr="00B61299">
        <w:rPr>
          <w:rFonts w:ascii="Times New Roman" w:eastAsia="Times New Roman" w:hAnsi="Times New Roman"/>
          <w:bCs/>
          <w:color w:val="000000"/>
          <w:sz w:val="28"/>
          <w:szCs w:val="28"/>
          <w:lang w:eastAsia="ru-RU"/>
        </w:rPr>
        <w:t>требований к пропуску трафика и его маршрутизации не выявлено.</w:t>
      </w:r>
    </w:p>
    <w:p w14:paraId="6EAA647D" w14:textId="77777777" w:rsidR="00DC7F25" w:rsidRPr="00F75B6E" w:rsidRDefault="00DC7F25" w:rsidP="00DC7F25">
      <w:pPr>
        <w:pStyle w:val="aff8"/>
        <w:tabs>
          <w:tab w:val="left" w:pos="426"/>
          <w:tab w:val="left" w:pos="1134"/>
        </w:tabs>
        <w:ind w:left="0" w:firstLine="709"/>
        <w:jc w:val="both"/>
        <w:rPr>
          <w:sz w:val="28"/>
          <w:szCs w:val="28"/>
        </w:rPr>
      </w:pPr>
      <w:r w:rsidRPr="00F75B6E">
        <w:rPr>
          <w:sz w:val="28"/>
          <w:szCs w:val="28"/>
        </w:rPr>
        <w:t>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19DE1190" w14:textId="77777777" w:rsidR="00DC7F25" w:rsidRPr="00B61299" w:rsidRDefault="00DC7F25" w:rsidP="00DC7F25">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Внеплановые мероприятия по г</w:t>
      </w:r>
      <w:r w:rsidRPr="00B61299">
        <w:rPr>
          <w:rFonts w:ascii="Times New Roman" w:eastAsia="Times New Roman" w:hAnsi="Times New Roman"/>
          <w:bCs/>
          <w:color w:val="000000"/>
          <w:sz w:val="28"/>
          <w:szCs w:val="28"/>
          <w:lang w:eastAsia="ru-RU"/>
        </w:rPr>
        <w:t xml:space="preserve">осударственному контролю и надзору за соблюдением операторами связи требований к пропуску трафика и его маршрутизации </w:t>
      </w:r>
      <w:r w:rsidRPr="00B61299">
        <w:rPr>
          <w:rFonts w:ascii="Times New Roman" w:hAnsi="Times New Roman"/>
          <w:color w:val="000000"/>
          <w:sz w:val="28"/>
          <w:szCs w:val="28"/>
        </w:rPr>
        <w:t>в отчетный период не проводились.</w:t>
      </w:r>
    </w:p>
    <w:p w14:paraId="7754886B" w14:textId="77777777" w:rsidR="00DC7F25" w:rsidRPr="00B61299"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Проверок (плановых и внеплановых) по контролю за исполнением данного полномочия </w:t>
      </w:r>
      <w:r>
        <w:rPr>
          <w:rFonts w:ascii="Times New Roman" w:eastAsia="Times New Roman" w:hAnsi="Times New Roman"/>
          <w:color w:val="000000"/>
          <w:sz w:val="28"/>
          <w:szCs w:val="28"/>
          <w:lang w:eastAsia="ru-RU"/>
        </w:rPr>
        <w:t xml:space="preserve">за 9 месяцев </w:t>
      </w:r>
      <w:r w:rsidRPr="00B61299">
        <w:rPr>
          <w:rFonts w:ascii="Times New Roman" w:eastAsia="Times New Roman" w:hAnsi="Times New Roman"/>
          <w:color w:val="000000"/>
          <w:sz w:val="28"/>
          <w:szCs w:val="28"/>
          <w:lang w:eastAsia="ru-RU"/>
        </w:rPr>
        <w:t>2021 года не проводилось.</w:t>
      </w:r>
    </w:p>
    <w:p w14:paraId="0102592D" w14:textId="77777777" w:rsidR="00DC7F25" w:rsidRPr="00B61299" w:rsidRDefault="00DC7F25" w:rsidP="00DC7F2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lastRenderedPageBreak/>
        <w:t>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2 сотрудников отдела контроля и надзора в сфере связи.</w:t>
      </w:r>
    </w:p>
    <w:p w14:paraId="5223C0D4" w14:textId="77777777" w:rsidR="00DC7F25" w:rsidRPr="00B61299" w:rsidRDefault="00DC7F25" w:rsidP="00DC7F25">
      <w:pPr>
        <w:tabs>
          <w:tab w:val="left" w:pos="1178"/>
          <w:tab w:val="left" w:pos="9053"/>
        </w:tabs>
        <w:spacing w:after="0" w:line="240" w:lineRule="auto"/>
        <w:jc w:val="center"/>
        <w:rPr>
          <w:rFonts w:ascii="Times New Roman" w:hAnsi="Times New Roman"/>
          <w:i/>
          <w:color w:val="000000"/>
          <w:sz w:val="28"/>
          <w:szCs w:val="28"/>
          <w:lang w:eastAsia="ru-RU"/>
        </w:rPr>
      </w:pPr>
    </w:p>
    <w:p w14:paraId="40A968AC" w14:textId="77777777" w:rsidR="00DC7F25" w:rsidRPr="00B61299" w:rsidRDefault="00DC7F25" w:rsidP="00DC7F25">
      <w:pPr>
        <w:tabs>
          <w:tab w:val="left" w:pos="1178"/>
          <w:tab w:val="left" w:pos="9053"/>
        </w:tabs>
        <w:spacing w:after="0" w:line="240" w:lineRule="auto"/>
        <w:ind w:firstLine="284"/>
        <w:jc w:val="center"/>
        <w:rPr>
          <w:rFonts w:ascii="Times New Roman" w:hAnsi="Times New Roman"/>
          <w:i/>
          <w:color w:val="000000"/>
          <w:sz w:val="28"/>
          <w:szCs w:val="28"/>
          <w:lang w:eastAsia="ru-RU"/>
        </w:rPr>
      </w:pPr>
      <w:r w:rsidRPr="00B61299">
        <w:rPr>
          <w:rFonts w:ascii="Times New Roman" w:hAnsi="Times New Roman"/>
          <w:i/>
          <w:color w:val="000000"/>
          <w:sz w:val="28"/>
          <w:szCs w:val="28"/>
          <w:lang w:eastAsia="ru-RU"/>
        </w:rPr>
        <w:t>1.2.11. 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14:paraId="3E2163C1" w14:textId="77777777" w:rsidR="00DC7F25" w:rsidRPr="00B61299" w:rsidRDefault="00DC7F25" w:rsidP="00DC7F25">
      <w:pPr>
        <w:tabs>
          <w:tab w:val="left" w:pos="1178"/>
          <w:tab w:val="left" w:pos="9053"/>
        </w:tabs>
        <w:spacing w:after="0" w:line="240" w:lineRule="auto"/>
        <w:ind w:firstLine="284"/>
        <w:jc w:val="center"/>
        <w:rPr>
          <w:rFonts w:ascii="Times New Roman" w:hAnsi="Times New Roman"/>
          <w:i/>
          <w:color w:val="000000"/>
          <w:sz w:val="28"/>
          <w:szCs w:val="28"/>
          <w:lang w:eastAsia="ru-RU"/>
        </w:rPr>
      </w:pPr>
    </w:p>
    <w:p w14:paraId="21FCB1B7"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На территории Тверской области действует 2</w:t>
      </w:r>
      <w:r>
        <w:rPr>
          <w:rFonts w:ascii="Times New Roman" w:eastAsia="Times New Roman" w:hAnsi="Times New Roman"/>
          <w:color w:val="000000"/>
          <w:sz w:val="28"/>
          <w:szCs w:val="28"/>
          <w:lang w:eastAsia="ru-RU"/>
        </w:rPr>
        <w:t>8</w:t>
      </w:r>
      <w:r w:rsidRPr="00B61299">
        <w:rPr>
          <w:rFonts w:ascii="Times New Roman" w:eastAsia="Times New Roman" w:hAnsi="Times New Roman"/>
          <w:color w:val="000000"/>
          <w:sz w:val="28"/>
          <w:szCs w:val="28"/>
          <w:lang w:eastAsia="ru-RU"/>
        </w:rPr>
        <w:t xml:space="preserve"> операторов связи, подлежащих контролю (надзору) по исполнению полномочия.</w:t>
      </w:r>
    </w:p>
    <w:p w14:paraId="763A81B5"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В отчетном периоде проведена 1 плановая проверка в отношении обособленного подразделения ПАО «ВымпелКом» в г. Тверь (с 07.02.2022 по 18.02.2022).</w:t>
      </w:r>
    </w:p>
    <w:p w14:paraId="3D8F00DA"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требований к порядку распределения ресурса нумерации единой сети электросвязи Российской Федерации </w:t>
      </w:r>
      <w:r w:rsidRPr="00B61299">
        <w:rPr>
          <w:rFonts w:ascii="Times New Roman" w:eastAsia="Times New Roman" w:hAnsi="Times New Roman"/>
          <w:bCs/>
          <w:color w:val="000000"/>
          <w:sz w:val="28"/>
          <w:szCs w:val="28"/>
          <w:lang w:eastAsia="ru-RU"/>
        </w:rPr>
        <w:t>не выявлено.</w:t>
      </w:r>
    </w:p>
    <w:p w14:paraId="32208E07" w14:textId="77777777" w:rsidR="00DC7F25" w:rsidRPr="00F75B6E" w:rsidRDefault="00DC7F25" w:rsidP="00DC7F25">
      <w:pPr>
        <w:pStyle w:val="aff8"/>
        <w:tabs>
          <w:tab w:val="left" w:pos="426"/>
          <w:tab w:val="left" w:pos="1134"/>
        </w:tabs>
        <w:ind w:left="0" w:firstLine="709"/>
        <w:jc w:val="both"/>
        <w:rPr>
          <w:sz w:val="28"/>
          <w:szCs w:val="28"/>
        </w:rPr>
      </w:pPr>
      <w:r w:rsidRPr="00F75B6E">
        <w:rPr>
          <w:sz w:val="28"/>
          <w:szCs w:val="28"/>
        </w:rPr>
        <w:t>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25F56C6D" w14:textId="77777777" w:rsidR="00DC7F25" w:rsidRPr="00B61299" w:rsidRDefault="00DC7F25" w:rsidP="00DC7F25">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 xml:space="preserve">Внеплановые мероприятия по государственному контролю и надзору за соблюдением требований к порядку распределения ресурса нумерации единой сети электросвязи Российской Федерации </w:t>
      </w:r>
      <w:r w:rsidRPr="00B61299">
        <w:rPr>
          <w:rFonts w:ascii="Times New Roman" w:hAnsi="Times New Roman"/>
          <w:color w:val="000000"/>
          <w:sz w:val="28"/>
          <w:szCs w:val="28"/>
        </w:rPr>
        <w:t>в отчетный период не проводились.</w:t>
      </w:r>
    </w:p>
    <w:p w14:paraId="534D48D2" w14:textId="77777777" w:rsidR="00DC7F25" w:rsidRPr="00B61299"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Проверок (плановых и внеплановых) по контролю за исполнением данного полномочия </w:t>
      </w:r>
      <w:r>
        <w:rPr>
          <w:rFonts w:ascii="Times New Roman" w:eastAsia="Times New Roman" w:hAnsi="Times New Roman"/>
          <w:color w:val="000000"/>
          <w:sz w:val="28"/>
          <w:szCs w:val="28"/>
          <w:lang w:eastAsia="ru-RU"/>
        </w:rPr>
        <w:t xml:space="preserve">за 9 месяцев </w:t>
      </w:r>
      <w:r w:rsidRPr="00B61299">
        <w:rPr>
          <w:rFonts w:ascii="Times New Roman" w:eastAsia="Times New Roman" w:hAnsi="Times New Roman"/>
          <w:color w:val="000000"/>
          <w:sz w:val="28"/>
          <w:szCs w:val="28"/>
          <w:lang w:eastAsia="ru-RU"/>
        </w:rPr>
        <w:t>2021 года не проводилось.</w:t>
      </w:r>
    </w:p>
    <w:p w14:paraId="56EF751B"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Осуществление функции государственного контроля и надзора за соблюдением требований к порядку распределения ресурса нумерации единой сети электросвязи Российской Федерации возложено на 2 сотрудников отдела контроля и надзора в сфере связи.</w:t>
      </w:r>
    </w:p>
    <w:p w14:paraId="3B6C7E53" w14:textId="77777777" w:rsidR="00DC7F25" w:rsidRPr="00B61299" w:rsidRDefault="00DC7F25" w:rsidP="00DC7F25">
      <w:pPr>
        <w:tabs>
          <w:tab w:val="left" w:pos="1178"/>
          <w:tab w:val="left" w:pos="9053"/>
        </w:tabs>
        <w:spacing w:after="0" w:line="240" w:lineRule="auto"/>
        <w:ind w:firstLine="709"/>
        <w:jc w:val="center"/>
        <w:rPr>
          <w:rFonts w:ascii="Times New Roman" w:hAnsi="Times New Roman"/>
          <w:i/>
          <w:color w:val="000000"/>
          <w:sz w:val="28"/>
          <w:szCs w:val="28"/>
          <w:lang w:eastAsia="ru-RU"/>
        </w:rPr>
      </w:pPr>
    </w:p>
    <w:p w14:paraId="4C37171C" w14:textId="77777777" w:rsidR="00DC7F25" w:rsidRPr="00B61299" w:rsidRDefault="00DC7F25" w:rsidP="00DC7F25">
      <w:pPr>
        <w:tabs>
          <w:tab w:val="left" w:pos="1178"/>
          <w:tab w:val="left" w:pos="9053"/>
        </w:tabs>
        <w:spacing w:after="0" w:line="240" w:lineRule="auto"/>
        <w:ind w:firstLine="284"/>
        <w:jc w:val="center"/>
        <w:rPr>
          <w:rFonts w:ascii="Times New Roman" w:hAnsi="Times New Roman"/>
          <w:bCs/>
          <w:i/>
          <w:color w:val="000000"/>
          <w:sz w:val="28"/>
          <w:szCs w:val="28"/>
          <w:lang w:eastAsia="ru-RU"/>
        </w:rPr>
      </w:pPr>
      <w:r w:rsidRPr="00B61299">
        <w:rPr>
          <w:rFonts w:ascii="Times New Roman" w:hAnsi="Times New Roman"/>
          <w:i/>
          <w:color w:val="000000"/>
          <w:sz w:val="28"/>
          <w:szCs w:val="28"/>
          <w:lang w:eastAsia="ru-RU"/>
        </w:rPr>
        <w:t xml:space="preserve">1.2.12. </w:t>
      </w:r>
      <w:r w:rsidRPr="00B61299">
        <w:rPr>
          <w:rFonts w:ascii="Times New Roman" w:hAnsi="Times New Roman"/>
          <w:bCs/>
          <w:i/>
          <w:color w:val="000000"/>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14:paraId="787E68A8" w14:textId="77777777" w:rsidR="00DC7F25" w:rsidRPr="00B61299" w:rsidRDefault="00DC7F25" w:rsidP="00DC7F25">
      <w:pPr>
        <w:tabs>
          <w:tab w:val="left" w:pos="1178"/>
          <w:tab w:val="left" w:pos="9053"/>
        </w:tabs>
        <w:spacing w:after="0" w:line="240" w:lineRule="auto"/>
        <w:ind w:firstLine="284"/>
        <w:jc w:val="center"/>
        <w:rPr>
          <w:rFonts w:ascii="Times New Roman" w:hAnsi="Times New Roman"/>
          <w:bCs/>
          <w:i/>
          <w:color w:val="000000"/>
          <w:sz w:val="28"/>
          <w:szCs w:val="28"/>
          <w:lang w:eastAsia="ru-RU"/>
        </w:rPr>
      </w:pPr>
    </w:p>
    <w:p w14:paraId="2481ECEB"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На территории Тверской области действует 2</w:t>
      </w:r>
      <w:r>
        <w:rPr>
          <w:rFonts w:ascii="Times New Roman" w:eastAsia="Times New Roman" w:hAnsi="Times New Roman"/>
          <w:color w:val="000000"/>
          <w:sz w:val="28"/>
          <w:szCs w:val="28"/>
          <w:lang w:eastAsia="ru-RU"/>
        </w:rPr>
        <w:t>8</w:t>
      </w:r>
      <w:r w:rsidRPr="00B61299">
        <w:rPr>
          <w:rFonts w:ascii="Times New Roman" w:eastAsia="Times New Roman" w:hAnsi="Times New Roman"/>
          <w:color w:val="000000"/>
          <w:sz w:val="28"/>
          <w:szCs w:val="28"/>
          <w:lang w:eastAsia="ru-RU"/>
        </w:rPr>
        <w:t xml:space="preserve"> операторов связи, подлежащих контролю (надзору) по исполнению полномочия.</w:t>
      </w:r>
    </w:p>
    <w:p w14:paraId="276ABED3"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lastRenderedPageBreak/>
        <w:t>В отчетном периоде проведена 1 плановая проверка в отношении обособленного подразделения ПАО «ВымпелКом» в г. Тверь (с 07.02.2022 по 18.02.2022).</w:t>
      </w:r>
    </w:p>
    <w:p w14:paraId="45277B1F"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операторами связи требований к использованию выделенного им ресурса нумерации </w:t>
      </w:r>
      <w:r w:rsidRPr="00B61299">
        <w:rPr>
          <w:rFonts w:ascii="Times New Roman" w:eastAsia="Times New Roman" w:hAnsi="Times New Roman"/>
          <w:bCs/>
          <w:color w:val="000000"/>
          <w:sz w:val="28"/>
          <w:szCs w:val="28"/>
          <w:lang w:eastAsia="ru-RU"/>
        </w:rPr>
        <w:t>не выявлено.</w:t>
      </w:r>
    </w:p>
    <w:p w14:paraId="16AB1F45" w14:textId="77777777" w:rsidR="00DC7F25" w:rsidRPr="00F75B6E" w:rsidRDefault="00DC7F25" w:rsidP="00DC7F25">
      <w:pPr>
        <w:pStyle w:val="aff8"/>
        <w:tabs>
          <w:tab w:val="left" w:pos="426"/>
          <w:tab w:val="left" w:pos="1134"/>
        </w:tabs>
        <w:ind w:left="0" w:firstLine="709"/>
        <w:jc w:val="both"/>
        <w:rPr>
          <w:sz w:val="28"/>
          <w:szCs w:val="28"/>
        </w:rPr>
      </w:pPr>
      <w:r w:rsidRPr="00F75B6E">
        <w:rPr>
          <w:sz w:val="28"/>
          <w:szCs w:val="28"/>
        </w:rPr>
        <w:t>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3DDB46B9" w14:textId="77777777" w:rsidR="00DC7F25" w:rsidRPr="00B61299" w:rsidRDefault="00DC7F25" w:rsidP="00DC7F25">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Внеплановые мероприятия по г</w:t>
      </w:r>
      <w:r w:rsidRPr="00B61299">
        <w:rPr>
          <w:rFonts w:ascii="Times New Roman" w:eastAsia="Times New Roman" w:hAnsi="Times New Roman"/>
          <w:bCs/>
          <w:color w:val="000000"/>
          <w:sz w:val="28"/>
          <w:szCs w:val="28"/>
          <w:lang w:eastAsia="ru-RU"/>
        </w:rPr>
        <w:t xml:space="preserve">осударственному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w:t>
      </w:r>
      <w:r w:rsidRPr="00B61299">
        <w:rPr>
          <w:rFonts w:ascii="Times New Roman" w:hAnsi="Times New Roman"/>
          <w:color w:val="000000"/>
          <w:sz w:val="28"/>
          <w:szCs w:val="28"/>
        </w:rPr>
        <w:t>в отчетный период не проводились.</w:t>
      </w:r>
    </w:p>
    <w:p w14:paraId="20350AF0" w14:textId="77777777" w:rsidR="00DC7F25" w:rsidRPr="00B61299"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Проверок (плановых и внеплановых) по контролю за исполнением данного полномочия </w:t>
      </w:r>
      <w:r>
        <w:rPr>
          <w:rFonts w:ascii="Times New Roman" w:eastAsia="Times New Roman" w:hAnsi="Times New Roman"/>
          <w:color w:val="000000"/>
          <w:sz w:val="28"/>
          <w:szCs w:val="28"/>
          <w:lang w:eastAsia="ru-RU"/>
        </w:rPr>
        <w:t xml:space="preserve">за 9 месяцев </w:t>
      </w:r>
      <w:r w:rsidRPr="00B61299">
        <w:rPr>
          <w:rFonts w:ascii="Times New Roman" w:eastAsia="Times New Roman" w:hAnsi="Times New Roman"/>
          <w:color w:val="000000"/>
          <w:sz w:val="28"/>
          <w:szCs w:val="28"/>
          <w:lang w:eastAsia="ru-RU"/>
        </w:rPr>
        <w:t xml:space="preserve"> 2021 года не проводилось.</w:t>
      </w:r>
    </w:p>
    <w:p w14:paraId="2DF169F6" w14:textId="77777777" w:rsidR="00DC7F25" w:rsidRPr="00B61299" w:rsidRDefault="00DC7F25" w:rsidP="00DC7F2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Осуществление функции государственного контроля и надзора </w:t>
      </w:r>
      <w:r w:rsidRPr="00B61299">
        <w:rPr>
          <w:rFonts w:ascii="Times New Roman" w:hAnsi="Times New Roman"/>
          <w:bCs/>
          <w:color w:val="000000"/>
          <w:sz w:val="28"/>
          <w:szCs w:val="28"/>
        </w:rPr>
        <w:t xml:space="preserve">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w:t>
      </w:r>
      <w:r w:rsidRPr="00B61299">
        <w:rPr>
          <w:rFonts w:ascii="Times New Roman" w:eastAsia="Times New Roman" w:hAnsi="Times New Roman"/>
          <w:color w:val="000000"/>
          <w:sz w:val="28"/>
          <w:szCs w:val="28"/>
          <w:lang w:eastAsia="ru-RU"/>
        </w:rPr>
        <w:t>возложено на 2 сотрудников отдела контроля и надзора в сфере связи.</w:t>
      </w:r>
    </w:p>
    <w:p w14:paraId="217AD4DE" w14:textId="77777777" w:rsidR="00DC7F25" w:rsidRPr="008F4BD3" w:rsidRDefault="00DC7F25" w:rsidP="00DC7F25">
      <w:pPr>
        <w:tabs>
          <w:tab w:val="left" w:pos="1178"/>
          <w:tab w:val="left" w:pos="9053"/>
        </w:tabs>
        <w:spacing w:after="0" w:line="240" w:lineRule="auto"/>
        <w:rPr>
          <w:rFonts w:ascii="Times New Roman" w:hAnsi="Times New Roman"/>
          <w:color w:val="000000"/>
          <w:sz w:val="28"/>
          <w:szCs w:val="28"/>
          <w:lang w:eastAsia="ru-RU"/>
        </w:rPr>
      </w:pPr>
    </w:p>
    <w:p w14:paraId="0044FB9B" w14:textId="77777777" w:rsidR="00DC7F25" w:rsidRPr="008F4BD3" w:rsidRDefault="00DC7F25" w:rsidP="00DC7F25">
      <w:pPr>
        <w:tabs>
          <w:tab w:val="left" w:pos="1178"/>
          <w:tab w:val="left" w:pos="9053"/>
        </w:tabs>
        <w:spacing w:after="0" w:line="240" w:lineRule="auto"/>
        <w:ind w:firstLine="284"/>
        <w:jc w:val="center"/>
        <w:rPr>
          <w:rFonts w:ascii="Times New Roman" w:hAnsi="Times New Roman"/>
          <w:bCs/>
          <w:i/>
          <w:color w:val="000000"/>
          <w:sz w:val="28"/>
          <w:szCs w:val="28"/>
          <w:lang w:eastAsia="ru-RU"/>
        </w:rPr>
      </w:pPr>
      <w:r w:rsidRPr="008F4BD3">
        <w:rPr>
          <w:rFonts w:ascii="Times New Roman" w:hAnsi="Times New Roman"/>
          <w:i/>
          <w:color w:val="000000"/>
          <w:sz w:val="28"/>
          <w:szCs w:val="28"/>
          <w:lang w:eastAsia="ru-RU"/>
        </w:rPr>
        <w:t xml:space="preserve">1.2.13. </w:t>
      </w:r>
      <w:r w:rsidRPr="008F4BD3">
        <w:rPr>
          <w:rFonts w:ascii="Times New Roman" w:hAnsi="Times New Roman"/>
          <w:bCs/>
          <w:i/>
          <w:color w:val="000000"/>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14:paraId="71750A33" w14:textId="77777777" w:rsidR="00DC7F25" w:rsidRPr="008F4BD3" w:rsidRDefault="00DC7F25" w:rsidP="00DC7F25">
      <w:pPr>
        <w:tabs>
          <w:tab w:val="left" w:pos="1178"/>
          <w:tab w:val="left" w:pos="9053"/>
        </w:tabs>
        <w:spacing w:after="0" w:line="240" w:lineRule="auto"/>
        <w:ind w:firstLine="284"/>
        <w:jc w:val="center"/>
        <w:rPr>
          <w:rFonts w:ascii="Times New Roman" w:hAnsi="Times New Roman"/>
          <w:bCs/>
          <w:color w:val="000000"/>
          <w:sz w:val="28"/>
          <w:szCs w:val="28"/>
          <w:lang w:eastAsia="ru-RU"/>
        </w:rPr>
      </w:pPr>
    </w:p>
    <w:p w14:paraId="32153CC4"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w:t>
      </w:r>
      <w:r>
        <w:rPr>
          <w:rFonts w:ascii="Times New Roman" w:eastAsia="Times New Roman" w:hAnsi="Times New Roman"/>
          <w:sz w:val="28"/>
          <w:szCs w:val="28"/>
          <w:lang w:eastAsia="ru-RU"/>
        </w:rPr>
        <w:t xml:space="preserve">                    </w:t>
      </w:r>
      <w:r w:rsidRPr="008F4BD3">
        <w:rPr>
          <w:rFonts w:ascii="Times New Roman" w:eastAsia="Times New Roman" w:hAnsi="Times New Roman"/>
          <w:sz w:val="28"/>
          <w:szCs w:val="28"/>
          <w:lang w:eastAsia="ru-RU"/>
        </w:rPr>
        <w:t xml:space="preserve">за 9 месяцев 2022 года, в виде ежегодной проверки УФПС Тверской области – филиала АО «Почта России», не проводился. </w:t>
      </w:r>
    </w:p>
    <w:p w14:paraId="73C90530" w14:textId="77777777" w:rsidR="00DC7F25" w:rsidRPr="008F4BD3" w:rsidRDefault="00DC7F25" w:rsidP="00DC7F25">
      <w:pPr>
        <w:tabs>
          <w:tab w:val="left" w:pos="426"/>
        </w:tabs>
        <w:spacing w:after="0" w:line="240" w:lineRule="auto"/>
        <w:ind w:firstLine="709"/>
        <w:jc w:val="both"/>
        <w:rPr>
          <w:rFonts w:ascii="Times New Roman" w:hAnsi="Times New Roman"/>
          <w:sz w:val="28"/>
          <w:szCs w:val="28"/>
        </w:rPr>
      </w:pPr>
      <w:r w:rsidRPr="008F4BD3">
        <w:rPr>
          <w:rFonts w:ascii="Times New Roman" w:hAnsi="Times New Roman"/>
          <w:sz w:val="28"/>
          <w:szCs w:val="28"/>
        </w:rPr>
        <w:t xml:space="preserve">В соответствии с ч. 5 ст. 9.1 Федерального закона от 07.08.2001 № 115-ФЗ  принято постановление Правительства Российской Федерации от 19.02.2022 № 219 «Об утверждении Положения о контроле (надзоре) в сфере противодействия легализации (отмыванию) доходов, полученных преступным путем, </w:t>
      </w:r>
      <w:r w:rsidRPr="008F4BD3">
        <w:rPr>
          <w:rFonts w:ascii="Times New Roman" w:hAnsi="Times New Roman"/>
          <w:sz w:val="28"/>
          <w:szCs w:val="28"/>
        </w:rPr>
        <w:lastRenderedPageBreak/>
        <w:t>финансированию терроризма и финансированию распространения оружия массового уничтожения» (далее – Положение).</w:t>
      </w:r>
    </w:p>
    <w:p w14:paraId="01D9086A" w14:textId="77777777" w:rsidR="00DC7F25" w:rsidRPr="008F4BD3" w:rsidRDefault="00DC7F25" w:rsidP="00DC7F25">
      <w:pPr>
        <w:tabs>
          <w:tab w:val="left" w:pos="426"/>
        </w:tabs>
        <w:spacing w:after="0" w:line="240" w:lineRule="auto"/>
        <w:ind w:firstLine="709"/>
        <w:jc w:val="both"/>
        <w:rPr>
          <w:rFonts w:ascii="Times New Roman" w:hAnsi="Times New Roman"/>
          <w:sz w:val="28"/>
          <w:szCs w:val="28"/>
        </w:rPr>
      </w:pPr>
      <w:r w:rsidRPr="008F4BD3">
        <w:rPr>
          <w:rFonts w:ascii="Times New Roman" w:hAnsi="Times New Roman"/>
          <w:sz w:val="28"/>
          <w:szCs w:val="28"/>
        </w:rPr>
        <w:t>Положением предусмотрено принятие ряда нормативных правовых актов, определяющих порядок проведения контрольных мероприятий (проверок), осуществляемых органами контроля. Упомянутые нормативные правовые акты находятся в стадии разработки.</w:t>
      </w:r>
    </w:p>
    <w:p w14:paraId="7E24754A" w14:textId="77777777" w:rsidR="00DC7F25" w:rsidRPr="008F4BD3" w:rsidRDefault="00DC7F25" w:rsidP="00DC7F25">
      <w:pPr>
        <w:tabs>
          <w:tab w:val="left" w:pos="426"/>
        </w:tabs>
        <w:spacing w:after="0" w:line="240" w:lineRule="auto"/>
        <w:ind w:firstLine="709"/>
        <w:jc w:val="both"/>
        <w:rPr>
          <w:rFonts w:ascii="Times New Roman" w:hAnsi="Times New Roman"/>
          <w:sz w:val="28"/>
          <w:szCs w:val="28"/>
        </w:rPr>
      </w:pPr>
      <w:r w:rsidRPr="008F4BD3">
        <w:rPr>
          <w:rFonts w:ascii="Times New Roman" w:hAnsi="Times New Roman"/>
          <w:sz w:val="28"/>
          <w:szCs w:val="28"/>
        </w:rPr>
        <w:t>В связи с вышеизложенным и на основании указания заместителя руководителя Роскомнадзора от 08.06.2022 № 07ТО-56842, приказа руководителя Управления Роскомнадзора по Тверской области плановая проверка в отношении АО «Почта России» ИНН 7724490000 в сфере ПОД/ФТ, запланированная к проведению в период с 20.06.2022 по 15.07.2022, перенесена на период с 21.11.2022 по 16.12.2022.</w:t>
      </w:r>
    </w:p>
    <w:p w14:paraId="57B48D39" w14:textId="77777777" w:rsidR="00DC7F25" w:rsidRPr="008F4BD3" w:rsidRDefault="00DC7F25" w:rsidP="00DC7F25">
      <w:pPr>
        <w:autoSpaceDE w:val="0"/>
        <w:autoSpaceDN w:val="0"/>
        <w:adjustRightInd w:val="0"/>
        <w:spacing w:after="0" w:line="240" w:lineRule="auto"/>
        <w:ind w:firstLine="709"/>
        <w:jc w:val="both"/>
        <w:rPr>
          <w:rFonts w:ascii="Times New Roman" w:hAnsi="Times New Roman"/>
          <w:sz w:val="28"/>
          <w:szCs w:val="28"/>
        </w:rPr>
      </w:pPr>
      <w:r w:rsidRPr="008F4BD3">
        <w:rPr>
          <w:rFonts w:ascii="Times New Roman" w:hAnsi="Times New Roman"/>
          <w:sz w:val="28"/>
          <w:szCs w:val="28"/>
        </w:rPr>
        <w:t>За 9 месяцев 2022 года внеплановых проверок в сфере ПОД/ФТ не планировалось и не проводилось, обращений граждан и юридических лиц не поступало.</w:t>
      </w:r>
    </w:p>
    <w:p w14:paraId="449A9F58" w14:textId="77777777" w:rsidR="00DC7F25" w:rsidRPr="008F4BD3" w:rsidRDefault="00DC7F25" w:rsidP="00DC7F25">
      <w:pPr>
        <w:tabs>
          <w:tab w:val="left" w:pos="1178"/>
          <w:tab w:val="left" w:pos="9053"/>
        </w:tabs>
        <w:spacing w:after="0" w:line="240" w:lineRule="auto"/>
        <w:ind w:firstLine="709"/>
        <w:jc w:val="both"/>
        <w:rPr>
          <w:rFonts w:ascii="Times New Roman" w:hAnsi="Times New Roman"/>
          <w:sz w:val="28"/>
          <w:szCs w:val="28"/>
        </w:rPr>
      </w:pPr>
      <w:r w:rsidRPr="008F4BD3">
        <w:rPr>
          <w:rFonts w:ascii="Times New Roman" w:hAnsi="Times New Roman"/>
          <w:sz w:val="28"/>
          <w:szCs w:val="28"/>
        </w:rPr>
        <w:t xml:space="preserve">За 9 месяцев 2021 </w:t>
      </w:r>
      <w:r>
        <w:rPr>
          <w:rFonts w:ascii="Times New Roman" w:hAnsi="Times New Roman"/>
          <w:sz w:val="28"/>
          <w:szCs w:val="28"/>
        </w:rPr>
        <w:t xml:space="preserve">года </w:t>
      </w:r>
      <w:r w:rsidRPr="008F4BD3">
        <w:rPr>
          <w:rFonts w:ascii="Times New Roman" w:hAnsi="Times New Roman"/>
          <w:sz w:val="28"/>
          <w:szCs w:val="28"/>
        </w:rPr>
        <w:t>Управлением Роскомнадзора по Тверской области была проведена плановая выездная проверка в отношении УФПС Тверской области – филиала АО «Почта России», предусмотренная Планом деятельности Управления на 2021 год.</w:t>
      </w:r>
    </w:p>
    <w:p w14:paraId="7ADFD26D" w14:textId="77777777" w:rsidR="00DC7F25" w:rsidRPr="008F4BD3" w:rsidRDefault="00DC7F25" w:rsidP="00DC7F25">
      <w:pPr>
        <w:tabs>
          <w:tab w:val="left" w:pos="1178"/>
          <w:tab w:val="left" w:pos="9053"/>
        </w:tabs>
        <w:spacing w:after="0" w:line="240" w:lineRule="auto"/>
        <w:ind w:firstLine="709"/>
        <w:jc w:val="both"/>
        <w:rPr>
          <w:rFonts w:ascii="Times New Roman" w:hAnsi="Times New Roman"/>
          <w:sz w:val="28"/>
          <w:szCs w:val="28"/>
        </w:rPr>
      </w:pPr>
      <w:r w:rsidRPr="008F4BD3">
        <w:rPr>
          <w:rFonts w:ascii="Times New Roman" w:hAnsi="Times New Roman"/>
          <w:sz w:val="28"/>
          <w:szCs w:val="28"/>
        </w:rPr>
        <w:t>Проверка проводилась в рамках государственного контроля (надзора) в сфере связи за соблюдением организациями федеральной почтовой связи порядка фиксирования, хранения и предоставления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 (ПОД/ФТ).</w:t>
      </w:r>
    </w:p>
    <w:p w14:paraId="7798892B"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hAnsi="Times New Roman"/>
          <w:sz w:val="28"/>
          <w:szCs w:val="28"/>
        </w:rPr>
        <w:t>Нарушений по результатам проверки выявлено не было.</w:t>
      </w:r>
    </w:p>
    <w:p w14:paraId="31D33447"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Исполнение данного полномочия возложено на трех сотрудников отдела контроля и надзора в сфере связи.</w:t>
      </w:r>
    </w:p>
    <w:p w14:paraId="0E8952CD" w14:textId="77777777" w:rsidR="00DC7F25" w:rsidRPr="008F4BD3" w:rsidRDefault="00DC7F25" w:rsidP="00DC7F25">
      <w:pPr>
        <w:tabs>
          <w:tab w:val="left" w:pos="1178"/>
          <w:tab w:val="left" w:pos="9053"/>
        </w:tabs>
        <w:spacing w:after="0" w:line="240" w:lineRule="auto"/>
        <w:ind w:firstLine="709"/>
        <w:jc w:val="both"/>
        <w:rPr>
          <w:rFonts w:ascii="Times New Roman" w:hAnsi="Times New Roman"/>
          <w:color w:val="000000"/>
          <w:sz w:val="28"/>
          <w:szCs w:val="28"/>
          <w:lang w:eastAsia="ru-RU"/>
        </w:rPr>
      </w:pPr>
    </w:p>
    <w:p w14:paraId="453A2F21" w14:textId="77777777" w:rsidR="00DC7F25" w:rsidRPr="008F4BD3" w:rsidRDefault="00DC7F25" w:rsidP="00DC7F25">
      <w:pPr>
        <w:tabs>
          <w:tab w:val="left" w:pos="1178"/>
          <w:tab w:val="left" w:pos="9053"/>
        </w:tabs>
        <w:spacing w:after="0" w:line="240" w:lineRule="auto"/>
        <w:ind w:firstLine="284"/>
        <w:jc w:val="center"/>
        <w:rPr>
          <w:rFonts w:ascii="Times New Roman" w:hAnsi="Times New Roman"/>
          <w:bCs/>
          <w:i/>
          <w:color w:val="000000"/>
          <w:sz w:val="28"/>
          <w:szCs w:val="28"/>
          <w:lang w:eastAsia="ru-RU"/>
        </w:rPr>
      </w:pPr>
      <w:r w:rsidRPr="008F4BD3">
        <w:rPr>
          <w:rFonts w:ascii="Times New Roman" w:hAnsi="Times New Roman"/>
          <w:i/>
          <w:color w:val="000000"/>
          <w:sz w:val="28"/>
          <w:szCs w:val="28"/>
          <w:lang w:eastAsia="ru-RU"/>
        </w:rPr>
        <w:t xml:space="preserve">1.2.14. </w:t>
      </w:r>
      <w:r w:rsidRPr="008F4BD3">
        <w:rPr>
          <w:rFonts w:ascii="Times New Roman" w:hAnsi="Times New Roman"/>
          <w:bCs/>
          <w:i/>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14:paraId="642EE8B7" w14:textId="77777777" w:rsidR="00DC7F25" w:rsidRPr="008F4BD3" w:rsidRDefault="00DC7F25" w:rsidP="00DC7F25">
      <w:pPr>
        <w:tabs>
          <w:tab w:val="left" w:pos="1178"/>
          <w:tab w:val="left" w:pos="9053"/>
        </w:tabs>
        <w:spacing w:after="0" w:line="240" w:lineRule="auto"/>
        <w:ind w:firstLine="284"/>
        <w:rPr>
          <w:rFonts w:ascii="Times New Roman" w:hAnsi="Times New Roman"/>
          <w:bCs/>
          <w:i/>
          <w:color w:val="000000"/>
          <w:sz w:val="28"/>
          <w:szCs w:val="28"/>
          <w:lang w:eastAsia="ru-RU"/>
        </w:rPr>
      </w:pPr>
    </w:p>
    <w:p w14:paraId="76A2AB9D" w14:textId="77777777" w:rsidR="00DC7F25" w:rsidRPr="008F4BD3" w:rsidRDefault="00DC7F25" w:rsidP="00DC7F25">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 xml:space="preserve">По состоянию на 30.09.2022 (30.09.2021) на территории Тверской области используются </w:t>
      </w:r>
      <w:r w:rsidRPr="00B33D67">
        <w:rPr>
          <w:rFonts w:ascii="Times New Roman" w:eastAsia="Times New Roman" w:hAnsi="Times New Roman"/>
          <w:b/>
          <w:color w:val="000000"/>
          <w:sz w:val="28"/>
          <w:szCs w:val="28"/>
          <w:lang w:eastAsia="ru-RU"/>
        </w:rPr>
        <w:t>20277</w:t>
      </w:r>
      <w:r w:rsidRPr="008F4BD3">
        <w:rPr>
          <w:rFonts w:ascii="Times New Roman" w:eastAsia="Times New Roman" w:hAnsi="Times New Roman"/>
          <w:color w:val="000000"/>
          <w:sz w:val="28"/>
          <w:szCs w:val="28"/>
          <w:lang w:eastAsia="ru-RU"/>
        </w:rPr>
        <w:t xml:space="preserve"> (</w:t>
      </w:r>
      <w:r w:rsidRPr="008F4BD3">
        <w:rPr>
          <w:rFonts w:ascii="Times New Roman" w:eastAsia="Times New Roman" w:hAnsi="Times New Roman"/>
          <w:sz w:val="28"/>
          <w:szCs w:val="28"/>
          <w:lang w:eastAsia="ru-RU"/>
        </w:rPr>
        <w:t>19556</w:t>
      </w:r>
      <w:r w:rsidRPr="008F4BD3">
        <w:rPr>
          <w:rFonts w:ascii="Times New Roman" w:eastAsia="Times New Roman" w:hAnsi="Times New Roman"/>
          <w:color w:val="000000"/>
          <w:sz w:val="28"/>
          <w:szCs w:val="28"/>
          <w:lang w:eastAsia="ru-RU"/>
        </w:rPr>
        <w:t>) РЭС.</w:t>
      </w:r>
    </w:p>
    <w:p w14:paraId="599E9EE5"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sidRPr="00B33D67">
        <w:rPr>
          <w:rFonts w:ascii="Times New Roman" w:eastAsia="Times New Roman" w:hAnsi="Times New Roman"/>
          <w:b/>
          <w:color w:val="000000"/>
          <w:sz w:val="28"/>
          <w:szCs w:val="28"/>
          <w:lang w:eastAsia="ru-RU"/>
        </w:rPr>
        <w:t>200 (202)</w:t>
      </w:r>
      <w:r w:rsidRPr="008F4BD3">
        <w:rPr>
          <w:rFonts w:ascii="Times New Roman" w:eastAsia="Times New Roman" w:hAnsi="Times New Roman"/>
          <w:color w:val="000000"/>
          <w:sz w:val="28"/>
          <w:szCs w:val="28"/>
          <w:lang w:eastAsia="ru-RU"/>
        </w:rPr>
        <w:t xml:space="preserve"> юридических лица используют </w:t>
      </w:r>
      <w:r w:rsidRPr="00B33D67">
        <w:rPr>
          <w:rFonts w:ascii="Times New Roman" w:eastAsia="Times New Roman" w:hAnsi="Times New Roman"/>
          <w:b/>
          <w:color w:val="000000"/>
          <w:sz w:val="28"/>
          <w:szCs w:val="28"/>
          <w:lang w:eastAsia="ru-RU"/>
        </w:rPr>
        <w:t>20062 (</w:t>
      </w:r>
      <w:r w:rsidRPr="00B33D67">
        <w:rPr>
          <w:rFonts w:ascii="Times New Roman" w:eastAsia="Times New Roman" w:hAnsi="Times New Roman"/>
          <w:b/>
          <w:sz w:val="28"/>
          <w:szCs w:val="28"/>
          <w:lang w:eastAsia="ru-RU"/>
        </w:rPr>
        <w:t>19296</w:t>
      </w:r>
      <w:r w:rsidRPr="00B33D67">
        <w:rPr>
          <w:rFonts w:ascii="Times New Roman" w:eastAsia="Times New Roman" w:hAnsi="Times New Roman"/>
          <w:b/>
          <w:color w:val="000000"/>
          <w:sz w:val="28"/>
          <w:szCs w:val="28"/>
          <w:lang w:eastAsia="ru-RU"/>
        </w:rPr>
        <w:t>)</w:t>
      </w:r>
      <w:r w:rsidRPr="008F4BD3">
        <w:rPr>
          <w:rFonts w:ascii="Times New Roman" w:eastAsia="Times New Roman" w:hAnsi="Times New Roman"/>
          <w:color w:val="000000"/>
          <w:sz w:val="28"/>
          <w:szCs w:val="28"/>
          <w:lang w:eastAsia="ru-RU"/>
        </w:rPr>
        <w:t xml:space="preserve"> РЭС, </w:t>
      </w:r>
      <w:r w:rsidRPr="00C24DE0">
        <w:rPr>
          <w:rFonts w:ascii="Times New Roman" w:eastAsia="Times New Roman" w:hAnsi="Times New Roman"/>
          <w:b/>
          <w:color w:val="000000"/>
          <w:sz w:val="28"/>
          <w:szCs w:val="28"/>
          <w:lang w:eastAsia="ru-RU"/>
        </w:rPr>
        <w:t>1 (1)</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индивидуальный предприниматель использует </w:t>
      </w:r>
      <w:r w:rsidRPr="00C24DE0">
        <w:rPr>
          <w:rFonts w:ascii="Times New Roman" w:eastAsia="Times New Roman" w:hAnsi="Times New Roman"/>
          <w:b/>
          <w:color w:val="000000"/>
          <w:sz w:val="28"/>
          <w:szCs w:val="28"/>
          <w:lang w:eastAsia="ru-RU"/>
        </w:rPr>
        <w:t>1 (1)</w:t>
      </w:r>
      <w:r w:rsidRPr="008F4BD3">
        <w:rPr>
          <w:rFonts w:ascii="Times New Roman" w:eastAsia="Times New Roman" w:hAnsi="Times New Roman"/>
          <w:color w:val="000000"/>
          <w:sz w:val="28"/>
          <w:szCs w:val="28"/>
          <w:lang w:eastAsia="ru-RU"/>
        </w:rPr>
        <w:t xml:space="preserve"> РЭС, </w:t>
      </w:r>
      <w:r w:rsidRPr="00C24DE0">
        <w:rPr>
          <w:rFonts w:ascii="Times New Roman" w:eastAsia="Times New Roman" w:hAnsi="Times New Roman"/>
          <w:b/>
          <w:color w:val="000000"/>
          <w:sz w:val="28"/>
          <w:szCs w:val="28"/>
          <w:lang w:eastAsia="ru-RU"/>
        </w:rPr>
        <w:t>2 (19)</w:t>
      </w:r>
      <w:r>
        <w:rPr>
          <w:rFonts w:ascii="Times New Roman" w:eastAsia="Times New Roman" w:hAnsi="Times New Roman"/>
          <w:color w:val="000000"/>
          <w:sz w:val="28"/>
          <w:szCs w:val="28"/>
          <w:lang w:eastAsia="ru-RU"/>
        </w:rPr>
        <w:t xml:space="preserve"> владельца</w:t>
      </w:r>
      <w:r w:rsidRPr="008F4BD3">
        <w:rPr>
          <w:rFonts w:ascii="Times New Roman" w:eastAsia="Times New Roman" w:hAnsi="Times New Roman"/>
          <w:color w:val="000000"/>
          <w:sz w:val="28"/>
          <w:szCs w:val="28"/>
          <w:lang w:eastAsia="ru-RU"/>
        </w:rPr>
        <w:t xml:space="preserve"> используют </w:t>
      </w:r>
      <w:r w:rsidRPr="00B33D67">
        <w:rPr>
          <w:rFonts w:ascii="Times New Roman" w:eastAsia="Times New Roman" w:hAnsi="Times New Roman"/>
          <w:b/>
          <w:color w:val="000000"/>
          <w:sz w:val="28"/>
          <w:szCs w:val="28"/>
          <w:lang w:eastAsia="ru-RU"/>
        </w:rPr>
        <w:t>2 (20)</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РЭС индивидуального пользования. </w:t>
      </w:r>
    </w:p>
    <w:p w14:paraId="35429095"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На территории Тверской области </w:t>
      </w:r>
      <w:r w:rsidRPr="00B33D67">
        <w:rPr>
          <w:rFonts w:ascii="Times New Roman" w:eastAsia="Times New Roman" w:hAnsi="Times New Roman"/>
          <w:b/>
          <w:color w:val="000000"/>
          <w:sz w:val="28"/>
          <w:szCs w:val="28"/>
          <w:lang w:eastAsia="ru-RU"/>
        </w:rPr>
        <w:t>101</w:t>
      </w:r>
      <w:r w:rsidRPr="008F4BD3">
        <w:rPr>
          <w:rFonts w:ascii="Times New Roman" w:eastAsia="Times New Roman" w:hAnsi="Times New Roman"/>
          <w:b/>
          <w:color w:val="000000"/>
          <w:sz w:val="28"/>
          <w:szCs w:val="28"/>
          <w:lang w:eastAsia="ru-RU"/>
        </w:rPr>
        <w:t xml:space="preserve"> (111)</w:t>
      </w:r>
      <w:r>
        <w:rPr>
          <w:rFonts w:ascii="Times New Roman" w:eastAsia="Times New Roman" w:hAnsi="Times New Roman"/>
          <w:color w:val="000000"/>
          <w:sz w:val="28"/>
          <w:szCs w:val="28"/>
          <w:lang w:eastAsia="ru-RU"/>
        </w:rPr>
        <w:t xml:space="preserve"> владелец</w:t>
      </w:r>
      <w:r w:rsidRPr="008F4BD3">
        <w:rPr>
          <w:rFonts w:ascii="Times New Roman" w:eastAsia="Times New Roman" w:hAnsi="Times New Roman"/>
          <w:color w:val="000000"/>
          <w:sz w:val="28"/>
          <w:szCs w:val="28"/>
          <w:lang w:eastAsia="ru-RU"/>
        </w:rPr>
        <w:t xml:space="preserve"> используют </w:t>
      </w:r>
      <w:r w:rsidRPr="008F4BD3">
        <w:rPr>
          <w:rFonts w:ascii="Times New Roman" w:eastAsia="Times New Roman" w:hAnsi="Times New Roman"/>
          <w:b/>
          <w:color w:val="000000"/>
          <w:sz w:val="28"/>
          <w:szCs w:val="28"/>
          <w:lang w:eastAsia="ru-RU"/>
        </w:rPr>
        <w:t>212 (236)</w:t>
      </w:r>
      <w:r w:rsidRPr="008F4BD3">
        <w:rPr>
          <w:rFonts w:ascii="Times New Roman" w:eastAsia="Times New Roman" w:hAnsi="Times New Roman"/>
          <w:color w:val="000000"/>
          <w:sz w:val="28"/>
          <w:szCs w:val="28"/>
          <w:lang w:eastAsia="ru-RU"/>
        </w:rPr>
        <w:t xml:space="preserve"> коллективных и индивидуальных любительских радиостанций.</w:t>
      </w:r>
    </w:p>
    <w:p w14:paraId="55B1725A"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sz w:val="28"/>
          <w:szCs w:val="28"/>
          <w:lang w:eastAsia="ru-RU"/>
        </w:rPr>
        <w:t xml:space="preserve">За 9 месяцев </w:t>
      </w:r>
      <w:r w:rsidRPr="008F4BD3">
        <w:rPr>
          <w:rFonts w:ascii="Times New Roman" w:eastAsia="Times New Roman" w:hAnsi="Times New Roman"/>
          <w:color w:val="000000"/>
          <w:sz w:val="28"/>
          <w:szCs w:val="28"/>
          <w:lang w:eastAsia="ru-RU"/>
        </w:rPr>
        <w:t xml:space="preserve">2022 год (2021 год) по результатам контрольно-надзорных мероприятий выявлено </w:t>
      </w:r>
      <w:r>
        <w:rPr>
          <w:rFonts w:ascii="Times New Roman" w:eastAsia="Times New Roman" w:hAnsi="Times New Roman"/>
          <w:b/>
          <w:color w:val="000000"/>
          <w:sz w:val="28"/>
          <w:szCs w:val="28"/>
          <w:lang w:eastAsia="ru-RU"/>
        </w:rPr>
        <w:t>202 (122</w:t>
      </w:r>
      <w:r w:rsidRPr="00C24DE0">
        <w:rPr>
          <w:rFonts w:ascii="Times New Roman" w:eastAsia="Times New Roman" w:hAnsi="Times New Roman"/>
          <w:b/>
          <w:color w:val="000000"/>
          <w:sz w:val="28"/>
          <w:szCs w:val="28"/>
          <w:lang w:eastAsia="ru-RU"/>
        </w:rPr>
        <w:t>)</w:t>
      </w:r>
      <w:r w:rsidRPr="008F4BD3">
        <w:rPr>
          <w:rFonts w:ascii="Times New Roman" w:eastAsia="Times New Roman" w:hAnsi="Times New Roman"/>
          <w:color w:val="000000"/>
          <w:sz w:val="28"/>
          <w:szCs w:val="28"/>
          <w:lang w:eastAsia="ru-RU"/>
        </w:rPr>
        <w:t xml:space="preserve"> нарушения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w:t>
      </w:r>
      <w:r w:rsidRPr="00C24DE0">
        <w:rPr>
          <w:rFonts w:ascii="Times New Roman" w:eastAsia="Times New Roman" w:hAnsi="Times New Roman"/>
          <w:b/>
          <w:color w:val="000000"/>
          <w:sz w:val="28"/>
          <w:szCs w:val="28"/>
          <w:lang w:eastAsia="ru-RU"/>
        </w:rPr>
        <w:t>46 (139)</w:t>
      </w:r>
      <w:r w:rsidRPr="008F4BD3">
        <w:rPr>
          <w:rFonts w:ascii="Times New Roman" w:eastAsia="Times New Roman" w:hAnsi="Times New Roman"/>
          <w:color w:val="000000"/>
          <w:sz w:val="28"/>
          <w:szCs w:val="28"/>
          <w:lang w:eastAsia="ru-RU"/>
        </w:rPr>
        <w:t xml:space="preserve"> </w:t>
      </w:r>
      <w:r w:rsidRPr="008F4BD3">
        <w:rPr>
          <w:rFonts w:ascii="Times New Roman" w:eastAsia="Times New Roman" w:hAnsi="Times New Roman"/>
          <w:color w:val="000000"/>
          <w:sz w:val="28"/>
          <w:szCs w:val="28"/>
          <w:lang w:eastAsia="ru-RU"/>
        </w:rPr>
        <w:lastRenderedPageBreak/>
        <w:t xml:space="preserve">протоколов и выдано </w:t>
      </w:r>
      <w:r w:rsidRPr="00C24DE0">
        <w:rPr>
          <w:rFonts w:ascii="Times New Roman" w:eastAsia="Times New Roman" w:hAnsi="Times New Roman"/>
          <w:b/>
          <w:color w:val="000000"/>
          <w:sz w:val="28"/>
          <w:szCs w:val="28"/>
          <w:lang w:eastAsia="ru-RU"/>
        </w:rPr>
        <w:t>0 (0)</w:t>
      </w:r>
      <w:r w:rsidRPr="008F4BD3">
        <w:rPr>
          <w:rFonts w:ascii="Times New Roman" w:eastAsia="Times New Roman" w:hAnsi="Times New Roman"/>
          <w:color w:val="000000"/>
          <w:sz w:val="28"/>
          <w:szCs w:val="28"/>
          <w:lang w:eastAsia="ru-RU"/>
        </w:rPr>
        <w:t xml:space="preserve"> предписания об устранении выявленных нарушений; сумма наложенных штрафов составила </w:t>
      </w:r>
      <w:r w:rsidRPr="00C24DE0">
        <w:rPr>
          <w:rFonts w:ascii="Times New Roman" w:eastAsia="Times New Roman" w:hAnsi="Times New Roman"/>
          <w:b/>
          <w:color w:val="000000"/>
          <w:sz w:val="28"/>
          <w:szCs w:val="28"/>
          <w:lang w:eastAsia="ru-RU"/>
        </w:rPr>
        <w:t>432100 руб. (1380600</w:t>
      </w:r>
      <w:r>
        <w:rPr>
          <w:rFonts w:ascii="Times New Roman" w:eastAsia="Times New Roman" w:hAnsi="Times New Roman"/>
          <w:b/>
          <w:color w:val="000000"/>
          <w:sz w:val="28"/>
          <w:szCs w:val="28"/>
          <w:lang w:eastAsia="ru-RU"/>
        </w:rPr>
        <w:t xml:space="preserve"> </w:t>
      </w:r>
      <w:r w:rsidRPr="00C24DE0">
        <w:rPr>
          <w:rFonts w:ascii="Times New Roman" w:eastAsia="Times New Roman" w:hAnsi="Times New Roman"/>
          <w:b/>
          <w:color w:val="000000"/>
          <w:sz w:val="28"/>
          <w:szCs w:val="28"/>
          <w:lang w:eastAsia="ru-RU"/>
        </w:rPr>
        <w:t>руб</w:t>
      </w:r>
      <w:r>
        <w:rPr>
          <w:rFonts w:ascii="Times New Roman" w:eastAsia="Times New Roman" w:hAnsi="Times New Roman"/>
          <w:b/>
          <w:color w:val="000000"/>
          <w:sz w:val="28"/>
          <w:szCs w:val="28"/>
          <w:lang w:eastAsia="ru-RU"/>
        </w:rPr>
        <w:t>.</w:t>
      </w:r>
      <w:r w:rsidRPr="00C24DE0">
        <w:rPr>
          <w:rFonts w:ascii="Times New Roman" w:eastAsia="Times New Roman" w:hAnsi="Times New Roman"/>
          <w:b/>
          <w:color w:val="000000"/>
          <w:sz w:val="28"/>
          <w:szCs w:val="28"/>
          <w:lang w:eastAsia="ru-RU"/>
        </w:rPr>
        <w:t>).</w:t>
      </w:r>
      <w:r w:rsidRPr="008F4BD3">
        <w:rPr>
          <w:rFonts w:ascii="Times New Roman" w:eastAsia="Times New Roman" w:hAnsi="Times New Roman"/>
          <w:color w:val="000000"/>
          <w:sz w:val="28"/>
          <w:szCs w:val="28"/>
          <w:lang w:eastAsia="ru-RU"/>
        </w:rPr>
        <w:t xml:space="preserve"> </w:t>
      </w:r>
    </w:p>
    <w:p w14:paraId="137CD8D0"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Основные причины нарушений правил использования радиочастот и правил регистрации РЭС: </w:t>
      </w:r>
    </w:p>
    <w:p w14:paraId="37966F8A"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19.12.2012 № 12-16-02; </w:t>
      </w:r>
    </w:p>
    <w:p w14:paraId="2141E204"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использование радиочастот РЭС подвижной радиотелефонной связи без соответствующих разрешений; </w:t>
      </w:r>
    </w:p>
    <w:p w14:paraId="778887F8"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использование радиочастот и РЭС беспроводного широкополосного доступа без соответствующих разрешений и регистрации. </w:t>
      </w:r>
    </w:p>
    <w:p w14:paraId="4BD5311A"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Последствия нарушений правил использования радиочастот и регистрации РЭС: </w:t>
      </w:r>
    </w:p>
    <w:p w14:paraId="4CC97D99"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w:t>
      </w:r>
    </w:p>
    <w:p w14:paraId="68E43789"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в ходе составления протоколов об административных правонарушениях, доведением информации до владельцев РЭС и пользователей с помощью информационных разъяснительных писем, в личных беседах.</w:t>
      </w:r>
    </w:p>
    <w:p w14:paraId="163384A0"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Исполнение данного полномочия возложено на трех сотрудников отдела контроля и надзора в сфере связи.</w:t>
      </w:r>
    </w:p>
    <w:p w14:paraId="51739948" w14:textId="77777777" w:rsidR="00DC7F25" w:rsidRPr="008F4BD3" w:rsidRDefault="00DC7F25" w:rsidP="00DC7F25">
      <w:pPr>
        <w:spacing w:after="0" w:line="240" w:lineRule="auto"/>
        <w:jc w:val="both"/>
        <w:rPr>
          <w:rFonts w:ascii="Times New Roman" w:hAnsi="Times New Roman"/>
          <w:color w:val="000000"/>
          <w:sz w:val="28"/>
          <w:szCs w:val="28"/>
          <w:lang w:eastAsia="ru-RU"/>
        </w:rPr>
      </w:pPr>
    </w:p>
    <w:p w14:paraId="5ACC50F9" w14:textId="77777777" w:rsidR="00DC7F25" w:rsidRDefault="00DC7F25" w:rsidP="00DC7F25">
      <w:pPr>
        <w:tabs>
          <w:tab w:val="left" w:pos="1178"/>
          <w:tab w:val="left" w:pos="9053"/>
        </w:tabs>
        <w:spacing w:after="0" w:line="240" w:lineRule="auto"/>
        <w:jc w:val="center"/>
        <w:rPr>
          <w:rFonts w:ascii="Times New Roman" w:hAnsi="Times New Roman"/>
          <w:bCs/>
          <w:i/>
          <w:color w:val="000000"/>
          <w:sz w:val="28"/>
          <w:szCs w:val="28"/>
          <w:lang w:eastAsia="ru-RU"/>
        </w:rPr>
      </w:pPr>
      <w:r w:rsidRPr="008F4BD3">
        <w:rPr>
          <w:rFonts w:ascii="Times New Roman" w:hAnsi="Times New Roman"/>
          <w:i/>
          <w:color w:val="000000"/>
          <w:sz w:val="28"/>
          <w:szCs w:val="28"/>
          <w:lang w:eastAsia="ru-RU"/>
        </w:rPr>
        <w:t xml:space="preserve">1.2.15. </w:t>
      </w:r>
      <w:r w:rsidRPr="008F4BD3">
        <w:rPr>
          <w:rFonts w:ascii="Times New Roman" w:hAnsi="Times New Roman"/>
          <w:bCs/>
          <w:i/>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14:paraId="6B4B36EC" w14:textId="77777777" w:rsidR="00DC7F25" w:rsidRPr="008F4BD3" w:rsidRDefault="00DC7F25" w:rsidP="00DC7F25">
      <w:pPr>
        <w:tabs>
          <w:tab w:val="left" w:pos="1178"/>
          <w:tab w:val="left" w:pos="9053"/>
        </w:tabs>
        <w:spacing w:after="0" w:line="240" w:lineRule="auto"/>
        <w:jc w:val="center"/>
        <w:rPr>
          <w:rFonts w:ascii="Times New Roman" w:hAnsi="Times New Roman"/>
          <w:bCs/>
          <w:i/>
          <w:color w:val="000000"/>
          <w:sz w:val="28"/>
          <w:szCs w:val="28"/>
          <w:lang w:eastAsia="ru-RU"/>
        </w:rPr>
      </w:pPr>
    </w:p>
    <w:p w14:paraId="3F86ED1A" w14:textId="77777777" w:rsidR="00DC7F25" w:rsidRPr="008F4BD3" w:rsidRDefault="00DC7F25" w:rsidP="00DC7F25">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 xml:space="preserve">По состоянию на 30.09.2022 (30.09.2021) на территории Тверской области используются </w:t>
      </w:r>
      <w:r w:rsidRPr="00655B53">
        <w:rPr>
          <w:rFonts w:ascii="Times New Roman" w:eastAsia="Times New Roman" w:hAnsi="Times New Roman"/>
          <w:b/>
          <w:color w:val="000000"/>
          <w:sz w:val="28"/>
          <w:szCs w:val="28"/>
          <w:lang w:eastAsia="ru-RU"/>
        </w:rPr>
        <w:t>20277</w:t>
      </w:r>
      <w:r w:rsidRPr="008F4BD3">
        <w:rPr>
          <w:rFonts w:ascii="Times New Roman" w:eastAsia="Times New Roman" w:hAnsi="Times New Roman"/>
          <w:color w:val="000000"/>
          <w:sz w:val="28"/>
          <w:szCs w:val="28"/>
          <w:lang w:eastAsia="ru-RU"/>
        </w:rPr>
        <w:t xml:space="preserve"> (</w:t>
      </w:r>
      <w:r w:rsidRPr="008F4BD3">
        <w:rPr>
          <w:rFonts w:ascii="Times New Roman" w:eastAsia="Times New Roman" w:hAnsi="Times New Roman"/>
          <w:sz w:val="28"/>
          <w:szCs w:val="28"/>
          <w:lang w:eastAsia="ru-RU"/>
        </w:rPr>
        <w:t>19556</w:t>
      </w:r>
      <w:r w:rsidRPr="008F4BD3">
        <w:rPr>
          <w:rFonts w:ascii="Times New Roman" w:eastAsia="Times New Roman" w:hAnsi="Times New Roman"/>
          <w:color w:val="000000"/>
          <w:sz w:val="28"/>
          <w:szCs w:val="28"/>
          <w:lang w:eastAsia="ru-RU"/>
        </w:rPr>
        <w:t>) РЭС.</w:t>
      </w:r>
    </w:p>
    <w:p w14:paraId="3642D18B"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sidRPr="00655B53">
        <w:rPr>
          <w:rFonts w:ascii="Times New Roman" w:eastAsia="Times New Roman" w:hAnsi="Times New Roman"/>
          <w:b/>
          <w:color w:val="000000"/>
          <w:sz w:val="28"/>
          <w:szCs w:val="28"/>
          <w:lang w:eastAsia="ru-RU"/>
        </w:rPr>
        <w:t>200 (202)</w:t>
      </w:r>
      <w:r w:rsidRPr="008F4BD3">
        <w:rPr>
          <w:rFonts w:ascii="Times New Roman" w:eastAsia="Times New Roman" w:hAnsi="Times New Roman"/>
          <w:color w:val="000000"/>
          <w:sz w:val="28"/>
          <w:szCs w:val="28"/>
          <w:lang w:eastAsia="ru-RU"/>
        </w:rPr>
        <w:t xml:space="preserve"> юридических лица используют </w:t>
      </w:r>
      <w:r w:rsidRPr="00655B53">
        <w:rPr>
          <w:rFonts w:ascii="Times New Roman" w:eastAsia="Times New Roman" w:hAnsi="Times New Roman"/>
          <w:b/>
          <w:color w:val="000000"/>
          <w:sz w:val="28"/>
          <w:szCs w:val="28"/>
          <w:lang w:eastAsia="ru-RU"/>
        </w:rPr>
        <w:t>20062 (</w:t>
      </w:r>
      <w:r w:rsidRPr="00655B53">
        <w:rPr>
          <w:rFonts w:ascii="Times New Roman" w:eastAsia="Times New Roman" w:hAnsi="Times New Roman"/>
          <w:b/>
          <w:sz w:val="28"/>
          <w:szCs w:val="28"/>
          <w:lang w:eastAsia="ru-RU"/>
        </w:rPr>
        <w:t>19296</w:t>
      </w:r>
      <w:r w:rsidRPr="00655B53">
        <w:rPr>
          <w:rFonts w:ascii="Times New Roman" w:eastAsia="Times New Roman" w:hAnsi="Times New Roman"/>
          <w:b/>
          <w:color w:val="000000"/>
          <w:sz w:val="28"/>
          <w:szCs w:val="28"/>
          <w:lang w:eastAsia="ru-RU"/>
        </w:rPr>
        <w:t>)</w:t>
      </w:r>
      <w:r w:rsidRPr="008F4BD3">
        <w:rPr>
          <w:rFonts w:ascii="Times New Roman" w:eastAsia="Times New Roman" w:hAnsi="Times New Roman"/>
          <w:color w:val="000000"/>
          <w:sz w:val="28"/>
          <w:szCs w:val="28"/>
          <w:lang w:eastAsia="ru-RU"/>
        </w:rPr>
        <w:t xml:space="preserve"> РЭС, </w:t>
      </w:r>
      <w:r w:rsidRPr="00655B53">
        <w:rPr>
          <w:rFonts w:ascii="Times New Roman" w:eastAsia="Times New Roman" w:hAnsi="Times New Roman"/>
          <w:b/>
          <w:color w:val="000000"/>
          <w:sz w:val="28"/>
          <w:szCs w:val="28"/>
          <w:lang w:eastAsia="ru-RU"/>
        </w:rPr>
        <w:t>1 (1)</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индивидуальный предприниматель использует </w:t>
      </w:r>
      <w:r w:rsidRPr="00655B53">
        <w:rPr>
          <w:rFonts w:ascii="Times New Roman" w:eastAsia="Times New Roman" w:hAnsi="Times New Roman"/>
          <w:b/>
          <w:color w:val="000000"/>
          <w:sz w:val="28"/>
          <w:szCs w:val="28"/>
          <w:lang w:eastAsia="ru-RU"/>
        </w:rPr>
        <w:t>1 (1)</w:t>
      </w:r>
      <w:r w:rsidRPr="008F4BD3">
        <w:rPr>
          <w:rFonts w:ascii="Times New Roman" w:eastAsia="Times New Roman" w:hAnsi="Times New Roman"/>
          <w:color w:val="000000"/>
          <w:sz w:val="28"/>
          <w:szCs w:val="28"/>
          <w:lang w:eastAsia="ru-RU"/>
        </w:rPr>
        <w:t xml:space="preserve"> РЭС, 2 (19</w:t>
      </w:r>
      <w:r w:rsidRPr="008F4BD3">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 xml:space="preserve"> владельца</w:t>
      </w:r>
      <w:r w:rsidRPr="008F4BD3">
        <w:rPr>
          <w:rFonts w:ascii="Times New Roman" w:eastAsia="Times New Roman" w:hAnsi="Times New Roman"/>
          <w:color w:val="000000"/>
          <w:sz w:val="28"/>
          <w:szCs w:val="28"/>
          <w:lang w:eastAsia="ru-RU"/>
        </w:rPr>
        <w:t xml:space="preserve"> используют </w:t>
      </w:r>
      <w:r w:rsidRPr="00655B53">
        <w:rPr>
          <w:rFonts w:ascii="Times New Roman" w:eastAsia="Times New Roman" w:hAnsi="Times New Roman"/>
          <w:b/>
          <w:color w:val="000000"/>
          <w:sz w:val="28"/>
          <w:szCs w:val="28"/>
          <w:lang w:eastAsia="ru-RU"/>
        </w:rPr>
        <w:t>2 (20)</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РЭС индивидуального пользования. </w:t>
      </w:r>
    </w:p>
    <w:p w14:paraId="3C6D85D5"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На территории Тверской области </w:t>
      </w:r>
      <w:r w:rsidRPr="00655B53">
        <w:rPr>
          <w:rFonts w:ascii="Times New Roman" w:eastAsia="Times New Roman" w:hAnsi="Times New Roman"/>
          <w:b/>
          <w:color w:val="000000"/>
          <w:sz w:val="28"/>
          <w:szCs w:val="28"/>
          <w:lang w:eastAsia="ru-RU"/>
        </w:rPr>
        <w:t>101 (111</w:t>
      </w:r>
      <w:r w:rsidRPr="008F4BD3">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 xml:space="preserve"> владелец</w:t>
      </w:r>
      <w:r w:rsidRPr="008F4BD3">
        <w:rPr>
          <w:rFonts w:ascii="Times New Roman" w:eastAsia="Times New Roman" w:hAnsi="Times New Roman"/>
          <w:color w:val="000000"/>
          <w:sz w:val="28"/>
          <w:szCs w:val="28"/>
          <w:lang w:eastAsia="ru-RU"/>
        </w:rPr>
        <w:t xml:space="preserve"> используют </w:t>
      </w:r>
      <w:r w:rsidRPr="008F4BD3">
        <w:rPr>
          <w:rFonts w:ascii="Times New Roman" w:eastAsia="Times New Roman" w:hAnsi="Times New Roman"/>
          <w:b/>
          <w:color w:val="000000"/>
          <w:sz w:val="28"/>
          <w:szCs w:val="28"/>
          <w:lang w:eastAsia="ru-RU"/>
        </w:rPr>
        <w:t>212 (236)</w:t>
      </w:r>
      <w:r w:rsidRPr="008F4BD3">
        <w:rPr>
          <w:rFonts w:ascii="Times New Roman" w:eastAsia="Times New Roman" w:hAnsi="Times New Roman"/>
          <w:color w:val="000000"/>
          <w:sz w:val="28"/>
          <w:szCs w:val="28"/>
          <w:lang w:eastAsia="ru-RU"/>
        </w:rPr>
        <w:t xml:space="preserve"> коллективных и индивидуальных любительских радиостанций.</w:t>
      </w:r>
    </w:p>
    <w:p w14:paraId="50B40908"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1 (1) </w:t>
      </w:r>
      <w:r w:rsidRPr="008F4BD3">
        <w:rPr>
          <w:rFonts w:ascii="Times New Roman" w:eastAsia="Times New Roman" w:hAnsi="Times New Roman"/>
          <w:color w:val="000000"/>
          <w:sz w:val="28"/>
          <w:szCs w:val="28"/>
          <w:lang w:eastAsia="ru-RU"/>
        </w:rPr>
        <w:t xml:space="preserve">владелец ВЧУ использует </w:t>
      </w:r>
      <w:r w:rsidRPr="008F4BD3">
        <w:rPr>
          <w:rFonts w:ascii="Times New Roman" w:eastAsia="Times New Roman" w:hAnsi="Times New Roman"/>
          <w:b/>
          <w:color w:val="000000"/>
          <w:sz w:val="28"/>
          <w:szCs w:val="28"/>
          <w:lang w:eastAsia="ru-RU"/>
        </w:rPr>
        <w:t>3 (3)</w:t>
      </w:r>
      <w:r w:rsidRPr="008F4BD3">
        <w:rPr>
          <w:rFonts w:ascii="Times New Roman" w:eastAsia="Times New Roman" w:hAnsi="Times New Roman"/>
          <w:color w:val="000000"/>
          <w:sz w:val="28"/>
          <w:szCs w:val="28"/>
          <w:lang w:eastAsia="ru-RU"/>
        </w:rPr>
        <w:t xml:space="preserve"> ВЧУ. </w:t>
      </w:r>
    </w:p>
    <w:p w14:paraId="25CB4AC7" w14:textId="77777777" w:rsidR="00DC7F25" w:rsidRPr="008F4BD3" w:rsidRDefault="00DC7F25" w:rsidP="00DC7F25">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t>Взаимодействие Управления с предприятием радиочастотной службы осуществляется:</w:t>
      </w:r>
    </w:p>
    <w:p w14:paraId="03008A17" w14:textId="77777777" w:rsidR="00DC7F25" w:rsidRPr="008F4BD3" w:rsidRDefault="00DC7F25" w:rsidP="00DC7F25">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lastRenderedPageBreak/>
        <w:t>при планировании проверок, мероприятий по наблюдению за соблюдением обязательных требований (мониторинг безопасности) и мероприятий по радиоконтролю;</w:t>
      </w:r>
    </w:p>
    <w:p w14:paraId="46BE4702" w14:textId="77777777" w:rsidR="00DC7F25" w:rsidRPr="008F4BD3" w:rsidRDefault="00DC7F25" w:rsidP="00DC7F25">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t>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w:t>
      </w:r>
    </w:p>
    <w:p w14:paraId="0CB6E97B" w14:textId="77777777" w:rsidR="00DC7F25" w:rsidRPr="008F4BD3" w:rsidRDefault="00DC7F25" w:rsidP="00DC7F25">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t>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радиоконтроля;</w:t>
      </w:r>
    </w:p>
    <w:p w14:paraId="6027BE51" w14:textId="77777777" w:rsidR="00DC7F25" w:rsidRPr="008F4BD3" w:rsidRDefault="00DC7F25" w:rsidP="00DC7F25">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t>при введении временных запретов (ограничений) на излучения РЭС и проверке их выполнения;</w:t>
      </w:r>
    </w:p>
    <w:p w14:paraId="6FBD10D3" w14:textId="77777777" w:rsidR="00DC7F25" w:rsidRPr="008F4BD3" w:rsidRDefault="00DC7F25" w:rsidP="00DC7F25">
      <w:pPr>
        <w:spacing w:after="0" w:line="240" w:lineRule="auto"/>
        <w:ind w:firstLine="709"/>
        <w:contextualSpacing/>
        <w:jc w:val="both"/>
        <w:rPr>
          <w:rFonts w:ascii="Times New Roman" w:hAnsi="Times New Roman"/>
          <w:bCs/>
          <w:color w:val="000000"/>
          <w:sz w:val="28"/>
          <w:szCs w:val="28"/>
        </w:rPr>
      </w:pPr>
      <w:r w:rsidRPr="008F4BD3">
        <w:rPr>
          <w:rFonts w:ascii="Times New Roman" w:hAnsi="Times New Roman"/>
          <w:bCs/>
          <w:color w:val="000000"/>
          <w:sz w:val="28"/>
          <w:szCs w:val="28"/>
        </w:rPr>
        <w:t>при поступлении в территориальные органы Роскомнадзора информации о наличии радиопомех;</w:t>
      </w:r>
    </w:p>
    <w:p w14:paraId="433B61F8" w14:textId="77777777" w:rsidR="00DC7F25" w:rsidRPr="008F4BD3" w:rsidRDefault="00DC7F25" w:rsidP="00DC7F25">
      <w:pPr>
        <w:spacing w:after="0" w:line="240" w:lineRule="auto"/>
        <w:ind w:firstLine="709"/>
        <w:contextualSpacing/>
        <w:jc w:val="both"/>
        <w:rPr>
          <w:rFonts w:ascii="Times New Roman" w:hAnsi="Times New Roman"/>
          <w:bCs/>
          <w:color w:val="000000"/>
          <w:sz w:val="28"/>
          <w:szCs w:val="28"/>
        </w:rPr>
      </w:pPr>
      <w:r w:rsidRPr="008F4BD3">
        <w:rPr>
          <w:rFonts w:ascii="Times New Roman" w:hAnsi="Times New Roman"/>
          <w:bCs/>
          <w:color w:val="000000"/>
          <w:sz w:val="28"/>
          <w:szCs w:val="28"/>
        </w:rPr>
        <w:t>при участии представителей предприятия радиочастотной службы (филиала), в проведении проверок, мероприятий по контролю в области связи, не связанных с взаимодействием с юридическими и физическими лицами, и</w:t>
      </w:r>
      <w:r w:rsidRPr="008F4BD3">
        <w:rPr>
          <w:rFonts w:ascii="Times New Roman" w:hAnsi="Times New Roman"/>
          <w:color w:val="000000"/>
          <w:sz w:val="28"/>
          <w:szCs w:val="28"/>
        </w:rPr>
        <w:t xml:space="preserve"> мероприятий по наблюдению за соблюдением обязательных требований (мониторинг безопасности)</w:t>
      </w:r>
      <w:r w:rsidRPr="008F4BD3">
        <w:rPr>
          <w:rFonts w:ascii="Times New Roman" w:hAnsi="Times New Roman"/>
          <w:bCs/>
          <w:color w:val="000000"/>
          <w:sz w:val="28"/>
          <w:szCs w:val="28"/>
        </w:rPr>
        <w:t>;</w:t>
      </w:r>
    </w:p>
    <w:p w14:paraId="582A2F8C" w14:textId="77777777" w:rsidR="00DC7F25" w:rsidRPr="008F4BD3" w:rsidRDefault="00DC7F25" w:rsidP="00DC7F25">
      <w:pPr>
        <w:spacing w:after="0" w:line="240" w:lineRule="auto"/>
        <w:ind w:firstLine="709"/>
        <w:contextualSpacing/>
        <w:jc w:val="both"/>
        <w:rPr>
          <w:rFonts w:ascii="Times New Roman" w:hAnsi="Times New Roman"/>
          <w:bCs/>
          <w:color w:val="000000"/>
          <w:sz w:val="28"/>
          <w:szCs w:val="28"/>
        </w:rPr>
      </w:pPr>
      <w:r w:rsidRPr="008F4BD3">
        <w:rPr>
          <w:rFonts w:ascii="Times New Roman" w:hAnsi="Times New Roman"/>
          <w:bCs/>
          <w:color w:val="000000"/>
          <w:sz w:val="28"/>
          <w:szCs w:val="28"/>
        </w:rPr>
        <w:t>при информационном обмене;</w:t>
      </w:r>
    </w:p>
    <w:p w14:paraId="656F007F" w14:textId="77777777" w:rsidR="00DC7F25" w:rsidRPr="008F4BD3" w:rsidRDefault="00DC7F25" w:rsidP="00DC7F25">
      <w:pPr>
        <w:spacing w:after="0" w:line="240" w:lineRule="auto"/>
        <w:ind w:firstLine="709"/>
        <w:contextualSpacing/>
        <w:jc w:val="both"/>
        <w:rPr>
          <w:rFonts w:ascii="Times New Roman" w:hAnsi="Times New Roman"/>
          <w:bCs/>
          <w:color w:val="000000"/>
          <w:sz w:val="28"/>
          <w:szCs w:val="28"/>
        </w:rPr>
      </w:pPr>
      <w:r w:rsidRPr="008F4BD3">
        <w:rPr>
          <w:rFonts w:ascii="Times New Roman" w:hAnsi="Times New Roman"/>
          <w:bCs/>
          <w:color w:val="000000"/>
          <w:sz w:val="28"/>
          <w:szCs w:val="28"/>
        </w:rPr>
        <w:t xml:space="preserve">при проведении совещаний по вопросам, затрагивающим совместные сферы деятельности. </w:t>
      </w:r>
    </w:p>
    <w:p w14:paraId="6E7304E4" w14:textId="77777777" w:rsidR="00DC7F25" w:rsidRPr="00655B53" w:rsidRDefault="00DC7F25" w:rsidP="00DC7F25">
      <w:pPr>
        <w:spacing w:after="0" w:line="240" w:lineRule="auto"/>
        <w:ind w:firstLine="709"/>
        <w:contextualSpacing/>
        <w:jc w:val="both"/>
        <w:rPr>
          <w:rFonts w:ascii="Times New Roman" w:hAnsi="Times New Roman"/>
          <w:b/>
          <w:color w:val="000000"/>
          <w:sz w:val="28"/>
          <w:szCs w:val="28"/>
        </w:rPr>
      </w:pPr>
      <w:r w:rsidRPr="008F4BD3">
        <w:rPr>
          <w:rFonts w:ascii="Times New Roman" w:eastAsia="Times New Roman" w:hAnsi="Times New Roman"/>
          <w:sz w:val="28"/>
          <w:szCs w:val="28"/>
          <w:lang w:eastAsia="ru-RU"/>
        </w:rPr>
        <w:t xml:space="preserve">За 9 месяцев </w:t>
      </w:r>
      <w:r w:rsidRPr="008F4BD3">
        <w:rPr>
          <w:rFonts w:ascii="Times New Roman" w:hAnsi="Times New Roman"/>
          <w:color w:val="000000"/>
          <w:sz w:val="28"/>
          <w:szCs w:val="28"/>
        </w:rPr>
        <w:t>2022 год</w:t>
      </w:r>
      <w:r>
        <w:rPr>
          <w:rFonts w:ascii="Times New Roman" w:hAnsi="Times New Roman"/>
          <w:color w:val="000000"/>
          <w:sz w:val="28"/>
          <w:szCs w:val="28"/>
        </w:rPr>
        <w:t>а</w:t>
      </w:r>
      <w:r w:rsidRPr="008F4BD3">
        <w:rPr>
          <w:rFonts w:ascii="Times New Roman" w:hAnsi="Times New Roman"/>
          <w:color w:val="000000"/>
          <w:sz w:val="28"/>
          <w:szCs w:val="28"/>
        </w:rPr>
        <w:t xml:space="preserve"> (2021 год</w:t>
      </w:r>
      <w:r>
        <w:rPr>
          <w:rFonts w:ascii="Times New Roman" w:hAnsi="Times New Roman"/>
          <w:color w:val="000000"/>
          <w:sz w:val="28"/>
          <w:szCs w:val="28"/>
        </w:rPr>
        <w:t>а</w:t>
      </w:r>
      <w:r w:rsidRPr="008F4BD3">
        <w:rPr>
          <w:rFonts w:ascii="Times New Roman" w:hAnsi="Times New Roman"/>
          <w:color w:val="000000"/>
          <w:sz w:val="28"/>
          <w:szCs w:val="28"/>
        </w:rPr>
        <w:t xml:space="preserve">) поступило </w:t>
      </w:r>
      <w:r w:rsidRPr="00655B53">
        <w:rPr>
          <w:rFonts w:ascii="Times New Roman" w:hAnsi="Times New Roman"/>
          <w:b/>
          <w:color w:val="000000"/>
          <w:sz w:val="28"/>
          <w:szCs w:val="28"/>
        </w:rPr>
        <w:t>124 (82)</w:t>
      </w:r>
      <w:r w:rsidRPr="008F4BD3">
        <w:rPr>
          <w:rFonts w:ascii="Times New Roman" w:hAnsi="Times New Roman"/>
          <w:color w:val="000000"/>
          <w:sz w:val="28"/>
          <w:szCs w:val="28"/>
        </w:rPr>
        <w:t xml:space="preserve"> сообщений о нарушениях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w:t>
      </w:r>
      <w:r w:rsidRPr="00655B53">
        <w:rPr>
          <w:rFonts w:ascii="Times New Roman" w:hAnsi="Times New Roman"/>
          <w:b/>
          <w:color w:val="000000"/>
          <w:sz w:val="28"/>
          <w:szCs w:val="28"/>
        </w:rPr>
        <w:t>46 (139)</w:t>
      </w:r>
      <w:r w:rsidRPr="008F4BD3">
        <w:rPr>
          <w:rFonts w:ascii="Times New Roman" w:hAnsi="Times New Roman"/>
          <w:color w:val="000000"/>
          <w:sz w:val="28"/>
          <w:szCs w:val="28"/>
        </w:rPr>
        <w:t xml:space="preserve"> протоколов и выдано </w:t>
      </w:r>
      <w:r w:rsidRPr="00655B53">
        <w:rPr>
          <w:rFonts w:ascii="Times New Roman" w:hAnsi="Times New Roman"/>
          <w:b/>
          <w:color w:val="000000"/>
          <w:sz w:val="28"/>
          <w:szCs w:val="28"/>
        </w:rPr>
        <w:t>0 (0)</w:t>
      </w:r>
      <w:r w:rsidRPr="008F4BD3">
        <w:rPr>
          <w:rFonts w:ascii="Times New Roman" w:hAnsi="Times New Roman"/>
          <w:color w:val="000000"/>
          <w:sz w:val="28"/>
          <w:szCs w:val="28"/>
        </w:rPr>
        <w:t xml:space="preserve"> предписания об устранении выявленных нарушений; сумма наложенных штрафов составляет </w:t>
      </w:r>
      <w:r w:rsidRPr="00655B53">
        <w:rPr>
          <w:rFonts w:ascii="Times New Roman" w:hAnsi="Times New Roman"/>
          <w:b/>
          <w:color w:val="000000"/>
          <w:sz w:val="28"/>
          <w:szCs w:val="28"/>
        </w:rPr>
        <w:t>432100 руб. (</w:t>
      </w:r>
      <w:r w:rsidRPr="00655B53">
        <w:rPr>
          <w:rFonts w:ascii="Times New Roman" w:eastAsia="Times New Roman" w:hAnsi="Times New Roman"/>
          <w:b/>
          <w:sz w:val="28"/>
          <w:szCs w:val="28"/>
          <w:lang w:eastAsia="ru-RU"/>
        </w:rPr>
        <w:t>1380600</w:t>
      </w:r>
      <w:r w:rsidRPr="00655B53">
        <w:rPr>
          <w:rFonts w:ascii="Times New Roman" w:hAnsi="Times New Roman"/>
          <w:b/>
          <w:color w:val="000000"/>
          <w:sz w:val="28"/>
          <w:szCs w:val="28"/>
        </w:rPr>
        <w:t xml:space="preserve"> руб.). </w:t>
      </w:r>
    </w:p>
    <w:p w14:paraId="4D8F893A" w14:textId="77777777" w:rsidR="00DC7F25" w:rsidRPr="008F4BD3" w:rsidRDefault="00DC7F25" w:rsidP="00DC7F25">
      <w:pPr>
        <w:spacing w:after="0" w:line="240" w:lineRule="auto"/>
        <w:ind w:firstLine="709"/>
        <w:jc w:val="both"/>
        <w:rPr>
          <w:rFonts w:ascii="Times New Roman" w:hAnsi="Times New Roman"/>
          <w:color w:val="000000"/>
          <w:sz w:val="28"/>
          <w:szCs w:val="28"/>
        </w:rPr>
      </w:pPr>
      <w:r w:rsidRPr="008F4BD3">
        <w:rPr>
          <w:rFonts w:ascii="Times New Roman" w:hAnsi="Times New Roman"/>
          <w:color w:val="000000"/>
          <w:sz w:val="28"/>
          <w:szCs w:val="28"/>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уведомительных писем и телефонных переговоров.</w:t>
      </w:r>
    </w:p>
    <w:p w14:paraId="16904D37"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Исполнение данного полномочия возложено на трех сотрудников отдела контроля и надзора в сфере связи.</w:t>
      </w:r>
    </w:p>
    <w:p w14:paraId="38EEF3F9" w14:textId="77777777" w:rsidR="00DC7F25" w:rsidRPr="008F4BD3" w:rsidRDefault="00DC7F25" w:rsidP="00DC7F25">
      <w:pPr>
        <w:tabs>
          <w:tab w:val="left" w:pos="1178"/>
          <w:tab w:val="left" w:pos="9053"/>
        </w:tabs>
        <w:spacing w:after="0" w:line="240" w:lineRule="auto"/>
        <w:rPr>
          <w:rFonts w:ascii="Times New Roman" w:hAnsi="Times New Roman"/>
          <w:color w:val="000000"/>
          <w:sz w:val="28"/>
          <w:szCs w:val="28"/>
          <w:lang w:eastAsia="ru-RU"/>
        </w:rPr>
      </w:pPr>
    </w:p>
    <w:p w14:paraId="42126BC0" w14:textId="77777777" w:rsidR="00DC7F25" w:rsidRPr="00B61299" w:rsidRDefault="00DC7F25" w:rsidP="00DC7F25">
      <w:pPr>
        <w:autoSpaceDE w:val="0"/>
        <w:autoSpaceDN w:val="0"/>
        <w:adjustRightInd w:val="0"/>
        <w:spacing w:after="0" w:line="240" w:lineRule="auto"/>
        <w:jc w:val="center"/>
        <w:rPr>
          <w:rFonts w:ascii="Times New Roman" w:hAnsi="Times New Roman"/>
          <w:i/>
          <w:color w:val="000000"/>
          <w:sz w:val="28"/>
          <w:szCs w:val="28"/>
          <w:lang w:eastAsia="ru-RU"/>
        </w:rPr>
      </w:pPr>
      <w:r w:rsidRPr="00B61299">
        <w:rPr>
          <w:rFonts w:ascii="Times New Roman" w:hAnsi="Times New Roman"/>
          <w:i/>
          <w:color w:val="000000"/>
          <w:sz w:val="28"/>
          <w:szCs w:val="28"/>
          <w:lang w:eastAsia="ru-RU"/>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14:paraId="57BC8BDA" w14:textId="77777777" w:rsidR="00DC7F25" w:rsidRPr="00B61299" w:rsidRDefault="00DC7F25" w:rsidP="00DC7F25">
      <w:pPr>
        <w:autoSpaceDE w:val="0"/>
        <w:autoSpaceDN w:val="0"/>
        <w:adjustRightInd w:val="0"/>
        <w:spacing w:after="0" w:line="240" w:lineRule="auto"/>
        <w:jc w:val="center"/>
        <w:rPr>
          <w:rFonts w:ascii="Times New Roman" w:hAnsi="Times New Roman"/>
          <w:i/>
          <w:color w:val="000000"/>
          <w:sz w:val="28"/>
          <w:szCs w:val="28"/>
          <w:lang w:eastAsia="ru-RU"/>
        </w:rPr>
      </w:pPr>
    </w:p>
    <w:p w14:paraId="774E01A2"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На территории Тверской области действует 10</w:t>
      </w:r>
      <w:r>
        <w:rPr>
          <w:rFonts w:ascii="Times New Roman" w:eastAsia="Times New Roman" w:hAnsi="Times New Roman"/>
          <w:color w:val="000000"/>
          <w:sz w:val="28"/>
          <w:szCs w:val="28"/>
          <w:lang w:eastAsia="ru-RU"/>
        </w:rPr>
        <w:t>5</w:t>
      </w:r>
      <w:r w:rsidRPr="00B61299">
        <w:rPr>
          <w:rFonts w:ascii="Times New Roman" w:eastAsia="Times New Roman" w:hAnsi="Times New Roman"/>
          <w:color w:val="000000"/>
          <w:sz w:val="28"/>
          <w:szCs w:val="28"/>
          <w:lang w:eastAsia="ru-RU"/>
        </w:rPr>
        <w:t xml:space="preserve"> оператор</w:t>
      </w:r>
      <w:r>
        <w:rPr>
          <w:rFonts w:ascii="Times New Roman" w:eastAsia="Times New Roman" w:hAnsi="Times New Roman"/>
          <w:color w:val="000000"/>
          <w:sz w:val="28"/>
          <w:szCs w:val="28"/>
          <w:lang w:eastAsia="ru-RU"/>
        </w:rPr>
        <w:t>ов</w:t>
      </w:r>
      <w:r w:rsidRPr="00B61299">
        <w:rPr>
          <w:rFonts w:ascii="Times New Roman" w:eastAsia="Times New Roman" w:hAnsi="Times New Roman"/>
          <w:color w:val="000000"/>
          <w:sz w:val="28"/>
          <w:szCs w:val="28"/>
          <w:lang w:eastAsia="ru-RU"/>
        </w:rPr>
        <w:t xml:space="preserve"> связи, подлежащих контролю (надзору) по исполнению полномочия.</w:t>
      </w:r>
    </w:p>
    <w:p w14:paraId="06A1A315"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В отчетном периоде проведена 1 плановая проверка в отношении обособленного подразделения ПАО «ВымпелКом» в г. Тверь (с 07.02.2022 по 18.02.2022).</w:t>
      </w:r>
    </w:p>
    <w:p w14:paraId="01FA2071" w14:textId="77777777" w:rsidR="00DC7F25" w:rsidRPr="00F75B6E" w:rsidRDefault="00DC7F25" w:rsidP="00DC7F25">
      <w:pPr>
        <w:pStyle w:val="aff8"/>
        <w:tabs>
          <w:tab w:val="left" w:pos="426"/>
          <w:tab w:val="left" w:pos="1134"/>
        </w:tabs>
        <w:ind w:left="0" w:firstLine="709"/>
        <w:jc w:val="both"/>
        <w:rPr>
          <w:sz w:val="28"/>
          <w:szCs w:val="28"/>
        </w:rPr>
      </w:pPr>
      <w:r w:rsidRPr="00F75B6E">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w:t>
      </w:r>
      <w:r w:rsidRPr="00F75B6E">
        <w:rPr>
          <w:sz w:val="28"/>
          <w:szCs w:val="28"/>
        </w:rPr>
        <w:lastRenderedPageBreak/>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ТелеСистемы» в г. Твери, запланированной к проведению в период с 14.03.2022 по 25.03.2022. Отметки об отмене внесены в ЕИС 14.03.2022, проверка исключена 16.03.2022 из ЕРКНМ.</w:t>
      </w:r>
    </w:p>
    <w:p w14:paraId="73BB5149" w14:textId="77777777" w:rsidR="00DC7F25" w:rsidRPr="00B61299" w:rsidRDefault="00DC7F25" w:rsidP="00DC7F25">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оператором связи требований к присоединению сетей электросвязи к сети связи общего пользования, в том числе к условиям присоединения, </w:t>
      </w:r>
      <w:r w:rsidRPr="00B61299">
        <w:rPr>
          <w:rFonts w:ascii="Times New Roman" w:eastAsia="Times New Roman" w:hAnsi="Times New Roman"/>
          <w:bCs/>
          <w:color w:val="000000"/>
          <w:sz w:val="28"/>
          <w:szCs w:val="28"/>
          <w:lang w:eastAsia="ru-RU"/>
        </w:rPr>
        <w:t>не выявлено.</w:t>
      </w:r>
    </w:p>
    <w:p w14:paraId="742A4D3D" w14:textId="77777777" w:rsidR="00DC7F25" w:rsidRPr="00B61299" w:rsidRDefault="00DC7F25" w:rsidP="00DC7F25">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 xml:space="preserve">Внеплановые мероприятия по государственному контролю и надзору за соблюдением требований к присоединению сетей электросвязи к сети связи общего пользования, в том числе к условиям присоединения </w:t>
      </w:r>
      <w:r w:rsidRPr="00B61299">
        <w:rPr>
          <w:rFonts w:ascii="Times New Roman" w:hAnsi="Times New Roman"/>
          <w:color w:val="000000"/>
          <w:sz w:val="28"/>
          <w:szCs w:val="28"/>
        </w:rPr>
        <w:t>в отчетный период не проводились.</w:t>
      </w:r>
    </w:p>
    <w:p w14:paraId="15E20756" w14:textId="77777777" w:rsidR="00DC7F25" w:rsidRPr="00B61299"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Проверок (плановых и внеплановых) по контролю за исполнением данного полномочия </w:t>
      </w:r>
      <w:r>
        <w:rPr>
          <w:rFonts w:ascii="Times New Roman" w:eastAsia="Times New Roman" w:hAnsi="Times New Roman"/>
          <w:color w:val="000000"/>
          <w:sz w:val="28"/>
          <w:szCs w:val="28"/>
          <w:lang w:eastAsia="ru-RU"/>
        </w:rPr>
        <w:t xml:space="preserve">за 9 месяцев </w:t>
      </w:r>
      <w:r w:rsidRPr="00B61299">
        <w:rPr>
          <w:rFonts w:ascii="Times New Roman" w:eastAsia="Times New Roman" w:hAnsi="Times New Roman"/>
          <w:color w:val="000000"/>
          <w:sz w:val="28"/>
          <w:szCs w:val="28"/>
          <w:lang w:eastAsia="ru-RU"/>
        </w:rPr>
        <w:t>2021 года не проводилось.</w:t>
      </w:r>
    </w:p>
    <w:p w14:paraId="1B40308E" w14:textId="77777777" w:rsidR="00DC7F25" w:rsidRPr="00B61299"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4 должностными лицами отдела контроля и надзора в сфере связи.</w:t>
      </w:r>
    </w:p>
    <w:p w14:paraId="089387EA" w14:textId="77777777" w:rsidR="00DC7F25" w:rsidRPr="00B61299" w:rsidRDefault="00DC7F25" w:rsidP="00DC7F25">
      <w:pPr>
        <w:tabs>
          <w:tab w:val="left" w:pos="1178"/>
          <w:tab w:val="left" w:pos="9053"/>
        </w:tabs>
        <w:spacing w:after="0" w:line="240" w:lineRule="auto"/>
        <w:jc w:val="center"/>
        <w:rPr>
          <w:rFonts w:ascii="Times New Roman" w:hAnsi="Times New Roman"/>
          <w:color w:val="000000"/>
          <w:sz w:val="28"/>
          <w:szCs w:val="28"/>
          <w:lang w:eastAsia="ru-RU"/>
        </w:rPr>
      </w:pPr>
    </w:p>
    <w:p w14:paraId="1ED1C4B2" w14:textId="77777777" w:rsidR="00DC7F25" w:rsidRPr="00B61299" w:rsidRDefault="00DC7F25" w:rsidP="00DC7F25">
      <w:pPr>
        <w:tabs>
          <w:tab w:val="left" w:pos="1178"/>
          <w:tab w:val="left" w:pos="9053"/>
        </w:tabs>
        <w:spacing w:after="0" w:line="240" w:lineRule="auto"/>
        <w:jc w:val="center"/>
        <w:rPr>
          <w:rFonts w:ascii="Times New Roman" w:hAnsi="Times New Roman"/>
          <w:bCs/>
          <w:i/>
          <w:color w:val="000000"/>
          <w:sz w:val="28"/>
          <w:szCs w:val="28"/>
          <w:lang w:eastAsia="ru-RU"/>
        </w:rPr>
      </w:pPr>
      <w:r w:rsidRPr="00B61299">
        <w:rPr>
          <w:rFonts w:ascii="Times New Roman" w:hAnsi="Times New Roman"/>
          <w:bCs/>
          <w:i/>
          <w:color w:val="000000"/>
          <w:sz w:val="28"/>
          <w:szCs w:val="28"/>
          <w:lang w:eastAsia="ru-RU"/>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14:paraId="7073AC57" w14:textId="77777777" w:rsidR="00DC7F25" w:rsidRPr="00B61299" w:rsidRDefault="00DC7F25" w:rsidP="00DC7F25">
      <w:pPr>
        <w:tabs>
          <w:tab w:val="left" w:pos="1178"/>
          <w:tab w:val="left" w:pos="9053"/>
        </w:tabs>
        <w:spacing w:after="0" w:line="240" w:lineRule="auto"/>
        <w:jc w:val="center"/>
        <w:rPr>
          <w:rFonts w:ascii="Times New Roman" w:hAnsi="Times New Roman"/>
          <w:bCs/>
          <w:i/>
          <w:color w:val="000000"/>
          <w:sz w:val="28"/>
          <w:szCs w:val="28"/>
          <w:lang w:eastAsia="ru-RU"/>
        </w:rPr>
      </w:pPr>
    </w:p>
    <w:p w14:paraId="20A770FB" w14:textId="77777777" w:rsidR="00DC7F25" w:rsidRPr="00B61299" w:rsidRDefault="00DC7F25" w:rsidP="00DC7F25">
      <w:pPr>
        <w:autoSpaceDE w:val="0"/>
        <w:autoSpaceDN w:val="0"/>
        <w:adjustRightInd w:val="0"/>
        <w:spacing w:after="0" w:line="240" w:lineRule="auto"/>
        <w:ind w:firstLine="709"/>
        <w:contextualSpacing/>
        <w:jc w:val="both"/>
        <w:rPr>
          <w:rFonts w:ascii="Times New Roman" w:hAnsi="Times New Roman"/>
          <w:color w:val="000000"/>
          <w:sz w:val="28"/>
          <w:szCs w:val="28"/>
        </w:rPr>
      </w:pPr>
      <w:r w:rsidRPr="00B61299">
        <w:rPr>
          <w:rFonts w:ascii="Times New Roman" w:hAnsi="Times New Roman"/>
          <w:color w:val="000000"/>
          <w:sz w:val="28"/>
          <w:szCs w:val="28"/>
        </w:rPr>
        <w:t>На территории Тверской области услуги связи оказывают 10</w:t>
      </w:r>
      <w:r>
        <w:rPr>
          <w:rFonts w:ascii="Times New Roman" w:hAnsi="Times New Roman"/>
          <w:color w:val="000000"/>
          <w:sz w:val="28"/>
          <w:szCs w:val="28"/>
        </w:rPr>
        <w:t>5</w:t>
      </w:r>
      <w:r w:rsidRPr="00B61299">
        <w:rPr>
          <w:rFonts w:ascii="Times New Roman" w:hAnsi="Times New Roman"/>
          <w:color w:val="000000"/>
          <w:sz w:val="28"/>
          <w:szCs w:val="28"/>
        </w:rPr>
        <w:t xml:space="preserve"> оператор</w:t>
      </w:r>
      <w:r>
        <w:rPr>
          <w:rFonts w:ascii="Times New Roman" w:hAnsi="Times New Roman"/>
          <w:color w:val="000000"/>
          <w:sz w:val="28"/>
          <w:szCs w:val="28"/>
        </w:rPr>
        <w:t xml:space="preserve">ов </w:t>
      </w:r>
      <w:r w:rsidRPr="00B61299">
        <w:rPr>
          <w:rFonts w:ascii="Times New Roman" w:hAnsi="Times New Roman"/>
          <w:color w:val="000000"/>
          <w:sz w:val="28"/>
          <w:szCs w:val="28"/>
        </w:rPr>
        <w:t>связи.</w:t>
      </w:r>
    </w:p>
    <w:p w14:paraId="52A60BE6" w14:textId="77777777" w:rsidR="00DC7F25" w:rsidRPr="00B61299" w:rsidRDefault="00DC7F25" w:rsidP="00DC7F25">
      <w:pPr>
        <w:autoSpaceDE w:val="0"/>
        <w:autoSpaceDN w:val="0"/>
        <w:adjustRightInd w:val="0"/>
        <w:spacing w:after="0" w:line="240" w:lineRule="auto"/>
        <w:ind w:firstLine="709"/>
        <w:contextualSpacing/>
        <w:jc w:val="both"/>
        <w:rPr>
          <w:rFonts w:ascii="Times New Roman" w:hAnsi="Times New Roman"/>
          <w:color w:val="000000"/>
          <w:sz w:val="28"/>
          <w:szCs w:val="28"/>
        </w:rPr>
      </w:pPr>
      <w:r w:rsidRPr="00B61299">
        <w:rPr>
          <w:rFonts w:ascii="Times New Roman" w:hAnsi="Times New Roman"/>
          <w:color w:val="000000"/>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 производится в соответствии с Административным регламентом, утвержденным приказом Федеральной службы по надзору в сфере связи, информационных технологий и массовых коммуникаций от 31.10.2018 № 160.</w:t>
      </w:r>
    </w:p>
    <w:p w14:paraId="472351AB" w14:textId="77777777" w:rsidR="00DC7F25" w:rsidRPr="00B61299" w:rsidRDefault="00DC7F25" w:rsidP="00DC7F2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9 месяцев</w:t>
      </w:r>
      <w:r w:rsidRPr="00B61299">
        <w:rPr>
          <w:rFonts w:ascii="Times New Roman" w:eastAsia="Times New Roman" w:hAnsi="Times New Roman"/>
          <w:color w:val="000000"/>
          <w:sz w:val="28"/>
          <w:szCs w:val="28"/>
          <w:lang w:eastAsia="ru-RU"/>
        </w:rPr>
        <w:t xml:space="preserve"> 2022 года обращений от операторов связи не поступало, нарушения не выявлены.</w:t>
      </w:r>
    </w:p>
    <w:p w14:paraId="3100E22A" w14:textId="77777777" w:rsidR="00DC7F25" w:rsidRPr="00B61299" w:rsidRDefault="00DC7F25" w:rsidP="00DC7F2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9 месяцев</w:t>
      </w:r>
      <w:r w:rsidRPr="00B61299">
        <w:rPr>
          <w:rFonts w:ascii="Times New Roman" w:eastAsia="Times New Roman" w:hAnsi="Times New Roman"/>
          <w:color w:val="000000"/>
          <w:sz w:val="28"/>
          <w:szCs w:val="28"/>
          <w:lang w:eastAsia="ru-RU"/>
        </w:rPr>
        <w:t xml:space="preserve"> 2021 года обращений от операторов связи по вопросам присоединения сетей электросвязи также не поступало.</w:t>
      </w:r>
    </w:p>
    <w:p w14:paraId="09F14552" w14:textId="77777777" w:rsidR="00DC7F25" w:rsidRPr="00B61299"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1 должностным лицом отдела контроля и надзора в сфере связи.</w:t>
      </w:r>
    </w:p>
    <w:p w14:paraId="07FD0906"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p>
    <w:p w14:paraId="114FE16E" w14:textId="77777777" w:rsidR="00DC7F25" w:rsidRPr="008F4BD3" w:rsidRDefault="00DC7F25" w:rsidP="00DC7F25">
      <w:pPr>
        <w:pStyle w:val="aff8"/>
        <w:numPr>
          <w:ilvl w:val="1"/>
          <w:numId w:val="14"/>
        </w:numPr>
        <w:shd w:val="clear" w:color="auto" w:fill="FFFFFF"/>
        <w:ind w:left="0" w:firstLine="0"/>
        <w:jc w:val="center"/>
        <w:rPr>
          <w:b/>
          <w:i/>
          <w:color w:val="000000"/>
          <w:sz w:val="28"/>
          <w:szCs w:val="28"/>
        </w:rPr>
      </w:pPr>
      <w:r w:rsidRPr="008F4BD3">
        <w:rPr>
          <w:b/>
          <w:i/>
          <w:color w:val="000000"/>
          <w:sz w:val="28"/>
          <w:szCs w:val="28"/>
        </w:rPr>
        <w:t>Разрешительная деятельность в сфере связи.</w:t>
      </w:r>
    </w:p>
    <w:p w14:paraId="4087FFEB" w14:textId="77777777" w:rsidR="00DC7F25" w:rsidRPr="008F4BD3" w:rsidRDefault="00DC7F25" w:rsidP="00DC7F25">
      <w:pPr>
        <w:pStyle w:val="aff8"/>
        <w:shd w:val="clear" w:color="auto" w:fill="FFFFFF"/>
        <w:ind w:left="0"/>
        <w:rPr>
          <w:b/>
          <w:i/>
          <w:color w:val="000000"/>
          <w:sz w:val="28"/>
          <w:szCs w:val="28"/>
        </w:rPr>
      </w:pPr>
    </w:p>
    <w:p w14:paraId="3C71B4BC" w14:textId="77777777" w:rsidR="00DC7F25" w:rsidRPr="008F4BD3" w:rsidRDefault="00DC7F25" w:rsidP="00DC7F25">
      <w:pPr>
        <w:pStyle w:val="aff8"/>
        <w:numPr>
          <w:ilvl w:val="2"/>
          <w:numId w:val="14"/>
        </w:numPr>
        <w:autoSpaceDE w:val="0"/>
        <w:autoSpaceDN w:val="0"/>
        <w:adjustRightInd w:val="0"/>
        <w:ind w:left="1004"/>
        <w:jc w:val="center"/>
        <w:rPr>
          <w:rFonts w:eastAsia="Calibri"/>
          <w:bCs/>
          <w:i/>
          <w:color w:val="000000"/>
          <w:sz w:val="28"/>
          <w:szCs w:val="28"/>
        </w:rPr>
      </w:pPr>
      <w:r w:rsidRPr="008F4BD3">
        <w:rPr>
          <w:rFonts w:eastAsia="Calibri"/>
          <w:bCs/>
          <w:i/>
          <w:color w:val="000000"/>
          <w:sz w:val="28"/>
          <w:szCs w:val="28"/>
        </w:rPr>
        <w:t>Выдача разрешений на применение франкировальных машин</w:t>
      </w:r>
    </w:p>
    <w:p w14:paraId="712F6C62" w14:textId="77777777" w:rsidR="00DC7F25" w:rsidRPr="008F4BD3" w:rsidRDefault="00DC7F25" w:rsidP="00DC7F25">
      <w:pPr>
        <w:autoSpaceDE w:val="0"/>
        <w:autoSpaceDN w:val="0"/>
        <w:adjustRightInd w:val="0"/>
        <w:spacing w:after="0" w:line="240" w:lineRule="auto"/>
        <w:ind w:firstLine="540"/>
        <w:jc w:val="both"/>
        <w:rPr>
          <w:rFonts w:ascii="Times New Roman" w:hAnsi="Times New Roman"/>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9"/>
        <w:gridCol w:w="1732"/>
      </w:tblGrid>
      <w:tr w:rsidR="00DC7F25" w:rsidRPr="008F4BD3" w14:paraId="18D00C5F" w14:textId="77777777" w:rsidTr="00F60DE1">
        <w:trPr>
          <w:trHeight w:val="217"/>
          <w:jc w:val="center"/>
        </w:trPr>
        <w:tc>
          <w:tcPr>
            <w:tcW w:w="4169" w:type="pct"/>
            <w:vAlign w:val="center"/>
          </w:tcPr>
          <w:p w14:paraId="435DCE82"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Сфера деятельности</w:t>
            </w:r>
          </w:p>
        </w:tc>
        <w:tc>
          <w:tcPr>
            <w:tcW w:w="831" w:type="pct"/>
            <w:vAlign w:val="center"/>
          </w:tcPr>
          <w:p w14:paraId="00C82214" w14:textId="77777777" w:rsidR="00DC7F25" w:rsidRPr="008F4BD3" w:rsidRDefault="00DC7F25" w:rsidP="00F60DE1">
            <w:pPr>
              <w:spacing w:after="0" w:line="240" w:lineRule="auto"/>
              <w:jc w:val="center"/>
              <w:rPr>
                <w:rFonts w:ascii="Times New Roman" w:eastAsia="Times New Roman" w:hAnsi="Times New Roman"/>
                <w:b/>
                <w:sz w:val="28"/>
                <w:szCs w:val="28"/>
                <w:lang w:eastAsia="ru-RU"/>
              </w:rPr>
            </w:pPr>
            <w:r w:rsidRPr="008F4BD3">
              <w:rPr>
                <w:rFonts w:ascii="Times New Roman" w:eastAsia="Times New Roman" w:hAnsi="Times New Roman"/>
                <w:b/>
                <w:sz w:val="28"/>
                <w:szCs w:val="28"/>
                <w:lang w:eastAsia="ru-RU"/>
              </w:rPr>
              <w:t>9 месяцев 2022</w:t>
            </w:r>
            <w:r>
              <w:rPr>
                <w:rFonts w:ascii="Times New Roman" w:eastAsia="Times New Roman" w:hAnsi="Times New Roman"/>
                <w:b/>
                <w:sz w:val="28"/>
                <w:szCs w:val="28"/>
                <w:lang w:eastAsia="ru-RU"/>
              </w:rPr>
              <w:t xml:space="preserve"> </w:t>
            </w:r>
            <w:r w:rsidRPr="008F4BD3">
              <w:rPr>
                <w:rFonts w:ascii="Times New Roman" w:eastAsia="Times New Roman" w:hAnsi="Times New Roman"/>
                <w:b/>
                <w:sz w:val="28"/>
                <w:szCs w:val="28"/>
                <w:lang w:eastAsia="ru-RU"/>
              </w:rPr>
              <w:t>г.</w:t>
            </w:r>
          </w:p>
        </w:tc>
      </w:tr>
      <w:tr w:rsidR="00DC7F25" w:rsidRPr="008F4BD3" w14:paraId="36079673" w14:textId="77777777" w:rsidTr="00F60DE1">
        <w:trPr>
          <w:trHeight w:val="297"/>
          <w:jc w:val="center"/>
        </w:trPr>
        <w:tc>
          <w:tcPr>
            <w:tcW w:w="4169" w:type="pct"/>
            <w:vAlign w:val="center"/>
          </w:tcPr>
          <w:p w14:paraId="00774759" w14:textId="77777777" w:rsidR="00DC7F25" w:rsidRPr="008F4BD3" w:rsidRDefault="00DC7F25" w:rsidP="00F60DE1">
            <w:pPr>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Проведение выездных мероприятий (обследований машин)</w:t>
            </w:r>
          </w:p>
        </w:tc>
        <w:tc>
          <w:tcPr>
            <w:tcW w:w="831" w:type="pct"/>
            <w:vAlign w:val="center"/>
          </w:tcPr>
          <w:p w14:paraId="7AF8CE19" w14:textId="77777777" w:rsidR="00DC7F25" w:rsidRPr="008F4BD3" w:rsidRDefault="00DC7F25" w:rsidP="00F60DE1">
            <w:pPr>
              <w:spacing w:after="0" w:line="240" w:lineRule="auto"/>
              <w:jc w:val="center"/>
              <w:rPr>
                <w:rFonts w:ascii="Times New Roman" w:eastAsia="Times New Roman" w:hAnsi="Times New Roman"/>
                <w:b/>
                <w:sz w:val="28"/>
                <w:szCs w:val="28"/>
                <w:lang w:eastAsia="ru-RU"/>
              </w:rPr>
            </w:pPr>
            <w:r w:rsidRPr="008F4BD3">
              <w:rPr>
                <w:rFonts w:ascii="Times New Roman" w:eastAsia="Times New Roman" w:hAnsi="Times New Roman"/>
                <w:b/>
                <w:sz w:val="28"/>
                <w:szCs w:val="28"/>
                <w:lang w:eastAsia="ru-RU"/>
              </w:rPr>
              <w:t>2</w:t>
            </w:r>
          </w:p>
        </w:tc>
      </w:tr>
      <w:tr w:rsidR="00DC7F25" w:rsidRPr="008F4BD3" w14:paraId="5A768762" w14:textId="77777777" w:rsidTr="00F60DE1">
        <w:trPr>
          <w:trHeight w:val="297"/>
          <w:jc w:val="center"/>
        </w:trPr>
        <w:tc>
          <w:tcPr>
            <w:tcW w:w="4169" w:type="pct"/>
            <w:vAlign w:val="center"/>
          </w:tcPr>
          <w:p w14:paraId="5C237CB0" w14:textId="77777777" w:rsidR="00DC7F25" w:rsidRPr="008F4BD3" w:rsidRDefault="00DC7F25" w:rsidP="00F60DE1">
            <w:pPr>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Оформление/переоформление разрешений на применение франкировальных машин</w:t>
            </w:r>
          </w:p>
        </w:tc>
        <w:tc>
          <w:tcPr>
            <w:tcW w:w="831" w:type="pct"/>
            <w:vAlign w:val="center"/>
          </w:tcPr>
          <w:p w14:paraId="58734DA5" w14:textId="77777777" w:rsidR="00DC7F25" w:rsidRPr="008F4BD3" w:rsidRDefault="00DC7F25" w:rsidP="00F60DE1">
            <w:pPr>
              <w:spacing w:after="0" w:line="240" w:lineRule="auto"/>
              <w:jc w:val="center"/>
              <w:rPr>
                <w:rFonts w:ascii="Times New Roman" w:eastAsia="Times New Roman" w:hAnsi="Times New Roman"/>
                <w:b/>
                <w:sz w:val="28"/>
                <w:szCs w:val="28"/>
                <w:lang w:val="en-US" w:eastAsia="ru-RU"/>
              </w:rPr>
            </w:pPr>
            <w:r w:rsidRPr="008F4BD3">
              <w:rPr>
                <w:rFonts w:ascii="Times New Roman" w:eastAsia="Times New Roman" w:hAnsi="Times New Roman"/>
                <w:b/>
                <w:sz w:val="28"/>
                <w:szCs w:val="28"/>
                <w:lang w:eastAsia="ru-RU"/>
              </w:rPr>
              <w:t>2</w:t>
            </w:r>
          </w:p>
        </w:tc>
      </w:tr>
      <w:tr w:rsidR="00DC7F25" w:rsidRPr="008F4BD3" w14:paraId="33DBACE9" w14:textId="77777777" w:rsidTr="00F60DE1">
        <w:trPr>
          <w:trHeight w:val="297"/>
          <w:jc w:val="center"/>
        </w:trPr>
        <w:tc>
          <w:tcPr>
            <w:tcW w:w="4169" w:type="pct"/>
            <w:vAlign w:val="center"/>
          </w:tcPr>
          <w:p w14:paraId="1034AFA5" w14:textId="77777777" w:rsidR="00DC7F25" w:rsidRPr="008F4BD3" w:rsidRDefault="00DC7F25" w:rsidP="00F60DE1">
            <w:pPr>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Аннулировано разрешений на применение франкировальных машин (по заявкам)</w:t>
            </w:r>
          </w:p>
        </w:tc>
        <w:tc>
          <w:tcPr>
            <w:tcW w:w="831" w:type="pct"/>
            <w:vAlign w:val="center"/>
          </w:tcPr>
          <w:p w14:paraId="5042F5C7" w14:textId="77777777" w:rsidR="00DC7F25" w:rsidRPr="008F4BD3" w:rsidRDefault="00DC7F25" w:rsidP="00F60DE1">
            <w:pPr>
              <w:spacing w:after="0" w:line="240" w:lineRule="auto"/>
              <w:jc w:val="center"/>
              <w:rPr>
                <w:rFonts w:ascii="Times New Roman" w:eastAsia="Times New Roman" w:hAnsi="Times New Roman"/>
                <w:b/>
                <w:sz w:val="28"/>
                <w:szCs w:val="28"/>
                <w:lang w:eastAsia="ru-RU"/>
              </w:rPr>
            </w:pPr>
            <w:r w:rsidRPr="008F4BD3">
              <w:rPr>
                <w:rFonts w:ascii="Times New Roman" w:eastAsia="Times New Roman" w:hAnsi="Times New Roman"/>
                <w:b/>
                <w:sz w:val="28"/>
                <w:szCs w:val="28"/>
                <w:lang w:eastAsia="ru-RU"/>
              </w:rPr>
              <w:t>2</w:t>
            </w:r>
          </w:p>
        </w:tc>
      </w:tr>
    </w:tbl>
    <w:p w14:paraId="0D85236A" w14:textId="77777777" w:rsidR="00DC7F25" w:rsidRPr="008F4BD3" w:rsidRDefault="00DC7F25" w:rsidP="00DC7F25">
      <w:pPr>
        <w:autoSpaceDE w:val="0"/>
        <w:autoSpaceDN w:val="0"/>
        <w:adjustRightInd w:val="0"/>
        <w:spacing w:after="0" w:line="240" w:lineRule="auto"/>
        <w:ind w:firstLine="540"/>
        <w:jc w:val="both"/>
        <w:rPr>
          <w:rFonts w:ascii="Times New Roman" w:hAnsi="Times New Roman"/>
          <w:sz w:val="28"/>
          <w:szCs w:val="28"/>
        </w:rPr>
      </w:pPr>
    </w:p>
    <w:p w14:paraId="47AC58E6" w14:textId="77777777" w:rsidR="00DC7F25" w:rsidRPr="008F4BD3" w:rsidRDefault="00DC7F25" w:rsidP="00DC7F25">
      <w:pPr>
        <w:autoSpaceDE w:val="0"/>
        <w:autoSpaceDN w:val="0"/>
        <w:adjustRightInd w:val="0"/>
        <w:spacing w:after="0" w:line="240" w:lineRule="auto"/>
        <w:ind w:firstLine="540"/>
        <w:jc w:val="both"/>
        <w:rPr>
          <w:rFonts w:ascii="Times New Roman" w:hAnsi="Times New Roman"/>
          <w:sz w:val="28"/>
          <w:szCs w:val="28"/>
        </w:rPr>
      </w:pPr>
      <w:r w:rsidRPr="008F4BD3">
        <w:rPr>
          <w:rFonts w:ascii="Times New Roman" w:hAnsi="Times New Roman"/>
          <w:sz w:val="28"/>
          <w:szCs w:val="28"/>
        </w:rPr>
        <w:t xml:space="preserve">За 9 месяцев 2022 года Управлением проведено: </w:t>
      </w:r>
    </w:p>
    <w:p w14:paraId="39DB3CA8" w14:textId="77777777" w:rsidR="00DC7F25" w:rsidRPr="008F4BD3" w:rsidRDefault="00DC7F25" w:rsidP="00DC7F25">
      <w:pPr>
        <w:autoSpaceDE w:val="0"/>
        <w:autoSpaceDN w:val="0"/>
        <w:adjustRightInd w:val="0"/>
        <w:spacing w:after="0" w:line="240" w:lineRule="auto"/>
        <w:ind w:firstLine="540"/>
        <w:jc w:val="both"/>
        <w:rPr>
          <w:rFonts w:ascii="Times New Roman" w:hAnsi="Times New Roman"/>
          <w:sz w:val="28"/>
          <w:szCs w:val="28"/>
        </w:rPr>
      </w:pPr>
      <w:r w:rsidRPr="008F4BD3">
        <w:rPr>
          <w:rFonts w:ascii="Times New Roman" w:hAnsi="Times New Roman"/>
          <w:sz w:val="28"/>
          <w:szCs w:val="28"/>
        </w:rPr>
        <w:t>24.01.2022 выездное обследование 1 франкировальной машин</w:t>
      </w:r>
      <w:r>
        <w:rPr>
          <w:rFonts w:ascii="Times New Roman" w:hAnsi="Times New Roman"/>
          <w:sz w:val="28"/>
          <w:szCs w:val="28"/>
        </w:rPr>
        <w:t>ы</w:t>
      </w:r>
      <w:r w:rsidRPr="008F4BD3">
        <w:rPr>
          <w:rFonts w:ascii="Times New Roman" w:hAnsi="Times New Roman"/>
          <w:sz w:val="28"/>
          <w:szCs w:val="28"/>
        </w:rPr>
        <w:t xml:space="preserve"> модели </w:t>
      </w:r>
      <w:r w:rsidRPr="008F4BD3">
        <w:rPr>
          <w:rFonts w:ascii="Times New Roman" w:hAnsi="Times New Roman"/>
          <w:sz w:val="28"/>
          <w:szCs w:val="28"/>
          <w:lang w:val="en-US"/>
        </w:rPr>
        <w:t>DM</w:t>
      </w:r>
      <w:r w:rsidRPr="008F4BD3">
        <w:rPr>
          <w:rFonts w:ascii="Times New Roman" w:hAnsi="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 </w:t>
      </w:r>
    </w:p>
    <w:p w14:paraId="2AB2CF5A" w14:textId="77777777" w:rsidR="00DC7F25" w:rsidRPr="008F4BD3" w:rsidRDefault="00DC7F25" w:rsidP="00DC7F25">
      <w:pPr>
        <w:autoSpaceDE w:val="0"/>
        <w:autoSpaceDN w:val="0"/>
        <w:adjustRightInd w:val="0"/>
        <w:spacing w:after="0" w:line="240" w:lineRule="auto"/>
        <w:ind w:firstLine="540"/>
        <w:jc w:val="both"/>
        <w:rPr>
          <w:rFonts w:ascii="Times New Roman" w:hAnsi="Times New Roman"/>
          <w:sz w:val="28"/>
          <w:szCs w:val="28"/>
        </w:rPr>
      </w:pPr>
      <w:r w:rsidRPr="008F4BD3">
        <w:rPr>
          <w:rFonts w:ascii="Times New Roman" w:hAnsi="Times New Roman"/>
          <w:sz w:val="28"/>
          <w:szCs w:val="28"/>
        </w:rPr>
        <w:t>11.04.2022 выездное обследование 1 франкировальной машин</w:t>
      </w:r>
      <w:r>
        <w:rPr>
          <w:rFonts w:ascii="Times New Roman" w:hAnsi="Times New Roman"/>
          <w:sz w:val="28"/>
          <w:szCs w:val="28"/>
        </w:rPr>
        <w:t>ы</w:t>
      </w:r>
      <w:r w:rsidRPr="008F4BD3">
        <w:rPr>
          <w:rFonts w:ascii="Times New Roman" w:hAnsi="Times New Roman"/>
          <w:sz w:val="28"/>
          <w:szCs w:val="28"/>
        </w:rPr>
        <w:t xml:space="preserve"> модели </w:t>
      </w:r>
      <w:r w:rsidRPr="008F4BD3">
        <w:rPr>
          <w:rFonts w:ascii="Times New Roman" w:hAnsi="Times New Roman"/>
          <w:sz w:val="28"/>
          <w:szCs w:val="28"/>
          <w:lang w:val="en-US"/>
        </w:rPr>
        <w:t>DM</w:t>
      </w:r>
      <w:r w:rsidRPr="008F4BD3">
        <w:rPr>
          <w:rFonts w:ascii="Times New Roman" w:hAnsi="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w:t>
      </w:r>
    </w:p>
    <w:p w14:paraId="28C96CC3" w14:textId="77777777" w:rsidR="00DC7F25" w:rsidRPr="008F4BD3" w:rsidRDefault="00DC7F25" w:rsidP="00DC7F25">
      <w:pPr>
        <w:autoSpaceDE w:val="0"/>
        <w:autoSpaceDN w:val="0"/>
        <w:adjustRightInd w:val="0"/>
        <w:spacing w:after="0" w:line="240" w:lineRule="auto"/>
        <w:ind w:firstLine="540"/>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9"/>
        <w:gridCol w:w="1732"/>
      </w:tblGrid>
      <w:tr w:rsidR="00DC7F25" w:rsidRPr="008F4BD3" w14:paraId="6B02A569" w14:textId="77777777" w:rsidTr="00F60DE1">
        <w:trPr>
          <w:trHeight w:val="217"/>
          <w:jc w:val="center"/>
        </w:trPr>
        <w:tc>
          <w:tcPr>
            <w:tcW w:w="4169" w:type="pct"/>
            <w:vAlign w:val="center"/>
          </w:tcPr>
          <w:p w14:paraId="525E501A"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Сфера деятельности</w:t>
            </w:r>
          </w:p>
        </w:tc>
        <w:tc>
          <w:tcPr>
            <w:tcW w:w="831" w:type="pct"/>
            <w:vAlign w:val="center"/>
          </w:tcPr>
          <w:p w14:paraId="0733D86E" w14:textId="77777777" w:rsidR="00DC7F25" w:rsidRPr="008F4BD3" w:rsidRDefault="00DC7F25" w:rsidP="00F60DE1">
            <w:pPr>
              <w:spacing w:after="0" w:line="240" w:lineRule="auto"/>
              <w:jc w:val="center"/>
              <w:rPr>
                <w:rFonts w:ascii="Times New Roman" w:eastAsia="Times New Roman" w:hAnsi="Times New Roman"/>
                <w:b/>
                <w:sz w:val="28"/>
                <w:szCs w:val="28"/>
                <w:lang w:eastAsia="ru-RU"/>
              </w:rPr>
            </w:pPr>
            <w:r w:rsidRPr="008F4BD3">
              <w:rPr>
                <w:rFonts w:ascii="Times New Roman" w:eastAsia="Times New Roman" w:hAnsi="Times New Roman"/>
                <w:b/>
                <w:sz w:val="28"/>
                <w:szCs w:val="28"/>
                <w:lang w:eastAsia="ru-RU"/>
              </w:rPr>
              <w:t>9 месяцев 2021</w:t>
            </w:r>
            <w:r>
              <w:rPr>
                <w:rFonts w:ascii="Times New Roman" w:eastAsia="Times New Roman" w:hAnsi="Times New Roman"/>
                <w:b/>
                <w:sz w:val="28"/>
                <w:szCs w:val="28"/>
                <w:lang w:eastAsia="ru-RU"/>
              </w:rPr>
              <w:t xml:space="preserve"> </w:t>
            </w:r>
            <w:r w:rsidRPr="008F4BD3">
              <w:rPr>
                <w:rFonts w:ascii="Times New Roman" w:eastAsia="Times New Roman" w:hAnsi="Times New Roman"/>
                <w:b/>
                <w:sz w:val="28"/>
                <w:szCs w:val="28"/>
                <w:lang w:eastAsia="ru-RU"/>
              </w:rPr>
              <w:t>г.</w:t>
            </w:r>
          </w:p>
        </w:tc>
      </w:tr>
      <w:tr w:rsidR="00DC7F25" w:rsidRPr="008F4BD3" w14:paraId="68506B2E" w14:textId="77777777" w:rsidTr="00F60DE1">
        <w:trPr>
          <w:trHeight w:val="297"/>
          <w:jc w:val="center"/>
        </w:trPr>
        <w:tc>
          <w:tcPr>
            <w:tcW w:w="4169" w:type="pct"/>
            <w:vAlign w:val="center"/>
          </w:tcPr>
          <w:p w14:paraId="5F90A8D9" w14:textId="77777777" w:rsidR="00DC7F25" w:rsidRPr="008F4BD3" w:rsidRDefault="00DC7F25" w:rsidP="00F60DE1">
            <w:pPr>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Проведение выездных мероприятий (обследований машин)</w:t>
            </w:r>
          </w:p>
        </w:tc>
        <w:tc>
          <w:tcPr>
            <w:tcW w:w="831" w:type="pct"/>
            <w:vAlign w:val="center"/>
          </w:tcPr>
          <w:p w14:paraId="4BAA88D7" w14:textId="77777777" w:rsidR="00DC7F25" w:rsidRPr="008F4BD3" w:rsidRDefault="00DC7F25" w:rsidP="00F60DE1">
            <w:pPr>
              <w:spacing w:after="0" w:line="240" w:lineRule="auto"/>
              <w:jc w:val="center"/>
              <w:rPr>
                <w:rFonts w:ascii="Times New Roman" w:eastAsia="Times New Roman" w:hAnsi="Times New Roman"/>
                <w:b/>
                <w:sz w:val="28"/>
                <w:szCs w:val="28"/>
                <w:lang w:eastAsia="ru-RU"/>
              </w:rPr>
            </w:pPr>
            <w:r w:rsidRPr="008F4BD3">
              <w:rPr>
                <w:rFonts w:ascii="Times New Roman" w:eastAsia="Times New Roman" w:hAnsi="Times New Roman"/>
                <w:b/>
                <w:sz w:val="28"/>
                <w:szCs w:val="28"/>
                <w:lang w:eastAsia="ru-RU"/>
              </w:rPr>
              <w:t>0</w:t>
            </w:r>
          </w:p>
        </w:tc>
      </w:tr>
      <w:tr w:rsidR="00DC7F25" w:rsidRPr="008F4BD3" w14:paraId="0FC0F563" w14:textId="77777777" w:rsidTr="00F60DE1">
        <w:trPr>
          <w:trHeight w:val="297"/>
          <w:jc w:val="center"/>
        </w:trPr>
        <w:tc>
          <w:tcPr>
            <w:tcW w:w="4169" w:type="pct"/>
            <w:vAlign w:val="center"/>
          </w:tcPr>
          <w:p w14:paraId="702CC40F" w14:textId="77777777" w:rsidR="00DC7F25" w:rsidRPr="008F4BD3" w:rsidRDefault="00DC7F25" w:rsidP="00F60DE1">
            <w:pPr>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Оформление/переоформление разрешений на применение франкировальных машин</w:t>
            </w:r>
          </w:p>
        </w:tc>
        <w:tc>
          <w:tcPr>
            <w:tcW w:w="831" w:type="pct"/>
            <w:vAlign w:val="center"/>
          </w:tcPr>
          <w:p w14:paraId="006A796D" w14:textId="77777777" w:rsidR="00DC7F25" w:rsidRPr="008F4BD3" w:rsidRDefault="00DC7F25" w:rsidP="00F60DE1">
            <w:pPr>
              <w:spacing w:after="0" w:line="240" w:lineRule="auto"/>
              <w:jc w:val="center"/>
              <w:rPr>
                <w:rFonts w:ascii="Times New Roman" w:eastAsia="Times New Roman" w:hAnsi="Times New Roman"/>
                <w:b/>
                <w:sz w:val="28"/>
                <w:szCs w:val="28"/>
                <w:lang w:val="en-US" w:eastAsia="ru-RU"/>
              </w:rPr>
            </w:pPr>
            <w:r w:rsidRPr="008F4BD3">
              <w:rPr>
                <w:rFonts w:ascii="Times New Roman" w:eastAsia="Times New Roman" w:hAnsi="Times New Roman"/>
                <w:b/>
                <w:sz w:val="28"/>
                <w:szCs w:val="28"/>
                <w:lang w:eastAsia="ru-RU"/>
              </w:rPr>
              <w:t>0</w:t>
            </w:r>
          </w:p>
        </w:tc>
      </w:tr>
      <w:tr w:rsidR="00DC7F25" w:rsidRPr="008F4BD3" w14:paraId="3C3EEE90" w14:textId="77777777" w:rsidTr="00F60DE1">
        <w:trPr>
          <w:trHeight w:val="297"/>
          <w:jc w:val="center"/>
        </w:trPr>
        <w:tc>
          <w:tcPr>
            <w:tcW w:w="4169" w:type="pct"/>
            <w:vAlign w:val="center"/>
          </w:tcPr>
          <w:p w14:paraId="78927F93" w14:textId="77777777" w:rsidR="00DC7F25" w:rsidRPr="008F4BD3" w:rsidRDefault="00DC7F25" w:rsidP="00F60DE1">
            <w:pPr>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Аннулировано разрешений на применение франкировальных машин (по заявкам)</w:t>
            </w:r>
          </w:p>
        </w:tc>
        <w:tc>
          <w:tcPr>
            <w:tcW w:w="831" w:type="pct"/>
            <w:vAlign w:val="center"/>
          </w:tcPr>
          <w:p w14:paraId="273520FA" w14:textId="77777777" w:rsidR="00DC7F25" w:rsidRPr="008F4BD3" w:rsidRDefault="00DC7F25" w:rsidP="00F60DE1">
            <w:pPr>
              <w:spacing w:after="0" w:line="240" w:lineRule="auto"/>
              <w:jc w:val="center"/>
              <w:rPr>
                <w:rFonts w:ascii="Times New Roman" w:eastAsia="Times New Roman" w:hAnsi="Times New Roman"/>
                <w:b/>
                <w:sz w:val="28"/>
                <w:szCs w:val="28"/>
                <w:lang w:eastAsia="ru-RU"/>
              </w:rPr>
            </w:pPr>
            <w:r w:rsidRPr="008F4BD3">
              <w:rPr>
                <w:rFonts w:ascii="Times New Roman" w:eastAsia="Times New Roman" w:hAnsi="Times New Roman"/>
                <w:b/>
                <w:sz w:val="28"/>
                <w:szCs w:val="28"/>
                <w:lang w:eastAsia="ru-RU"/>
              </w:rPr>
              <w:t>0</w:t>
            </w:r>
          </w:p>
        </w:tc>
      </w:tr>
    </w:tbl>
    <w:p w14:paraId="5552D8B0" w14:textId="77777777" w:rsidR="00DC7F25" w:rsidRPr="008F4BD3" w:rsidRDefault="00DC7F25" w:rsidP="00DC7F25">
      <w:pPr>
        <w:autoSpaceDE w:val="0"/>
        <w:autoSpaceDN w:val="0"/>
        <w:adjustRightInd w:val="0"/>
        <w:spacing w:after="0" w:line="240" w:lineRule="auto"/>
        <w:ind w:firstLine="540"/>
        <w:jc w:val="both"/>
        <w:rPr>
          <w:rFonts w:ascii="Times New Roman" w:hAnsi="Times New Roman"/>
          <w:sz w:val="28"/>
          <w:szCs w:val="28"/>
        </w:rPr>
      </w:pPr>
    </w:p>
    <w:p w14:paraId="664FB1A0" w14:textId="77777777" w:rsidR="00DC7F25" w:rsidRPr="008F4BD3" w:rsidRDefault="00DC7F25" w:rsidP="00DC7F25">
      <w:pPr>
        <w:autoSpaceDE w:val="0"/>
        <w:autoSpaceDN w:val="0"/>
        <w:adjustRightInd w:val="0"/>
        <w:spacing w:after="0" w:line="240" w:lineRule="auto"/>
        <w:ind w:firstLine="709"/>
        <w:jc w:val="both"/>
        <w:rPr>
          <w:rFonts w:ascii="Times New Roman" w:hAnsi="Times New Roman"/>
          <w:sz w:val="28"/>
          <w:szCs w:val="28"/>
        </w:rPr>
      </w:pPr>
      <w:r w:rsidRPr="008F4BD3">
        <w:rPr>
          <w:rFonts w:ascii="Times New Roman" w:hAnsi="Times New Roman"/>
          <w:sz w:val="28"/>
          <w:szCs w:val="28"/>
        </w:rPr>
        <w:t>За 9 месяцев 2021 года заявлений от владельцев франкировальных машин на переоформление (выдачу разрешений на применение) ФМ в Управление не поступало, обследований франкировальных машин не проводилось.</w:t>
      </w:r>
    </w:p>
    <w:p w14:paraId="1A5E313A" w14:textId="77777777" w:rsidR="00DC7F25" w:rsidRPr="008F4BD3" w:rsidRDefault="00DC7F25" w:rsidP="00DC7F25">
      <w:pPr>
        <w:spacing w:after="0" w:line="240" w:lineRule="auto"/>
        <w:ind w:firstLine="709"/>
        <w:jc w:val="both"/>
        <w:rPr>
          <w:rFonts w:ascii="Times New Roman" w:hAnsi="Times New Roman"/>
          <w:sz w:val="28"/>
          <w:szCs w:val="28"/>
        </w:rPr>
      </w:pPr>
      <w:r w:rsidRPr="008F4BD3">
        <w:rPr>
          <w:rFonts w:ascii="Times New Roman" w:hAnsi="Times New Roman"/>
          <w:sz w:val="28"/>
          <w:szCs w:val="28"/>
        </w:rPr>
        <w:t>Исполнение данного полномочия возложено на 1 сотрудника отдела контроля и надзора в сфере связи.</w:t>
      </w:r>
    </w:p>
    <w:p w14:paraId="2A933957" w14:textId="77777777" w:rsidR="00DC7F25" w:rsidRPr="008F4BD3" w:rsidRDefault="00DC7F25" w:rsidP="00DC7F25">
      <w:pPr>
        <w:spacing w:after="0" w:line="240" w:lineRule="auto"/>
        <w:jc w:val="both"/>
        <w:rPr>
          <w:rFonts w:ascii="Times New Roman" w:hAnsi="Times New Roman"/>
          <w:color w:val="000000"/>
          <w:sz w:val="28"/>
          <w:szCs w:val="28"/>
        </w:rPr>
      </w:pPr>
    </w:p>
    <w:p w14:paraId="6D0B8C14" w14:textId="77777777" w:rsidR="00DC7F25" w:rsidRPr="008F4BD3" w:rsidRDefault="00DC7F25" w:rsidP="00DC7F25">
      <w:pPr>
        <w:pStyle w:val="aff8"/>
        <w:numPr>
          <w:ilvl w:val="2"/>
          <w:numId w:val="14"/>
        </w:numPr>
        <w:shd w:val="clear" w:color="auto" w:fill="FFFFFF"/>
        <w:tabs>
          <w:tab w:val="left" w:pos="1178"/>
          <w:tab w:val="left" w:pos="9053"/>
        </w:tabs>
        <w:ind w:left="0" w:firstLine="0"/>
        <w:jc w:val="center"/>
        <w:rPr>
          <w:rFonts w:eastAsia="Calibri"/>
          <w:bCs/>
          <w:i/>
          <w:color w:val="000000"/>
          <w:sz w:val="28"/>
          <w:szCs w:val="28"/>
        </w:rPr>
      </w:pPr>
      <w:r w:rsidRPr="008F4BD3">
        <w:rPr>
          <w:rFonts w:eastAsia="Calibri"/>
          <w:bCs/>
          <w:i/>
          <w:color w:val="000000"/>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14:paraId="6F09D46C" w14:textId="77777777" w:rsidR="00DC7F25" w:rsidRPr="008F4BD3" w:rsidRDefault="00DC7F25" w:rsidP="00DC7F25">
      <w:pPr>
        <w:pStyle w:val="aff8"/>
        <w:shd w:val="clear" w:color="auto" w:fill="FFFFFF"/>
        <w:tabs>
          <w:tab w:val="left" w:pos="1178"/>
          <w:tab w:val="left" w:pos="9053"/>
        </w:tabs>
        <w:ind w:left="0"/>
        <w:rPr>
          <w:rFonts w:eastAsia="Calibri"/>
          <w:bCs/>
          <w:i/>
          <w:color w:val="000000"/>
          <w:sz w:val="28"/>
          <w:szCs w:val="28"/>
        </w:rPr>
      </w:pPr>
    </w:p>
    <w:p w14:paraId="6727287F" w14:textId="77777777" w:rsidR="00DC7F25" w:rsidRPr="008F4BD3" w:rsidRDefault="00DC7F25" w:rsidP="00DC7F25">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 xml:space="preserve">По состоянию на 30.09.2022 (30.09.2021) на территории Тверской области используются </w:t>
      </w:r>
      <w:r w:rsidRPr="005B0B3F">
        <w:rPr>
          <w:rFonts w:ascii="Times New Roman" w:eastAsia="Times New Roman" w:hAnsi="Times New Roman"/>
          <w:b/>
          <w:color w:val="000000"/>
          <w:sz w:val="28"/>
          <w:szCs w:val="28"/>
          <w:lang w:eastAsia="ru-RU"/>
        </w:rPr>
        <w:t>20277</w:t>
      </w:r>
      <w:r w:rsidRPr="008F4BD3">
        <w:rPr>
          <w:rFonts w:ascii="Times New Roman" w:eastAsia="Times New Roman" w:hAnsi="Times New Roman"/>
          <w:color w:val="000000"/>
          <w:sz w:val="28"/>
          <w:szCs w:val="28"/>
          <w:lang w:eastAsia="ru-RU"/>
        </w:rPr>
        <w:t xml:space="preserve"> (</w:t>
      </w:r>
      <w:r w:rsidRPr="008F4BD3">
        <w:rPr>
          <w:rFonts w:ascii="Times New Roman" w:eastAsia="Times New Roman" w:hAnsi="Times New Roman"/>
          <w:sz w:val="28"/>
          <w:szCs w:val="28"/>
          <w:lang w:eastAsia="ru-RU"/>
        </w:rPr>
        <w:t>19556</w:t>
      </w:r>
      <w:r w:rsidRPr="008F4BD3">
        <w:rPr>
          <w:rFonts w:ascii="Times New Roman" w:eastAsia="Times New Roman" w:hAnsi="Times New Roman"/>
          <w:color w:val="000000"/>
          <w:sz w:val="28"/>
          <w:szCs w:val="28"/>
          <w:lang w:eastAsia="ru-RU"/>
        </w:rPr>
        <w:t>) РЭС.</w:t>
      </w:r>
    </w:p>
    <w:p w14:paraId="64497450"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sidRPr="005B0B3F">
        <w:rPr>
          <w:rFonts w:ascii="Times New Roman" w:eastAsia="Times New Roman" w:hAnsi="Times New Roman"/>
          <w:b/>
          <w:color w:val="000000"/>
          <w:sz w:val="28"/>
          <w:szCs w:val="28"/>
          <w:lang w:eastAsia="ru-RU"/>
        </w:rPr>
        <w:t>200 (202)</w:t>
      </w:r>
      <w:r w:rsidRPr="008F4BD3">
        <w:rPr>
          <w:rFonts w:ascii="Times New Roman" w:eastAsia="Times New Roman" w:hAnsi="Times New Roman"/>
          <w:color w:val="000000"/>
          <w:sz w:val="28"/>
          <w:szCs w:val="28"/>
          <w:lang w:eastAsia="ru-RU"/>
        </w:rPr>
        <w:t xml:space="preserve"> юридических лица используют </w:t>
      </w:r>
      <w:r w:rsidRPr="005B0B3F">
        <w:rPr>
          <w:rFonts w:ascii="Times New Roman" w:eastAsia="Times New Roman" w:hAnsi="Times New Roman"/>
          <w:b/>
          <w:color w:val="000000"/>
          <w:sz w:val="28"/>
          <w:szCs w:val="28"/>
          <w:lang w:eastAsia="ru-RU"/>
        </w:rPr>
        <w:t>20062 (</w:t>
      </w:r>
      <w:r w:rsidRPr="005B0B3F">
        <w:rPr>
          <w:rFonts w:ascii="Times New Roman" w:eastAsia="Times New Roman" w:hAnsi="Times New Roman"/>
          <w:b/>
          <w:sz w:val="28"/>
          <w:szCs w:val="28"/>
          <w:lang w:eastAsia="ru-RU"/>
        </w:rPr>
        <w:t>19296</w:t>
      </w:r>
      <w:r w:rsidRPr="005B0B3F">
        <w:rPr>
          <w:rFonts w:ascii="Times New Roman" w:eastAsia="Times New Roman" w:hAnsi="Times New Roman"/>
          <w:b/>
          <w:color w:val="000000"/>
          <w:sz w:val="28"/>
          <w:szCs w:val="28"/>
          <w:lang w:eastAsia="ru-RU"/>
        </w:rPr>
        <w:t>)</w:t>
      </w:r>
      <w:r w:rsidRPr="008F4BD3">
        <w:rPr>
          <w:rFonts w:ascii="Times New Roman" w:eastAsia="Times New Roman" w:hAnsi="Times New Roman"/>
          <w:color w:val="000000"/>
          <w:sz w:val="28"/>
          <w:szCs w:val="28"/>
          <w:lang w:eastAsia="ru-RU"/>
        </w:rPr>
        <w:t xml:space="preserve"> РЭС, </w:t>
      </w:r>
      <w:r w:rsidRPr="005B0B3F">
        <w:rPr>
          <w:rFonts w:ascii="Times New Roman" w:eastAsia="Times New Roman" w:hAnsi="Times New Roman"/>
          <w:b/>
          <w:color w:val="000000"/>
          <w:sz w:val="28"/>
          <w:szCs w:val="28"/>
          <w:lang w:eastAsia="ru-RU"/>
        </w:rPr>
        <w:t xml:space="preserve">1 (1) </w:t>
      </w:r>
      <w:r w:rsidRPr="008F4BD3">
        <w:rPr>
          <w:rFonts w:ascii="Times New Roman" w:eastAsia="Times New Roman" w:hAnsi="Times New Roman"/>
          <w:color w:val="000000"/>
          <w:sz w:val="28"/>
          <w:szCs w:val="28"/>
          <w:lang w:eastAsia="ru-RU"/>
        </w:rPr>
        <w:t xml:space="preserve">индивидуальный предприниматель использует </w:t>
      </w:r>
      <w:r w:rsidRPr="005B0B3F">
        <w:rPr>
          <w:rFonts w:ascii="Times New Roman" w:eastAsia="Times New Roman" w:hAnsi="Times New Roman"/>
          <w:b/>
          <w:color w:val="000000"/>
          <w:sz w:val="28"/>
          <w:szCs w:val="28"/>
          <w:lang w:eastAsia="ru-RU"/>
        </w:rPr>
        <w:t>1 (1)</w:t>
      </w:r>
      <w:r w:rsidRPr="008F4BD3">
        <w:rPr>
          <w:rFonts w:ascii="Times New Roman" w:eastAsia="Times New Roman" w:hAnsi="Times New Roman"/>
          <w:color w:val="000000"/>
          <w:sz w:val="28"/>
          <w:szCs w:val="28"/>
          <w:lang w:eastAsia="ru-RU"/>
        </w:rPr>
        <w:t xml:space="preserve"> РЭС, </w:t>
      </w:r>
      <w:r w:rsidRPr="005B0B3F">
        <w:rPr>
          <w:rFonts w:ascii="Times New Roman" w:eastAsia="Times New Roman" w:hAnsi="Times New Roman"/>
          <w:b/>
          <w:color w:val="000000"/>
          <w:sz w:val="28"/>
          <w:szCs w:val="28"/>
          <w:lang w:eastAsia="ru-RU"/>
        </w:rPr>
        <w:t>2 (19)</w:t>
      </w:r>
      <w:r>
        <w:rPr>
          <w:rFonts w:ascii="Times New Roman" w:eastAsia="Times New Roman" w:hAnsi="Times New Roman"/>
          <w:color w:val="000000"/>
          <w:sz w:val="28"/>
          <w:szCs w:val="28"/>
          <w:lang w:eastAsia="ru-RU"/>
        </w:rPr>
        <w:t xml:space="preserve"> владельца </w:t>
      </w:r>
      <w:r w:rsidRPr="008F4BD3">
        <w:rPr>
          <w:rFonts w:ascii="Times New Roman" w:eastAsia="Times New Roman" w:hAnsi="Times New Roman"/>
          <w:color w:val="000000"/>
          <w:sz w:val="28"/>
          <w:szCs w:val="28"/>
          <w:lang w:eastAsia="ru-RU"/>
        </w:rPr>
        <w:t xml:space="preserve">используют </w:t>
      </w:r>
      <w:r w:rsidRPr="005B0B3F">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b/>
          <w:color w:val="000000"/>
          <w:sz w:val="28"/>
          <w:szCs w:val="28"/>
          <w:lang w:eastAsia="ru-RU"/>
        </w:rPr>
        <w:t xml:space="preserve">(20) </w:t>
      </w:r>
      <w:r w:rsidRPr="008F4BD3">
        <w:rPr>
          <w:rFonts w:ascii="Times New Roman" w:eastAsia="Times New Roman" w:hAnsi="Times New Roman"/>
          <w:color w:val="000000"/>
          <w:sz w:val="28"/>
          <w:szCs w:val="28"/>
          <w:lang w:eastAsia="ru-RU"/>
        </w:rPr>
        <w:t xml:space="preserve">РЭС индивидуального пользования. </w:t>
      </w:r>
    </w:p>
    <w:p w14:paraId="71001BA4"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На территории Тверской области </w:t>
      </w:r>
      <w:r w:rsidRPr="0033494A">
        <w:rPr>
          <w:rFonts w:ascii="Times New Roman" w:eastAsia="Times New Roman" w:hAnsi="Times New Roman"/>
          <w:b/>
          <w:color w:val="000000"/>
          <w:sz w:val="28"/>
          <w:szCs w:val="28"/>
          <w:lang w:eastAsia="ru-RU"/>
        </w:rPr>
        <w:t>101 (</w:t>
      </w:r>
      <w:r w:rsidRPr="008F4BD3">
        <w:rPr>
          <w:rFonts w:ascii="Times New Roman" w:eastAsia="Times New Roman" w:hAnsi="Times New Roman"/>
          <w:b/>
          <w:color w:val="000000"/>
          <w:sz w:val="28"/>
          <w:szCs w:val="28"/>
          <w:lang w:eastAsia="ru-RU"/>
        </w:rPr>
        <w:t>111)</w:t>
      </w:r>
      <w:r>
        <w:rPr>
          <w:rFonts w:ascii="Times New Roman" w:eastAsia="Times New Roman" w:hAnsi="Times New Roman"/>
          <w:color w:val="000000"/>
          <w:sz w:val="28"/>
          <w:szCs w:val="28"/>
          <w:lang w:eastAsia="ru-RU"/>
        </w:rPr>
        <w:t xml:space="preserve"> владелец </w:t>
      </w:r>
      <w:r w:rsidRPr="008F4BD3">
        <w:rPr>
          <w:rFonts w:ascii="Times New Roman" w:eastAsia="Times New Roman" w:hAnsi="Times New Roman"/>
          <w:color w:val="000000"/>
          <w:sz w:val="28"/>
          <w:szCs w:val="28"/>
          <w:lang w:eastAsia="ru-RU"/>
        </w:rPr>
        <w:t xml:space="preserve">используют </w:t>
      </w:r>
      <w:r w:rsidRPr="008F4BD3">
        <w:rPr>
          <w:rFonts w:ascii="Times New Roman" w:eastAsia="Times New Roman" w:hAnsi="Times New Roman"/>
          <w:b/>
          <w:color w:val="000000"/>
          <w:sz w:val="28"/>
          <w:szCs w:val="28"/>
          <w:lang w:eastAsia="ru-RU"/>
        </w:rPr>
        <w:t>212 (236)</w:t>
      </w:r>
      <w:r w:rsidRPr="008F4BD3">
        <w:rPr>
          <w:rFonts w:ascii="Times New Roman" w:eastAsia="Times New Roman" w:hAnsi="Times New Roman"/>
          <w:color w:val="000000"/>
          <w:sz w:val="28"/>
          <w:szCs w:val="28"/>
          <w:lang w:eastAsia="ru-RU"/>
        </w:rPr>
        <w:t xml:space="preserve"> коллективных и индивидуальных любительских радиостанций.</w:t>
      </w:r>
    </w:p>
    <w:p w14:paraId="2C316913"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1 (1) </w:t>
      </w:r>
      <w:r w:rsidRPr="008F4BD3">
        <w:rPr>
          <w:rFonts w:ascii="Times New Roman" w:eastAsia="Times New Roman" w:hAnsi="Times New Roman"/>
          <w:color w:val="000000"/>
          <w:sz w:val="28"/>
          <w:szCs w:val="28"/>
          <w:lang w:eastAsia="ru-RU"/>
        </w:rPr>
        <w:t xml:space="preserve">владелец ВЧУ использует </w:t>
      </w:r>
      <w:r w:rsidRPr="008F4BD3">
        <w:rPr>
          <w:rFonts w:ascii="Times New Roman" w:eastAsia="Times New Roman" w:hAnsi="Times New Roman"/>
          <w:b/>
          <w:color w:val="000000"/>
          <w:sz w:val="28"/>
          <w:szCs w:val="28"/>
          <w:lang w:eastAsia="ru-RU"/>
        </w:rPr>
        <w:t>3 (3)</w:t>
      </w:r>
      <w:r w:rsidRPr="008F4BD3">
        <w:rPr>
          <w:rFonts w:ascii="Times New Roman" w:eastAsia="Times New Roman" w:hAnsi="Times New Roman"/>
          <w:color w:val="000000"/>
          <w:sz w:val="28"/>
          <w:szCs w:val="28"/>
          <w:lang w:eastAsia="ru-RU"/>
        </w:rPr>
        <w:t xml:space="preserve"> ВЧУ. </w:t>
      </w:r>
    </w:p>
    <w:p w14:paraId="7E98D989"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lastRenderedPageBreak/>
        <w:t>Изменение показателей за 9 месяцев 2022 года в сравнении с аналогичным периодом 2021 года, составляет: по регистрации РЭС – снижение на 7 %, по прекращению РЭС – увеличение на 31 %.</w:t>
      </w:r>
    </w:p>
    <w:p w14:paraId="48DE6297" w14:textId="77777777" w:rsidR="00DC7F25" w:rsidRPr="008F4BD3" w:rsidRDefault="00DC7F25" w:rsidP="00DC7F25">
      <w:pPr>
        <w:tabs>
          <w:tab w:val="left" w:pos="1178"/>
          <w:tab w:val="left" w:pos="9053"/>
        </w:tabs>
        <w:spacing w:after="0" w:line="240" w:lineRule="auto"/>
        <w:ind w:firstLine="567"/>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Результаты выдачи </w:t>
      </w:r>
      <w:r w:rsidRPr="008F4BD3">
        <w:rPr>
          <w:rFonts w:ascii="Times New Roman" w:eastAsia="Times New Roman" w:hAnsi="Times New Roman"/>
          <w:bCs/>
          <w:color w:val="000000"/>
          <w:sz w:val="28"/>
          <w:szCs w:val="28"/>
          <w:lang w:eastAsia="ru-RU"/>
        </w:rPr>
        <w:t>разрешений на судовые радиостанции</w:t>
      </w:r>
      <w:r w:rsidRPr="008F4BD3">
        <w:rPr>
          <w:rFonts w:ascii="Times New Roman" w:eastAsia="Times New Roman" w:hAnsi="Times New Roman"/>
          <w:color w:val="000000"/>
          <w:sz w:val="28"/>
          <w:szCs w:val="28"/>
          <w:lang w:eastAsia="ru-RU"/>
        </w:rPr>
        <w:t xml:space="preserve"> за </w:t>
      </w:r>
      <w:r>
        <w:rPr>
          <w:rFonts w:ascii="Times New Roman" w:eastAsia="Times New Roman" w:hAnsi="Times New Roman"/>
          <w:color w:val="000000"/>
          <w:sz w:val="28"/>
          <w:szCs w:val="28"/>
          <w:lang w:eastAsia="ru-RU"/>
        </w:rPr>
        <w:t xml:space="preserve">9 месяцев </w:t>
      </w:r>
      <w:r w:rsidRPr="008F4BD3">
        <w:rPr>
          <w:rFonts w:ascii="Times New Roman" w:eastAsia="Times New Roman" w:hAnsi="Times New Roman"/>
          <w:color w:val="000000"/>
          <w:sz w:val="28"/>
          <w:szCs w:val="28"/>
          <w:lang w:eastAsia="ru-RU"/>
        </w:rPr>
        <w:t>2021 и 2022 года представлены в таблице:</w:t>
      </w:r>
    </w:p>
    <w:p w14:paraId="1679246F" w14:textId="77777777" w:rsidR="00DC7F25" w:rsidRPr="008F4BD3" w:rsidRDefault="00DC7F25" w:rsidP="00DC7F25">
      <w:pPr>
        <w:tabs>
          <w:tab w:val="left" w:pos="1178"/>
          <w:tab w:val="left" w:pos="9053"/>
        </w:tabs>
        <w:spacing w:after="0" w:line="240" w:lineRule="auto"/>
        <w:ind w:firstLine="567"/>
        <w:jc w:val="both"/>
        <w:rPr>
          <w:rFonts w:ascii="Times New Roman" w:eastAsia="Times New Roman" w:hAnsi="Times New Roman"/>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443"/>
        <w:gridCol w:w="3599"/>
      </w:tblGrid>
      <w:tr w:rsidR="00DC7F25" w:rsidRPr="008F4BD3" w14:paraId="3FB27D82" w14:textId="77777777" w:rsidTr="00F60DE1">
        <w:trPr>
          <w:trHeight w:val="283"/>
          <w:jc w:val="center"/>
        </w:trPr>
        <w:tc>
          <w:tcPr>
            <w:tcW w:w="1621" w:type="pct"/>
            <w:tcBorders>
              <w:top w:val="single" w:sz="4" w:space="0" w:color="auto"/>
              <w:left w:val="single" w:sz="4" w:space="0" w:color="auto"/>
              <w:bottom w:val="single" w:sz="4" w:space="0" w:color="auto"/>
              <w:right w:val="single" w:sz="4" w:space="0" w:color="auto"/>
            </w:tcBorders>
            <w:vAlign w:val="center"/>
          </w:tcPr>
          <w:p w14:paraId="4077672E"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p>
        </w:tc>
        <w:tc>
          <w:tcPr>
            <w:tcW w:w="1652" w:type="pct"/>
            <w:tcBorders>
              <w:top w:val="single" w:sz="4" w:space="0" w:color="auto"/>
              <w:left w:val="single" w:sz="4" w:space="0" w:color="auto"/>
              <w:bottom w:val="single" w:sz="4" w:space="0" w:color="auto"/>
              <w:right w:val="single" w:sz="4" w:space="0" w:color="auto"/>
            </w:tcBorders>
            <w:vAlign w:val="center"/>
            <w:hideMark/>
          </w:tcPr>
          <w:p w14:paraId="3FBE13AC"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9</w:t>
            </w:r>
            <w:r w:rsidRPr="008F4BD3">
              <w:rPr>
                <w:rFonts w:ascii="Times New Roman" w:eastAsia="Times New Roman" w:hAnsi="Times New Roman"/>
                <w:color w:val="000000"/>
                <w:sz w:val="28"/>
                <w:szCs w:val="28"/>
                <w:lang w:val="en-US"/>
              </w:rPr>
              <w:t xml:space="preserve"> </w:t>
            </w:r>
            <w:r w:rsidRPr="008F4BD3">
              <w:rPr>
                <w:rFonts w:ascii="Times New Roman" w:eastAsia="Times New Roman" w:hAnsi="Times New Roman"/>
                <w:color w:val="000000"/>
                <w:sz w:val="28"/>
                <w:szCs w:val="28"/>
              </w:rPr>
              <w:t>месяцев 2021 г.</w:t>
            </w:r>
          </w:p>
        </w:tc>
        <w:tc>
          <w:tcPr>
            <w:tcW w:w="1727" w:type="pct"/>
            <w:tcBorders>
              <w:top w:val="single" w:sz="4" w:space="0" w:color="auto"/>
              <w:left w:val="single" w:sz="4" w:space="0" w:color="auto"/>
              <w:bottom w:val="single" w:sz="4" w:space="0" w:color="auto"/>
              <w:right w:val="single" w:sz="4" w:space="0" w:color="auto"/>
            </w:tcBorders>
            <w:vAlign w:val="center"/>
            <w:hideMark/>
          </w:tcPr>
          <w:p w14:paraId="7A057DA8"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9 месяцев 2022 г.</w:t>
            </w:r>
          </w:p>
        </w:tc>
      </w:tr>
      <w:tr w:rsidR="00DC7F25" w:rsidRPr="008F4BD3" w14:paraId="7909CA1D" w14:textId="77777777" w:rsidTr="00F60DE1">
        <w:trPr>
          <w:trHeight w:val="283"/>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3D85B839"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Выдано разрешений</w:t>
            </w:r>
          </w:p>
        </w:tc>
        <w:tc>
          <w:tcPr>
            <w:tcW w:w="1652" w:type="pct"/>
            <w:tcBorders>
              <w:top w:val="single" w:sz="4" w:space="0" w:color="auto"/>
              <w:left w:val="single" w:sz="4" w:space="0" w:color="auto"/>
              <w:bottom w:val="single" w:sz="4" w:space="0" w:color="auto"/>
              <w:right w:val="single" w:sz="4" w:space="0" w:color="auto"/>
            </w:tcBorders>
            <w:vAlign w:val="center"/>
            <w:hideMark/>
          </w:tcPr>
          <w:p w14:paraId="4DF92DEF"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7</w:t>
            </w:r>
          </w:p>
        </w:tc>
        <w:tc>
          <w:tcPr>
            <w:tcW w:w="1727" w:type="pct"/>
            <w:tcBorders>
              <w:top w:val="single" w:sz="4" w:space="0" w:color="auto"/>
              <w:left w:val="single" w:sz="4" w:space="0" w:color="auto"/>
              <w:bottom w:val="single" w:sz="4" w:space="0" w:color="auto"/>
              <w:right w:val="single" w:sz="4" w:space="0" w:color="auto"/>
            </w:tcBorders>
            <w:vAlign w:val="center"/>
            <w:hideMark/>
          </w:tcPr>
          <w:p w14:paraId="6B6411BF"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lang w:val="en-US"/>
              </w:rPr>
              <w:t>2</w:t>
            </w:r>
            <w:r w:rsidRPr="008F4BD3">
              <w:rPr>
                <w:rFonts w:ascii="Times New Roman" w:eastAsia="Times New Roman" w:hAnsi="Times New Roman"/>
                <w:color w:val="000000"/>
                <w:sz w:val="28"/>
                <w:szCs w:val="28"/>
              </w:rPr>
              <w:t>5</w:t>
            </w:r>
          </w:p>
        </w:tc>
      </w:tr>
      <w:tr w:rsidR="00DC7F25" w:rsidRPr="008F4BD3" w14:paraId="7C8FBDB0" w14:textId="77777777" w:rsidTr="00F60DE1">
        <w:trPr>
          <w:trHeight w:val="283"/>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079BB2CD"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 xml:space="preserve">Возврат документов </w:t>
            </w:r>
          </w:p>
        </w:tc>
        <w:tc>
          <w:tcPr>
            <w:tcW w:w="1652" w:type="pct"/>
            <w:tcBorders>
              <w:top w:val="single" w:sz="4" w:space="0" w:color="auto"/>
              <w:left w:val="single" w:sz="4" w:space="0" w:color="auto"/>
              <w:bottom w:val="single" w:sz="4" w:space="0" w:color="auto"/>
              <w:right w:val="single" w:sz="4" w:space="0" w:color="auto"/>
            </w:tcBorders>
            <w:vAlign w:val="center"/>
            <w:hideMark/>
          </w:tcPr>
          <w:p w14:paraId="7B27041D"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0</w:t>
            </w:r>
          </w:p>
        </w:tc>
        <w:tc>
          <w:tcPr>
            <w:tcW w:w="1727" w:type="pct"/>
            <w:tcBorders>
              <w:top w:val="single" w:sz="4" w:space="0" w:color="auto"/>
              <w:left w:val="single" w:sz="4" w:space="0" w:color="auto"/>
              <w:bottom w:val="single" w:sz="4" w:space="0" w:color="auto"/>
              <w:right w:val="single" w:sz="4" w:space="0" w:color="auto"/>
            </w:tcBorders>
            <w:vAlign w:val="center"/>
            <w:hideMark/>
          </w:tcPr>
          <w:p w14:paraId="22D5BBBB"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0</w:t>
            </w:r>
          </w:p>
        </w:tc>
      </w:tr>
    </w:tbl>
    <w:p w14:paraId="316CF117" w14:textId="77777777" w:rsidR="00DC7F25" w:rsidRPr="008F4BD3" w:rsidRDefault="00DC7F25" w:rsidP="00DC7F25">
      <w:pPr>
        <w:spacing w:after="0" w:line="240" w:lineRule="auto"/>
        <w:jc w:val="both"/>
        <w:rPr>
          <w:rFonts w:ascii="Times New Roman" w:hAnsi="Times New Roman"/>
          <w:color w:val="000000"/>
          <w:sz w:val="28"/>
          <w:szCs w:val="28"/>
          <w:lang w:eastAsia="ru-RU"/>
        </w:rPr>
      </w:pPr>
    </w:p>
    <w:p w14:paraId="3B69C544" w14:textId="19E404DB" w:rsidR="00DC7F25" w:rsidRPr="008F4BD3" w:rsidRDefault="00DC7F25" w:rsidP="00DC7F25">
      <w:pPr>
        <w:shd w:val="clear" w:color="auto" w:fill="FFFFFF"/>
        <w:spacing w:after="0" w:line="240" w:lineRule="auto"/>
        <w:contextualSpacing/>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5D927245" wp14:editId="4E652908">
            <wp:extent cx="6262370" cy="2073275"/>
            <wp:effectExtent l="0" t="0" r="508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370" cy="2073275"/>
                    </a:xfrm>
                    <a:prstGeom prst="rect">
                      <a:avLst/>
                    </a:prstGeom>
                    <a:noFill/>
                    <a:ln>
                      <a:noFill/>
                    </a:ln>
                  </pic:spPr>
                </pic:pic>
              </a:graphicData>
            </a:graphic>
          </wp:inline>
        </w:drawing>
      </w:r>
    </w:p>
    <w:p w14:paraId="63C1873C" w14:textId="77777777" w:rsidR="00DC7F25" w:rsidRPr="008F4BD3" w:rsidRDefault="00DC7F25" w:rsidP="00DC7F25">
      <w:pPr>
        <w:shd w:val="clear" w:color="auto" w:fill="FFFFFF"/>
        <w:tabs>
          <w:tab w:val="left" w:pos="1178"/>
          <w:tab w:val="left" w:pos="9053"/>
        </w:tabs>
        <w:spacing w:after="0" w:line="240" w:lineRule="auto"/>
        <w:ind w:firstLine="566"/>
        <w:jc w:val="center"/>
        <w:rPr>
          <w:rFonts w:ascii="Times New Roman" w:eastAsia="Times New Roman" w:hAnsi="Times New Roman"/>
          <w:bCs/>
          <w:i/>
          <w:color w:val="000000"/>
          <w:sz w:val="28"/>
          <w:szCs w:val="28"/>
          <w:lang w:eastAsia="ru-RU"/>
        </w:rPr>
      </w:pPr>
    </w:p>
    <w:p w14:paraId="126DF838" w14:textId="77777777" w:rsidR="00DC7F25" w:rsidRDefault="00DC7F25" w:rsidP="00DC7F25">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8F4BD3">
        <w:rPr>
          <w:rFonts w:ascii="Times New Roman" w:eastAsia="Times New Roman" w:hAnsi="Times New Roman"/>
          <w:bCs/>
          <w:color w:val="000000"/>
          <w:sz w:val="28"/>
          <w:szCs w:val="28"/>
          <w:lang w:eastAsia="ru-RU"/>
        </w:rPr>
        <w:t>Исполнение данного полномочия возложено на 1 сотрудника отдела контроля и надзора в сфере связи.</w:t>
      </w:r>
    </w:p>
    <w:p w14:paraId="1FD833A5" w14:textId="77777777" w:rsidR="00DC7F25" w:rsidRPr="008F4BD3" w:rsidRDefault="00DC7F25" w:rsidP="00DC7F25">
      <w:pPr>
        <w:shd w:val="clear" w:color="auto" w:fill="FFFFFF"/>
        <w:spacing w:after="0" w:line="240" w:lineRule="auto"/>
        <w:ind w:firstLine="709"/>
        <w:jc w:val="both"/>
        <w:rPr>
          <w:rFonts w:ascii="Times New Roman" w:eastAsia="Times New Roman" w:hAnsi="Times New Roman"/>
          <w:bCs/>
          <w:i/>
          <w:color w:val="000000"/>
          <w:sz w:val="28"/>
          <w:szCs w:val="28"/>
          <w:lang w:eastAsia="ru-RU"/>
        </w:rPr>
      </w:pPr>
    </w:p>
    <w:p w14:paraId="4441F65E" w14:textId="77777777" w:rsidR="00DC7F25" w:rsidRPr="008F4BD3" w:rsidRDefault="00DC7F25" w:rsidP="00DC7F25">
      <w:pPr>
        <w:shd w:val="clear" w:color="auto" w:fill="FFFFFF"/>
        <w:spacing w:after="0" w:line="240" w:lineRule="auto"/>
        <w:contextualSpacing/>
        <w:jc w:val="center"/>
        <w:rPr>
          <w:rFonts w:ascii="Times New Roman" w:hAnsi="Times New Roman"/>
          <w:color w:val="000000"/>
          <w:sz w:val="28"/>
          <w:szCs w:val="28"/>
        </w:rPr>
      </w:pPr>
    </w:p>
    <w:p w14:paraId="31953B2F" w14:textId="77777777" w:rsidR="00DC7F25" w:rsidRPr="008F4BD3" w:rsidRDefault="00DC7F25" w:rsidP="00DC7F25">
      <w:pPr>
        <w:pStyle w:val="aff8"/>
        <w:numPr>
          <w:ilvl w:val="2"/>
          <w:numId w:val="14"/>
        </w:numPr>
        <w:shd w:val="clear" w:color="auto" w:fill="FFFFFF"/>
        <w:tabs>
          <w:tab w:val="left" w:pos="1178"/>
          <w:tab w:val="left" w:pos="9053"/>
        </w:tabs>
        <w:ind w:left="0" w:firstLine="0"/>
        <w:jc w:val="center"/>
        <w:rPr>
          <w:bCs/>
          <w:i/>
          <w:color w:val="000000"/>
          <w:sz w:val="28"/>
          <w:szCs w:val="28"/>
        </w:rPr>
      </w:pPr>
      <w:r w:rsidRPr="008F4BD3">
        <w:rPr>
          <w:bCs/>
          <w:i/>
          <w:color w:val="000000"/>
          <w:sz w:val="28"/>
          <w:szCs w:val="28"/>
        </w:rPr>
        <w:t>Регистрация радиоэлектронных средств и высокочастотных устройств гражданского назначения.</w:t>
      </w:r>
    </w:p>
    <w:p w14:paraId="450C350B" w14:textId="77777777" w:rsidR="00DC7F25" w:rsidRPr="008F4BD3" w:rsidRDefault="00DC7F25" w:rsidP="00DC7F25">
      <w:pPr>
        <w:shd w:val="clear" w:color="auto" w:fill="FFFFFF"/>
        <w:tabs>
          <w:tab w:val="left" w:pos="1178"/>
          <w:tab w:val="left" w:pos="9053"/>
        </w:tabs>
        <w:spacing w:after="0" w:line="240" w:lineRule="auto"/>
        <w:ind w:firstLine="566"/>
        <w:jc w:val="center"/>
        <w:rPr>
          <w:rFonts w:ascii="Times New Roman" w:eastAsia="Times New Roman" w:hAnsi="Times New Roman"/>
          <w:bCs/>
          <w:i/>
          <w:color w:val="000000"/>
          <w:sz w:val="28"/>
          <w:szCs w:val="28"/>
          <w:lang w:eastAsia="ru-RU"/>
        </w:rPr>
      </w:pPr>
    </w:p>
    <w:p w14:paraId="005BBEF7" w14:textId="77777777" w:rsidR="00DC7F25" w:rsidRPr="008F4BD3" w:rsidRDefault="00DC7F25" w:rsidP="00DC7F25">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 xml:space="preserve">По состоянию на 30.09.2022 (30.09.2021) на территории Тверской области используются </w:t>
      </w:r>
      <w:r w:rsidRPr="00250764">
        <w:rPr>
          <w:rFonts w:ascii="Times New Roman" w:eastAsia="Times New Roman" w:hAnsi="Times New Roman"/>
          <w:b/>
          <w:color w:val="000000"/>
          <w:sz w:val="28"/>
          <w:szCs w:val="28"/>
          <w:lang w:eastAsia="ru-RU"/>
        </w:rPr>
        <w:t>20277</w:t>
      </w:r>
      <w:r w:rsidRPr="008F4BD3">
        <w:rPr>
          <w:rFonts w:ascii="Times New Roman" w:eastAsia="Times New Roman" w:hAnsi="Times New Roman"/>
          <w:color w:val="000000"/>
          <w:sz w:val="28"/>
          <w:szCs w:val="28"/>
          <w:lang w:eastAsia="ru-RU"/>
        </w:rPr>
        <w:t xml:space="preserve"> (</w:t>
      </w:r>
      <w:r w:rsidRPr="008F4BD3">
        <w:rPr>
          <w:rFonts w:ascii="Times New Roman" w:eastAsia="Times New Roman" w:hAnsi="Times New Roman"/>
          <w:sz w:val="28"/>
          <w:szCs w:val="28"/>
          <w:lang w:eastAsia="ru-RU"/>
        </w:rPr>
        <w:t>19556</w:t>
      </w:r>
      <w:r w:rsidRPr="008F4BD3">
        <w:rPr>
          <w:rFonts w:ascii="Times New Roman" w:eastAsia="Times New Roman" w:hAnsi="Times New Roman"/>
          <w:color w:val="000000"/>
          <w:sz w:val="28"/>
          <w:szCs w:val="28"/>
          <w:lang w:eastAsia="ru-RU"/>
        </w:rPr>
        <w:t>) РЭС.</w:t>
      </w:r>
    </w:p>
    <w:p w14:paraId="5AB9C6A5"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sidRPr="00250764">
        <w:rPr>
          <w:rFonts w:ascii="Times New Roman" w:eastAsia="Times New Roman" w:hAnsi="Times New Roman"/>
          <w:b/>
          <w:color w:val="000000"/>
          <w:sz w:val="28"/>
          <w:szCs w:val="28"/>
          <w:lang w:eastAsia="ru-RU"/>
        </w:rPr>
        <w:t>200 (202)</w:t>
      </w:r>
      <w:r w:rsidRPr="008F4BD3">
        <w:rPr>
          <w:rFonts w:ascii="Times New Roman" w:eastAsia="Times New Roman" w:hAnsi="Times New Roman"/>
          <w:color w:val="000000"/>
          <w:sz w:val="28"/>
          <w:szCs w:val="28"/>
          <w:lang w:eastAsia="ru-RU"/>
        </w:rPr>
        <w:t xml:space="preserve"> юридических лица используют </w:t>
      </w:r>
      <w:r w:rsidRPr="00250764">
        <w:rPr>
          <w:rFonts w:ascii="Times New Roman" w:eastAsia="Times New Roman" w:hAnsi="Times New Roman"/>
          <w:b/>
          <w:color w:val="000000"/>
          <w:sz w:val="28"/>
          <w:szCs w:val="28"/>
          <w:lang w:eastAsia="ru-RU"/>
        </w:rPr>
        <w:t>20062 (</w:t>
      </w:r>
      <w:r w:rsidRPr="00250764">
        <w:rPr>
          <w:rFonts w:ascii="Times New Roman" w:eastAsia="Times New Roman" w:hAnsi="Times New Roman"/>
          <w:b/>
          <w:sz w:val="28"/>
          <w:szCs w:val="28"/>
          <w:lang w:eastAsia="ru-RU"/>
        </w:rPr>
        <w:t>19296</w:t>
      </w:r>
      <w:r w:rsidRPr="00250764">
        <w:rPr>
          <w:rFonts w:ascii="Times New Roman" w:eastAsia="Times New Roman" w:hAnsi="Times New Roman"/>
          <w:b/>
          <w:color w:val="000000"/>
          <w:sz w:val="28"/>
          <w:szCs w:val="28"/>
          <w:lang w:eastAsia="ru-RU"/>
        </w:rPr>
        <w:t>)</w:t>
      </w:r>
      <w:r w:rsidRPr="008F4BD3">
        <w:rPr>
          <w:rFonts w:ascii="Times New Roman" w:eastAsia="Times New Roman" w:hAnsi="Times New Roman"/>
          <w:color w:val="000000"/>
          <w:sz w:val="28"/>
          <w:szCs w:val="28"/>
          <w:lang w:eastAsia="ru-RU"/>
        </w:rPr>
        <w:t xml:space="preserve"> РЭС, </w:t>
      </w:r>
      <w:r w:rsidRPr="00250764">
        <w:rPr>
          <w:rFonts w:ascii="Times New Roman" w:eastAsia="Times New Roman" w:hAnsi="Times New Roman"/>
          <w:b/>
          <w:color w:val="000000"/>
          <w:sz w:val="28"/>
          <w:szCs w:val="28"/>
          <w:lang w:eastAsia="ru-RU"/>
        </w:rPr>
        <w:t>1 (1)</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индивидуальный предприниматель использует </w:t>
      </w:r>
      <w:r w:rsidRPr="00250764">
        <w:rPr>
          <w:rFonts w:ascii="Times New Roman" w:eastAsia="Times New Roman" w:hAnsi="Times New Roman"/>
          <w:b/>
          <w:color w:val="000000"/>
          <w:sz w:val="28"/>
          <w:szCs w:val="28"/>
          <w:lang w:eastAsia="ru-RU"/>
        </w:rPr>
        <w:t xml:space="preserve">1 (1) </w:t>
      </w:r>
      <w:r w:rsidRPr="008F4BD3">
        <w:rPr>
          <w:rFonts w:ascii="Times New Roman" w:eastAsia="Times New Roman" w:hAnsi="Times New Roman"/>
          <w:color w:val="000000"/>
          <w:sz w:val="28"/>
          <w:szCs w:val="28"/>
          <w:lang w:eastAsia="ru-RU"/>
        </w:rPr>
        <w:t xml:space="preserve">РЭС, </w:t>
      </w:r>
      <w:r w:rsidRPr="00250764">
        <w:rPr>
          <w:rFonts w:ascii="Times New Roman" w:eastAsia="Times New Roman" w:hAnsi="Times New Roman"/>
          <w:b/>
          <w:color w:val="000000"/>
          <w:sz w:val="28"/>
          <w:szCs w:val="28"/>
          <w:lang w:eastAsia="ru-RU"/>
        </w:rPr>
        <w:t>2 (19)</w:t>
      </w:r>
      <w:r>
        <w:rPr>
          <w:rFonts w:ascii="Times New Roman" w:eastAsia="Times New Roman" w:hAnsi="Times New Roman"/>
          <w:color w:val="000000"/>
          <w:sz w:val="28"/>
          <w:szCs w:val="28"/>
          <w:lang w:eastAsia="ru-RU"/>
        </w:rPr>
        <w:t xml:space="preserve"> владельца </w:t>
      </w:r>
      <w:r w:rsidRPr="008F4BD3">
        <w:rPr>
          <w:rFonts w:ascii="Times New Roman" w:eastAsia="Times New Roman" w:hAnsi="Times New Roman"/>
          <w:color w:val="000000"/>
          <w:sz w:val="28"/>
          <w:szCs w:val="28"/>
          <w:lang w:eastAsia="ru-RU"/>
        </w:rPr>
        <w:t xml:space="preserve">используют </w:t>
      </w:r>
      <w:r w:rsidRPr="00250764">
        <w:rPr>
          <w:rFonts w:ascii="Times New Roman" w:eastAsia="Times New Roman" w:hAnsi="Times New Roman"/>
          <w:b/>
          <w:color w:val="000000"/>
          <w:sz w:val="28"/>
          <w:szCs w:val="28"/>
          <w:lang w:eastAsia="ru-RU"/>
        </w:rPr>
        <w:t>2</w:t>
      </w:r>
      <w:r>
        <w:rPr>
          <w:rFonts w:ascii="Times New Roman" w:eastAsia="Times New Roman" w:hAnsi="Times New Roman"/>
          <w:color w:val="000000"/>
          <w:sz w:val="28"/>
          <w:szCs w:val="28"/>
          <w:lang w:eastAsia="ru-RU"/>
        </w:rPr>
        <w:t xml:space="preserve"> </w:t>
      </w:r>
      <w:r w:rsidRPr="008F4BD3">
        <w:rPr>
          <w:rFonts w:ascii="Times New Roman" w:eastAsia="Times New Roman" w:hAnsi="Times New Roman"/>
          <w:b/>
          <w:color w:val="000000"/>
          <w:sz w:val="28"/>
          <w:szCs w:val="28"/>
          <w:lang w:eastAsia="ru-RU"/>
        </w:rPr>
        <w:t xml:space="preserve">(20) </w:t>
      </w:r>
      <w:r w:rsidRPr="008F4BD3">
        <w:rPr>
          <w:rFonts w:ascii="Times New Roman" w:eastAsia="Times New Roman" w:hAnsi="Times New Roman"/>
          <w:color w:val="000000"/>
          <w:sz w:val="28"/>
          <w:szCs w:val="28"/>
          <w:lang w:eastAsia="ru-RU"/>
        </w:rPr>
        <w:t xml:space="preserve">РЭС индивидуального пользования. </w:t>
      </w:r>
    </w:p>
    <w:p w14:paraId="24069BA2"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На территории Тверской области </w:t>
      </w:r>
      <w:r w:rsidRPr="00250764">
        <w:rPr>
          <w:rFonts w:ascii="Times New Roman" w:eastAsia="Times New Roman" w:hAnsi="Times New Roman"/>
          <w:b/>
          <w:color w:val="000000"/>
          <w:sz w:val="28"/>
          <w:szCs w:val="28"/>
          <w:lang w:eastAsia="ru-RU"/>
        </w:rPr>
        <w:t>101 (</w:t>
      </w:r>
      <w:r w:rsidRPr="008F4BD3">
        <w:rPr>
          <w:rFonts w:ascii="Times New Roman" w:eastAsia="Times New Roman" w:hAnsi="Times New Roman"/>
          <w:b/>
          <w:color w:val="000000"/>
          <w:sz w:val="28"/>
          <w:szCs w:val="28"/>
          <w:lang w:eastAsia="ru-RU"/>
        </w:rPr>
        <w:t>111)</w:t>
      </w:r>
      <w:r>
        <w:rPr>
          <w:rFonts w:ascii="Times New Roman" w:eastAsia="Times New Roman" w:hAnsi="Times New Roman"/>
          <w:color w:val="000000"/>
          <w:sz w:val="28"/>
          <w:szCs w:val="28"/>
          <w:lang w:eastAsia="ru-RU"/>
        </w:rPr>
        <w:t xml:space="preserve"> владелец</w:t>
      </w:r>
      <w:r w:rsidRPr="008F4BD3">
        <w:rPr>
          <w:rFonts w:ascii="Times New Roman" w:eastAsia="Times New Roman" w:hAnsi="Times New Roman"/>
          <w:color w:val="000000"/>
          <w:sz w:val="28"/>
          <w:szCs w:val="28"/>
          <w:lang w:eastAsia="ru-RU"/>
        </w:rPr>
        <w:t xml:space="preserve"> используют </w:t>
      </w:r>
      <w:r w:rsidRPr="008F4BD3">
        <w:rPr>
          <w:rFonts w:ascii="Times New Roman" w:eastAsia="Times New Roman" w:hAnsi="Times New Roman"/>
          <w:b/>
          <w:color w:val="000000"/>
          <w:sz w:val="28"/>
          <w:szCs w:val="28"/>
          <w:lang w:eastAsia="ru-RU"/>
        </w:rPr>
        <w:t>212 (236)</w:t>
      </w:r>
      <w:r w:rsidRPr="008F4BD3">
        <w:rPr>
          <w:rFonts w:ascii="Times New Roman" w:eastAsia="Times New Roman" w:hAnsi="Times New Roman"/>
          <w:color w:val="000000"/>
          <w:sz w:val="28"/>
          <w:szCs w:val="28"/>
          <w:lang w:eastAsia="ru-RU"/>
        </w:rPr>
        <w:t xml:space="preserve"> коллективных и индивидуальных любительских радиостанций.</w:t>
      </w:r>
    </w:p>
    <w:p w14:paraId="2C8D6919"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1 (1) </w:t>
      </w:r>
      <w:r w:rsidRPr="008F4BD3">
        <w:rPr>
          <w:rFonts w:ascii="Times New Roman" w:eastAsia="Times New Roman" w:hAnsi="Times New Roman"/>
          <w:color w:val="000000"/>
          <w:sz w:val="28"/>
          <w:szCs w:val="28"/>
          <w:lang w:eastAsia="ru-RU"/>
        </w:rPr>
        <w:t xml:space="preserve">владелец ВЧУ использует </w:t>
      </w:r>
      <w:r w:rsidRPr="008F4BD3">
        <w:rPr>
          <w:rFonts w:ascii="Times New Roman" w:eastAsia="Times New Roman" w:hAnsi="Times New Roman"/>
          <w:b/>
          <w:color w:val="000000"/>
          <w:sz w:val="28"/>
          <w:szCs w:val="28"/>
          <w:lang w:eastAsia="ru-RU"/>
        </w:rPr>
        <w:t>3 (3)</w:t>
      </w:r>
      <w:r w:rsidRPr="008F4BD3">
        <w:rPr>
          <w:rFonts w:ascii="Times New Roman" w:eastAsia="Times New Roman" w:hAnsi="Times New Roman"/>
          <w:color w:val="000000"/>
          <w:sz w:val="28"/>
          <w:szCs w:val="28"/>
          <w:lang w:eastAsia="ru-RU"/>
        </w:rPr>
        <w:t xml:space="preserve"> ВЧУ. </w:t>
      </w:r>
    </w:p>
    <w:p w14:paraId="4805B65A"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Изменение показателей за 9 месяцев 2022 года в сравнении с аналогичным периодом 2021 года, составляет: по регистрации РЭС – снижение на 7 %, по прекращению РЭС – увеличение на 31 %.</w:t>
      </w:r>
    </w:p>
    <w:p w14:paraId="1E318578" w14:textId="77777777" w:rsidR="00DC7F25" w:rsidRPr="008F4BD3" w:rsidRDefault="00DC7F25" w:rsidP="00DC7F25">
      <w:pPr>
        <w:spacing w:after="0" w:line="240" w:lineRule="auto"/>
        <w:ind w:firstLine="709"/>
        <w:jc w:val="right"/>
        <w:rPr>
          <w:rFonts w:ascii="Times New Roman" w:eastAsia="Times New Roman" w:hAnsi="Times New Roman"/>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1657"/>
        <w:gridCol w:w="1511"/>
      </w:tblGrid>
      <w:tr w:rsidR="00DC7F25" w:rsidRPr="008F4BD3" w14:paraId="3021ACBC" w14:textId="77777777" w:rsidTr="00F60DE1">
        <w:trPr>
          <w:trHeight w:val="509"/>
          <w:jc w:val="center"/>
        </w:trPr>
        <w:tc>
          <w:tcPr>
            <w:tcW w:w="3480" w:type="pct"/>
            <w:vMerge w:val="restart"/>
            <w:tcBorders>
              <w:top w:val="single" w:sz="4" w:space="0" w:color="auto"/>
              <w:left w:val="single" w:sz="4" w:space="0" w:color="auto"/>
              <w:bottom w:val="single" w:sz="4" w:space="0" w:color="auto"/>
              <w:right w:val="single" w:sz="4" w:space="0" w:color="auto"/>
            </w:tcBorders>
            <w:vAlign w:val="center"/>
            <w:hideMark/>
          </w:tcPr>
          <w:p w14:paraId="6CDA2036" w14:textId="77777777" w:rsidR="00DC7F25" w:rsidRPr="008F4BD3" w:rsidRDefault="00DC7F25" w:rsidP="00F60DE1">
            <w:pPr>
              <w:spacing w:after="0" w:line="240" w:lineRule="auto"/>
              <w:rPr>
                <w:rFonts w:ascii="Times New Roman" w:hAnsi="Times New Roman"/>
                <w:color w:val="000000"/>
                <w:sz w:val="28"/>
                <w:szCs w:val="28"/>
              </w:rPr>
            </w:pPr>
            <w:r w:rsidRPr="008F4BD3">
              <w:rPr>
                <w:rFonts w:ascii="Times New Roman" w:hAnsi="Times New Roman"/>
                <w:color w:val="000000"/>
                <w:sz w:val="28"/>
                <w:szCs w:val="28"/>
              </w:rPr>
              <w:t>Результат выполненной работы</w:t>
            </w:r>
          </w:p>
        </w:tc>
        <w:tc>
          <w:tcPr>
            <w:tcW w:w="795" w:type="pct"/>
            <w:vMerge w:val="restart"/>
            <w:tcBorders>
              <w:top w:val="single" w:sz="4" w:space="0" w:color="auto"/>
              <w:left w:val="single" w:sz="4" w:space="0" w:color="auto"/>
              <w:bottom w:val="single" w:sz="4" w:space="0" w:color="auto"/>
              <w:right w:val="single" w:sz="4" w:space="0" w:color="auto"/>
            </w:tcBorders>
            <w:vAlign w:val="center"/>
            <w:hideMark/>
          </w:tcPr>
          <w:p w14:paraId="0712ACBC"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9 месяцев</w:t>
            </w:r>
          </w:p>
          <w:p w14:paraId="7279582C"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eastAsia="Times New Roman" w:hAnsi="Times New Roman"/>
                <w:color w:val="000000"/>
                <w:sz w:val="28"/>
                <w:szCs w:val="28"/>
              </w:rPr>
              <w:t>2021 года</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343892CF" w14:textId="77777777" w:rsidR="00DC7F25" w:rsidRPr="008F4BD3" w:rsidRDefault="00DC7F25" w:rsidP="00F60DE1">
            <w:pPr>
              <w:spacing w:after="0" w:line="240" w:lineRule="auto"/>
              <w:jc w:val="center"/>
              <w:rPr>
                <w:rFonts w:ascii="Times New Roman" w:eastAsia="Times New Roman" w:hAnsi="Times New Roman"/>
                <w:color w:val="000000"/>
                <w:sz w:val="28"/>
                <w:szCs w:val="28"/>
              </w:rPr>
            </w:pPr>
            <w:r w:rsidRPr="008F4BD3">
              <w:rPr>
                <w:rFonts w:ascii="Times New Roman" w:eastAsia="Times New Roman" w:hAnsi="Times New Roman"/>
                <w:color w:val="000000"/>
                <w:sz w:val="28"/>
                <w:szCs w:val="28"/>
              </w:rPr>
              <w:t>9 месяцев</w:t>
            </w:r>
          </w:p>
          <w:p w14:paraId="7964EE94"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eastAsia="Times New Roman" w:hAnsi="Times New Roman"/>
                <w:color w:val="000000"/>
                <w:sz w:val="28"/>
                <w:szCs w:val="28"/>
              </w:rPr>
              <w:t>2022 года</w:t>
            </w:r>
          </w:p>
        </w:tc>
      </w:tr>
      <w:tr w:rsidR="00DC7F25" w:rsidRPr="008F4BD3" w14:paraId="37466257" w14:textId="77777777" w:rsidTr="00F60DE1">
        <w:trPr>
          <w:trHeight w:val="509"/>
          <w:jc w:val="center"/>
        </w:trPr>
        <w:tc>
          <w:tcPr>
            <w:tcW w:w="3480" w:type="pct"/>
            <w:vMerge/>
            <w:tcBorders>
              <w:top w:val="single" w:sz="4" w:space="0" w:color="auto"/>
              <w:left w:val="single" w:sz="4" w:space="0" w:color="auto"/>
              <w:bottom w:val="single" w:sz="4" w:space="0" w:color="auto"/>
              <w:right w:val="single" w:sz="4" w:space="0" w:color="auto"/>
            </w:tcBorders>
            <w:vAlign w:val="center"/>
            <w:hideMark/>
          </w:tcPr>
          <w:p w14:paraId="16EC83A3" w14:textId="77777777" w:rsidR="00DC7F25" w:rsidRPr="008F4BD3" w:rsidRDefault="00DC7F25" w:rsidP="00F60DE1">
            <w:pPr>
              <w:spacing w:after="0" w:line="240" w:lineRule="auto"/>
              <w:rPr>
                <w:rFonts w:ascii="Times New Roman" w:hAnsi="Times New Roman"/>
                <w:color w:val="000000"/>
                <w:sz w:val="28"/>
                <w:szCs w:val="28"/>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14:paraId="0A82C7CE" w14:textId="77777777" w:rsidR="00DC7F25" w:rsidRPr="008F4BD3" w:rsidRDefault="00DC7F25" w:rsidP="00F60DE1">
            <w:pPr>
              <w:spacing w:after="0" w:line="240" w:lineRule="auto"/>
              <w:rPr>
                <w:rFonts w:ascii="Times New Roman" w:hAnsi="Times New Roman"/>
                <w:color w:val="000000"/>
                <w:sz w:val="28"/>
                <w:szCs w:val="28"/>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5637D72B" w14:textId="77777777" w:rsidR="00DC7F25" w:rsidRPr="008F4BD3" w:rsidRDefault="00DC7F25" w:rsidP="00F60DE1">
            <w:pPr>
              <w:spacing w:after="0" w:line="240" w:lineRule="auto"/>
              <w:rPr>
                <w:rFonts w:ascii="Times New Roman" w:hAnsi="Times New Roman"/>
                <w:color w:val="000000"/>
                <w:sz w:val="28"/>
                <w:szCs w:val="28"/>
              </w:rPr>
            </w:pPr>
          </w:p>
        </w:tc>
      </w:tr>
      <w:tr w:rsidR="00DC7F25" w:rsidRPr="008F4BD3" w14:paraId="413929BD" w14:textId="77777777" w:rsidTr="00F60DE1">
        <w:trPr>
          <w:trHeight w:val="340"/>
          <w:jc w:val="center"/>
        </w:trPr>
        <w:tc>
          <w:tcPr>
            <w:tcW w:w="3480" w:type="pct"/>
            <w:tcBorders>
              <w:top w:val="single" w:sz="4" w:space="0" w:color="auto"/>
              <w:left w:val="single" w:sz="4" w:space="0" w:color="auto"/>
              <w:bottom w:val="single" w:sz="4" w:space="0" w:color="auto"/>
              <w:right w:val="single" w:sz="4" w:space="0" w:color="auto"/>
            </w:tcBorders>
            <w:vAlign w:val="center"/>
            <w:hideMark/>
          </w:tcPr>
          <w:p w14:paraId="223775A7" w14:textId="77777777" w:rsidR="00DC7F25" w:rsidRPr="008F4BD3" w:rsidRDefault="00DC7F25" w:rsidP="00F60DE1">
            <w:pPr>
              <w:spacing w:after="0" w:line="240" w:lineRule="auto"/>
              <w:rPr>
                <w:rFonts w:ascii="Times New Roman" w:hAnsi="Times New Roman"/>
                <w:color w:val="000000"/>
                <w:sz w:val="28"/>
                <w:szCs w:val="28"/>
              </w:rPr>
            </w:pPr>
            <w:r w:rsidRPr="008F4BD3">
              <w:rPr>
                <w:rFonts w:ascii="Times New Roman" w:eastAsia="Times New Roman" w:hAnsi="Times New Roman"/>
                <w:color w:val="000000"/>
                <w:sz w:val="28"/>
                <w:szCs w:val="28"/>
              </w:rPr>
              <w:t xml:space="preserve">Количество поступивших заявок на выдачу выписок из </w:t>
            </w:r>
            <w:r w:rsidRPr="008F4BD3">
              <w:rPr>
                <w:rFonts w:ascii="Times New Roman" w:eastAsia="Times New Roman" w:hAnsi="Times New Roman"/>
                <w:color w:val="000000"/>
                <w:sz w:val="28"/>
                <w:szCs w:val="28"/>
              </w:rPr>
              <w:lastRenderedPageBreak/>
              <w:t>реестра</w:t>
            </w:r>
          </w:p>
        </w:tc>
        <w:tc>
          <w:tcPr>
            <w:tcW w:w="795" w:type="pct"/>
            <w:tcBorders>
              <w:top w:val="single" w:sz="4" w:space="0" w:color="auto"/>
              <w:left w:val="single" w:sz="4" w:space="0" w:color="auto"/>
              <w:bottom w:val="single" w:sz="4" w:space="0" w:color="auto"/>
              <w:right w:val="single" w:sz="4" w:space="0" w:color="auto"/>
            </w:tcBorders>
            <w:vAlign w:val="center"/>
            <w:hideMark/>
          </w:tcPr>
          <w:p w14:paraId="44A95D89"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hAnsi="Times New Roman"/>
                <w:color w:val="000000"/>
                <w:sz w:val="28"/>
                <w:szCs w:val="28"/>
              </w:rPr>
              <w:lastRenderedPageBreak/>
              <w:t>708</w:t>
            </w:r>
          </w:p>
        </w:tc>
        <w:tc>
          <w:tcPr>
            <w:tcW w:w="725" w:type="pct"/>
            <w:tcBorders>
              <w:top w:val="single" w:sz="4" w:space="0" w:color="auto"/>
              <w:left w:val="single" w:sz="4" w:space="0" w:color="auto"/>
              <w:bottom w:val="single" w:sz="4" w:space="0" w:color="auto"/>
              <w:right w:val="single" w:sz="4" w:space="0" w:color="auto"/>
            </w:tcBorders>
            <w:vAlign w:val="center"/>
            <w:hideMark/>
          </w:tcPr>
          <w:p w14:paraId="307630C1"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hAnsi="Times New Roman"/>
                <w:color w:val="000000"/>
                <w:sz w:val="28"/>
                <w:szCs w:val="28"/>
              </w:rPr>
              <w:t>858</w:t>
            </w:r>
          </w:p>
        </w:tc>
      </w:tr>
      <w:tr w:rsidR="00DC7F25" w:rsidRPr="008F4BD3" w14:paraId="44D565C1" w14:textId="77777777" w:rsidTr="00F60DE1">
        <w:trPr>
          <w:trHeight w:val="340"/>
          <w:jc w:val="center"/>
        </w:trPr>
        <w:tc>
          <w:tcPr>
            <w:tcW w:w="3480" w:type="pct"/>
            <w:tcBorders>
              <w:top w:val="single" w:sz="4" w:space="0" w:color="auto"/>
              <w:left w:val="single" w:sz="4" w:space="0" w:color="auto"/>
              <w:bottom w:val="single" w:sz="4" w:space="0" w:color="auto"/>
              <w:right w:val="single" w:sz="4" w:space="0" w:color="auto"/>
            </w:tcBorders>
            <w:vAlign w:val="center"/>
            <w:hideMark/>
          </w:tcPr>
          <w:p w14:paraId="49031864" w14:textId="77777777" w:rsidR="00DC7F25" w:rsidRPr="008F4BD3" w:rsidRDefault="00DC7F25" w:rsidP="00F60DE1">
            <w:pPr>
              <w:spacing w:after="0" w:line="240" w:lineRule="auto"/>
              <w:rPr>
                <w:rFonts w:ascii="Times New Roman" w:hAnsi="Times New Roman"/>
                <w:color w:val="000000"/>
                <w:sz w:val="28"/>
                <w:szCs w:val="28"/>
              </w:rPr>
            </w:pPr>
            <w:r w:rsidRPr="008F4BD3">
              <w:rPr>
                <w:rFonts w:ascii="Times New Roman" w:eastAsia="Times New Roman" w:hAnsi="Times New Roman"/>
                <w:color w:val="000000"/>
                <w:sz w:val="28"/>
                <w:szCs w:val="28"/>
              </w:rPr>
              <w:lastRenderedPageBreak/>
              <w:t>Количество поступивших заявок на прекращение выписок</w:t>
            </w:r>
          </w:p>
        </w:tc>
        <w:tc>
          <w:tcPr>
            <w:tcW w:w="795" w:type="pct"/>
            <w:tcBorders>
              <w:top w:val="single" w:sz="4" w:space="0" w:color="auto"/>
              <w:left w:val="single" w:sz="4" w:space="0" w:color="auto"/>
              <w:bottom w:val="single" w:sz="4" w:space="0" w:color="auto"/>
              <w:right w:val="single" w:sz="4" w:space="0" w:color="auto"/>
            </w:tcBorders>
            <w:vAlign w:val="center"/>
            <w:hideMark/>
          </w:tcPr>
          <w:p w14:paraId="16CBA147"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hAnsi="Times New Roman"/>
                <w:color w:val="000000"/>
                <w:sz w:val="28"/>
                <w:szCs w:val="28"/>
              </w:rPr>
              <w:t>243</w:t>
            </w:r>
          </w:p>
        </w:tc>
        <w:tc>
          <w:tcPr>
            <w:tcW w:w="725" w:type="pct"/>
            <w:tcBorders>
              <w:top w:val="single" w:sz="4" w:space="0" w:color="auto"/>
              <w:left w:val="single" w:sz="4" w:space="0" w:color="auto"/>
              <w:bottom w:val="single" w:sz="4" w:space="0" w:color="auto"/>
              <w:right w:val="single" w:sz="4" w:space="0" w:color="auto"/>
            </w:tcBorders>
            <w:vAlign w:val="center"/>
            <w:hideMark/>
          </w:tcPr>
          <w:p w14:paraId="1CF6D851"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hAnsi="Times New Roman"/>
                <w:color w:val="000000"/>
                <w:sz w:val="28"/>
                <w:szCs w:val="28"/>
              </w:rPr>
              <w:t>442</w:t>
            </w:r>
          </w:p>
        </w:tc>
      </w:tr>
      <w:tr w:rsidR="00DC7F25" w:rsidRPr="008F4BD3" w14:paraId="033941D6" w14:textId="77777777" w:rsidTr="00F60DE1">
        <w:trPr>
          <w:trHeight w:val="340"/>
          <w:jc w:val="center"/>
        </w:trPr>
        <w:tc>
          <w:tcPr>
            <w:tcW w:w="3480" w:type="pct"/>
            <w:tcBorders>
              <w:top w:val="single" w:sz="4" w:space="0" w:color="auto"/>
              <w:left w:val="single" w:sz="4" w:space="0" w:color="auto"/>
              <w:bottom w:val="single" w:sz="4" w:space="0" w:color="auto"/>
              <w:right w:val="single" w:sz="4" w:space="0" w:color="auto"/>
            </w:tcBorders>
            <w:vAlign w:val="center"/>
            <w:hideMark/>
          </w:tcPr>
          <w:p w14:paraId="49AD7E25" w14:textId="77777777" w:rsidR="00DC7F25" w:rsidRPr="008F4BD3" w:rsidRDefault="00DC7F25" w:rsidP="00F60DE1">
            <w:pPr>
              <w:spacing w:after="0" w:line="240" w:lineRule="auto"/>
              <w:rPr>
                <w:rFonts w:ascii="Times New Roman" w:hAnsi="Times New Roman"/>
                <w:color w:val="000000"/>
                <w:sz w:val="28"/>
                <w:szCs w:val="28"/>
              </w:rPr>
            </w:pPr>
            <w:r w:rsidRPr="008F4BD3">
              <w:rPr>
                <w:rFonts w:ascii="Times New Roman" w:eastAsia="Times New Roman" w:hAnsi="Times New Roman"/>
                <w:color w:val="000000"/>
                <w:sz w:val="28"/>
                <w:szCs w:val="28"/>
              </w:rPr>
              <w:t>Количество прекращенных выписок</w:t>
            </w:r>
          </w:p>
        </w:tc>
        <w:tc>
          <w:tcPr>
            <w:tcW w:w="795" w:type="pct"/>
            <w:tcBorders>
              <w:top w:val="single" w:sz="4" w:space="0" w:color="auto"/>
              <w:left w:val="single" w:sz="4" w:space="0" w:color="auto"/>
              <w:bottom w:val="single" w:sz="4" w:space="0" w:color="auto"/>
              <w:right w:val="single" w:sz="4" w:space="0" w:color="auto"/>
            </w:tcBorders>
            <w:vAlign w:val="center"/>
            <w:hideMark/>
          </w:tcPr>
          <w:p w14:paraId="1FCD33E6"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hAnsi="Times New Roman"/>
                <w:color w:val="000000"/>
                <w:sz w:val="28"/>
                <w:szCs w:val="28"/>
              </w:rPr>
              <w:t>1785</w:t>
            </w:r>
          </w:p>
        </w:tc>
        <w:tc>
          <w:tcPr>
            <w:tcW w:w="725" w:type="pct"/>
            <w:tcBorders>
              <w:top w:val="single" w:sz="4" w:space="0" w:color="auto"/>
              <w:left w:val="single" w:sz="4" w:space="0" w:color="auto"/>
              <w:bottom w:val="single" w:sz="4" w:space="0" w:color="auto"/>
              <w:right w:val="single" w:sz="4" w:space="0" w:color="auto"/>
            </w:tcBorders>
            <w:vAlign w:val="center"/>
            <w:hideMark/>
          </w:tcPr>
          <w:p w14:paraId="1E4CCBF5"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hAnsi="Times New Roman"/>
                <w:color w:val="000000"/>
                <w:sz w:val="28"/>
                <w:szCs w:val="28"/>
              </w:rPr>
              <w:t>2591</w:t>
            </w:r>
          </w:p>
        </w:tc>
      </w:tr>
      <w:tr w:rsidR="00DC7F25" w:rsidRPr="008F4BD3" w14:paraId="24338C57" w14:textId="77777777" w:rsidTr="00F60DE1">
        <w:trPr>
          <w:trHeight w:val="340"/>
          <w:jc w:val="center"/>
        </w:trPr>
        <w:tc>
          <w:tcPr>
            <w:tcW w:w="3480" w:type="pct"/>
            <w:tcBorders>
              <w:top w:val="single" w:sz="4" w:space="0" w:color="auto"/>
              <w:left w:val="single" w:sz="4" w:space="0" w:color="auto"/>
              <w:bottom w:val="single" w:sz="4" w:space="0" w:color="auto"/>
              <w:right w:val="single" w:sz="4" w:space="0" w:color="auto"/>
            </w:tcBorders>
            <w:vAlign w:val="center"/>
            <w:hideMark/>
          </w:tcPr>
          <w:p w14:paraId="469F5B53" w14:textId="77777777" w:rsidR="00DC7F25" w:rsidRPr="008F4BD3" w:rsidRDefault="00DC7F25" w:rsidP="00F60DE1">
            <w:pPr>
              <w:spacing w:after="0" w:line="240" w:lineRule="auto"/>
              <w:rPr>
                <w:rFonts w:ascii="Times New Roman" w:hAnsi="Times New Roman"/>
                <w:color w:val="000000"/>
                <w:sz w:val="28"/>
                <w:szCs w:val="28"/>
              </w:rPr>
            </w:pPr>
            <w:r w:rsidRPr="008F4BD3">
              <w:rPr>
                <w:rFonts w:ascii="Times New Roman" w:eastAsia="Times New Roman" w:hAnsi="Times New Roman"/>
                <w:color w:val="000000"/>
                <w:sz w:val="28"/>
                <w:szCs w:val="28"/>
              </w:rPr>
              <w:t>Количество выданных выписок из реестра</w:t>
            </w:r>
          </w:p>
        </w:tc>
        <w:tc>
          <w:tcPr>
            <w:tcW w:w="795" w:type="pct"/>
            <w:tcBorders>
              <w:top w:val="single" w:sz="4" w:space="0" w:color="auto"/>
              <w:left w:val="single" w:sz="4" w:space="0" w:color="auto"/>
              <w:bottom w:val="single" w:sz="4" w:space="0" w:color="auto"/>
              <w:right w:val="single" w:sz="4" w:space="0" w:color="auto"/>
            </w:tcBorders>
            <w:vAlign w:val="center"/>
            <w:hideMark/>
          </w:tcPr>
          <w:p w14:paraId="6A7F5BEA"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hAnsi="Times New Roman"/>
                <w:color w:val="000000"/>
                <w:sz w:val="28"/>
                <w:szCs w:val="28"/>
              </w:rPr>
              <w:t>4311</w:t>
            </w:r>
          </w:p>
        </w:tc>
        <w:tc>
          <w:tcPr>
            <w:tcW w:w="725" w:type="pct"/>
            <w:tcBorders>
              <w:top w:val="single" w:sz="4" w:space="0" w:color="auto"/>
              <w:left w:val="single" w:sz="4" w:space="0" w:color="auto"/>
              <w:bottom w:val="single" w:sz="4" w:space="0" w:color="auto"/>
              <w:right w:val="single" w:sz="4" w:space="0" w:color="auto"/>
            </w:tcBorders>
            <w:vAlign w:val="center"/>
            <w:hideMark/>
          </w:tcPr>
          <w:p w14:paraId="32F60BE8" w14:textId="77777777" w:rsidR="00DC7F25" w:rsidRPr="008F4BD3" w:rsidRDefault="00DC7F25" w:rsidP="00F60DE1">
            <w:pPr>
              <w:spacing w:after="0" w:line="240" w:lineRule="auto"/>
              <w:jc w:val="center"/>
              <w:rPr>
                <w:rFonts w:ascii="Times New Roman" w:hAnsi="Times New Roman"/>
                <w:color w:val="000000"/>
                <w:sz w:val="28"/>
                <w:szCs w:val="28"/>
              </w:rPr>
            </w:pPr>
            <w:r w:rsidRPr="008F4BD3">
              <w:rPr>
                <w:rFonts w:ascii="Times New Roman" w:hAnsi="Times New Roman"/>
                <w:color w:val="000000"/>
                <w:sz w:val="28"/>
                <w:szCs w:val="28"/>
              </w:rPr>
              <w:t>4012</w:t>
            </w:r>
          </w:p>
        </w:tc>
      </w:tr>
    </w:tbl>
    <w:p w14:paraId="689B9CE7" w14:textId="77777777" w:rsidR="00DC7F25" w:rsidRDefault="00DC7F25" w:rsidP="00DC7F25">
      <w:pPr>
        <w:spacing w:after="0" w:line="240" w:lineRule="auto"/>
        <w:ind w:firstLine="709"/>
        <w:jc w:val="both"/>
        <w:rPr>
          <w:rFonts w:ascii="Times New Roman" w:eastAsia="Times New Roman" w:hAnsi="Times New Roman"/>
          <w:color w:val="000000"/>
          <w:sz w:val="28"/>
          <w:szCs w:val="28"/>
          <w:lang w:eastAsia="ru-RU"/>
        </w:rPr>
      </w:pPr>
    </w:p>
    <w:p w14:paraId="34DF25B5" w14:textId="77777777" w:rsidR="00DC7F25" w:rsidRDefault="00DC7F25" w:rsidP="00DC7F25">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работе по регистрации РЭС:</w:t>
      </w:r>
    </w:p>
    <w:p w14:paraId="6FB657C9" w14:textId="77777777" w:rsidR="00DC7F25" w:rsidRDefault="00DC7F25" w:rsidP="00DC7F25">
      <w:pPr>
        <w:spacing w:after="0" w:line="240" w:lineRule="auto"/>
        <w:ind w:firstLine="709"/>
        <w:jc w:val="center"/>
        <w:rPr>
          <w:rFonts w:ascii="Times New Roman" w:eastAsia="Times New Roman" w:hAnsi="Times New Roman"/>
          <w:color w:val="000000"/>
          <w:sz w:val="28"/>
          <w:szCs w:val="28"/>
          <w:lang w:eastAsia="ru-RU"/>
        </w:rPr>
      </w:pPr>
    </w:p>
    <w:p w14:paraId="41529B5A" w14:textId="072C890C" w:rsidR="00DC7F25" w:rsidRDefault="00DC7F25" w:rsidP="00DC7F25">
      <w:pPr>
        <w:spacing w:after="0" w:line="240" w:lineRule="auto"/>
        <w:ind w:firstLine="709"/>
        <w:jc w:val="both"/>
        <w:rPr>
          <w:rFonts w:ascii="Times New Roman" w:eastAsia="Times New Roman" w:hAnsi="Times New Roman"/>
          <w:color w:val="000000"/>
          <w:sz w:val="28"/>
          <w:szCs w:val="28"/>
          <w:lang w:eastAsia="ru-RU"/>
        </w:rPr>
      </w:pPr>
      <w:r>
        <w:rPr>
          <w:noProof/>
          <w:lang w:eastAsia="ru-RU"/>
        </w:rPr>
        <w:drawing>
          <wp:inline distT="0" distB="0" distL="0" distR="0" wp14:anchorId="56369B21" wp14:editId="5E73450A">
            <wp:extent cx="5773420" cy="1116330"/>
            <wp:effectExtent l="0" t="0" r="0" b="762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1EA3BD" w14:textId="77777777" w:rsidR="00DC7F25" w:rsidRDefault="00DC7F25" w:rsidP="00DC7F25">
      <w:pPr>
        <w:spacing w:after="0" w:line="240" w:lineRule="auto"/>
        <w:ind w:firstLine="709"/>
        <w:jc w:val="both"/>
        <w:rPr>
          <w:rFonts w:ascii="Times New Roman" w:eastAsia="Times New Roman" w:hAnsi="Times New Roman"/>
          <w:color w:val="000000"/>
          <w:sz w:val="28"/>
          <w:szCs w:val="28"/>
          <w:lang w:eastAsia="ru-RU"/>
        </w:rPr>
      </w:pPr>
    </w:p>
    <w:p w14:paraId="477C4D8C"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p>
    <w:p w14:paraId="06B7BD11"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Исполнение данного полномочия возложено на двух сотрудников отдела контроля и надзора в сфере связи.</w:t>
      </w:r>
    </w:p>
    <w:p w14:paraId="51DCFA69" w14:textId="77777777" w:rsidR="00DC7F25" w:rsidRPr="008F4BD3" w:rsidRDefault="00DC7F25" w:rsidP="00DC7F25">
      <w:pPr>
        <w:tabs>
          <w:tab w:val="left" w:pos="1178"/>
          <w:tab w:val="left" w:pos="9053"/>
        </w:tabs>
        <w:spacing w:after="0" w:line="240" w:lineRule="auto"/>
        <w:rPr>
          <w:rFonts w:ascii="Times New Roman" w:hAnsi="Times New Roman"/>
          <w:color w:val="000000"/>
          <w:sz w:val="28"/>
          <w:szCs w:val="28"/>
        </w:rPr>
      </w:pPr>
    </w:p>
    <w:p w14:paraId="257F61B1" w14:textId="77777777" w:rsidR="00DC7F25" w:rsidRPr="008F4BD3" w:rsidRDefault="00DC7F25" w:rsidP="00DC7F25">
      <w:pPr>
        <w:pStyle w:val="aff8"/>
        <w:numPr>
          <w:ilvl w:val="2"/>
          <w:numId w:val="14"/>
        </w:numPr>
        <w:tabs>
          <w:tab w:val="left" w:pos="1178"/>
          <w:tab w:val="left" w:pos="9053"/>
        </w:tabs>
        <w:ind w:left="0" w:firstLine="0"/>
        <w:jc w:val="center"/>
        <w:rPr>
          <w:bCs/>
          <w:i/>
          <w:color w:val="000000"/>
          <w:sz w:val="28"/>
          <w:szCs w:val="28"/>
        </w:rPr>
      </w:pPr>
      <w:r w:rsidRPr="008F4BD3">
        <w:rPr>
          <w:bCs/>
          <w:i/>
          <w:color w:val="000000"/>
          <w:sz w:val="28"/>
          <w:szCs w:val="28"/>
        </w:rPr>
        <w:t>Участие в работе приемочных комиссий по вводу в эксплуатацию сооружений связи.</w:t>
      </w:r>
    </w:p>
    <w:p w14:paraId="22D38B16" w14:textId="77777777" w:rsidR="00DC7F25" w:rsidRPr="008F4BD3" w:rsidRDefault="00DC7F25" w:rsidP="00DC7F25">
      <w:pPr>
        <w:tabs>
          <w:tab w:val="left" w:pos="1178"/>
          <w:tab w:val="left" w:pos="9053"/>
        </w:tabs>
        <w:spacing w:after="0" w:line="240" w:lineRule="auto"/>
        <w:rPr>
          <w:rFonts w:ascii="Times New Roman" w:eastAsia="Times New Roman" w:hAnsi="Times New Roman"/>
          <w:bCs/>
          <w:i/>
          <w:color w:val="000000"/>
          <w:sz w:val="28"/>
          <w:szCs w:val="28"/>
          <w:lang w:eastAsia="ru-RU"/>
        </w:rPr>
      </w:pPr>
    </w:p>
    <w:p w14:paraId="288B7EEB" w14:textId="77777777" w:rsidR="00DC7F25" w:rsidRPr="008F4BD3" w:rsidRDefault="00DC7F25" w:rsidP="00DC7F2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b/>
          <w:bCs/>
          <w:sz w:val="28"/>
          <w:szCs w:val="28"/>
          <w:lang w:eastAsia="ru-RU"/>
        </w:rPr>
        <w:t>За 9 месяцев 2022 года</w:t>
      </w:r>
      <w:r w:rsidRPr="008F4BD3">
        <w:rPr>
          <w:rFonts w:ascii="Times New Roman" w:eastAsia="Times New Roman" w:hAnsi="Times New Roman"/>
          <w:bCs/>
          <w:sz w:val="28"/>
          <w:szCs w:val="28"/>
          <w:lang w:eastAsia="ru-RU"/>
        </w:rPr>
        <w:t xml:space="preserve"> </w:t>
      </w:r>
      <w:r w:rsidRPr="008F4BD3">
        <w:rPr>
          <w:rFonts w:ascii="Times New Roman" w:eastAsia="Times New Roman" w:hAnsi="Times New Roman"/>
          <w:sz w:val="28"/>
          <w:szCs w:val="28"/>
          <w:lang w:eastAsia="ru-RU"/>
        </w:rPr>
        <w:t xml:space="preserve">принято участие в работе </w:t>
      </w:r>
      <w:r>
        <w:rPr>
          <w:rFonts w:ascii="Times New Roman" w:eastAsia="Times New Roman" w:hAnsi="Times New Roman"/>
          <w:sz w:val="28"/>
          <w:szCs w:val="28"/>
          <w:lang w:eastAsia="ru-RU"/>
        </w:rPr>
        <w:t>4</w:t>
      </w:r>
      <w:r w:rsidRPr="008F4BD3">
        <w:rPr>
          <w:rFonts w:ascii="Times New Roman" w:eastAsia="Times New Roman" w:hAnsi="Times New Roman"/>
          <w:sz w:val="28"/>
          <w:szCs w:val="28"/>
          <w:lang w:eastAsia="ru-RU"/>
        </w:rPr>
        <w:t xml:space="preserve"> приемочных комиссий операторов связи по вводу в эксплуатацию сетей (фрагментов сетей) связи.</w:t>
      </w:r>
    </w:p>
    <w:p w14:paraId="0A90D27E" w14:textId="77777777" w:rsidR="00DC7F25" w:rsidRPr="008F4BD3" w:rsidRDefault="00DC7F25" w:rsidP="00DC7F25">
      <w:pPr>
        <w:autoSpaceDE w:val="0"/>
        <w:autoSpaceDN w:val="0"/>
        <w:adjustRightInd w:val="0"/>
        <w:spacing w:after="0" w:line="240" w:lineRule="auto"/>
        <w:jc w:val="both"/>
        <w:rPr>
          <w:rFonts w:ascii="Times New Roman" w:eastAsia="Times New Roman" w:hAnsi="Times New Roman"/>
          <w:sz w:val="28"/>
          <w:szCs w:val="28"/>
          <w:lang w:eastAsia="ru-RU"/>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3"/>
        <w:gridCol w:w="1818"/>
        <w:gridCol w:w="1820"/>
      </w:tblGrid>
      <w:tr w:rsidR="00DC7F25" w:rsidRPr="008F4BD3" w14:paraId="6FC6A2DC" w14:textId="77777777" w:rsidTr="00F60DE1">
        <w:trPr>
          <w:trHeight w:val="217"/>
          <w:jc w:val="center"/>
        </w:trPr>
        <w:tc>
          <w:tcPr>
            <w:tcW w:w="3253" w:type="pct"/>
            <w:tcBorders>
              <w:top w:val="single" w:sz="4" w:space="0" w:color="auto"/>
              <w:left w:val="single" w:sz="4" w:space="0" w:color="auto"/>
              <w:bottom w:val="single" w:sz="4" w:space="0" w:color="auto"/>
              <w:right w:val="single" w:sz="4" w:space="0" w:color="auto"/>
            </w:tcBorders>
            <w:vAlign w:val="center"/>
            <w:hideMark/>
          </w:tcPr>
          <w:p w14:paraId="70E7EC6F"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Сфера деятельности</w:t>
            </w:r>
          </w:p>
        </w:tc>
        <w:tc>
          <w:tcPr>
            <w:tcW w:w="873" w:type="pct"/>
            <w:tcBorders>
              <w:top w:val="single" w:sz="4" w:space="0" w:color="auto"/>
              <w:left w:val="single" w:sz="4" w:space="0" w:color="auto"/>
              <w:bottom w:val="single" w:sz="4" w:space="0" w:color="auto"/>
              <w:right w:val="single" w:sz="4" w:space="0" w:color="auto"/>
            </w:tcBorders>
            <w:vAlign w:val="center"/>
          </w:tcPr>
          <w:p w14:paraId="0C66552A"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9 месяцев </w:t>
            </w:r>
          </w:p>
          <w:p w14:paraId="4CDDE2E1"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val="en-US" w:eastAsia="ru-RU"/>
              </w:rPr>
              <w:t>202</w:t>
            </w:r>
            <w:r w:rsidRPr="008F4BD3">
              <w:rPr>
                <w:rFonts w:ascii="Times New Roman" w:eastAsia="Times New Roman" w:hAnsi="Times New Roman"/>
                <w:sz w:val="28"/>
                <w:szCs w:val="28"/>
                <w:lang w:eastAsia="ru-RU"/>
              </w:rPr>
              <w:t>1</w:t>
            </w:r>
            <w:r w:rsidRPr="008F4BD3">
              <w:rPr>
                <w:rFonts w:ascii="Times New Roman" w:eastAsia="Times New Roman" w:hAnsi="Times New Roman"/>
                <w:sz w:val="28"/>
                <w:szCs w:val="28"/>
                <w:lang w:val="en-US" w:eastAsia="ru-RU"/>
              </w:rPr>
              <w:t xml:space="preserve"> года</w:t>
            </w:r>
          </w:p>
        </w:tc>
        <w:tc>
          <w:tcPr>
            <w:tcW w:w="874" w:type="pct"/>
            <w:tcBorders>
              <w:top w:val="single" w:sz="4" w:space="0" w:color="auto"/>
              <w:left w:val="single" w:sz="4" w:space="0" w:color="auto"/>
              <w:bottom w:val="single" w:sz="4" w:space="0" w:color="auto"/>
              <w:right w:val="single" w:sz="4" w:space="0" w:color="auto"/>
            </w:tcBorders>
            <w:hideMark/>
          </w:tcPr>
          <w:p w14:paraId="7755BB89"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9 месяцев </w:t>
            </w:r>
          </w:p>
          <w:p w14:paraId="2F0862E4"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2022 года</w:t>
            </w:r>
          </w:p>
        </w:tc>
      </w:tr>
      <w:tr w:rsidR="00DC7F25" w:rsidRPr="008F4BD3" w14:paraId="7161C1F7" w14:textId="77777777" w:rsidTr="00F60DE1">
        <w:trPr>
          <w:trHeight w:val="297"/>
          <w:jc w:val="center"/>
        </w:trPr>
        <w:tc>
          <w:tcPr>
            <w:tcW w:w="3253" w:type="pct"/>
            <w:tcBorders>
              <w:top w:val="single" w:sz="4" w:space="0" w:color="auto"/>
              <w:left w:val="single" w:sz="4" w:space="0" w:color="auto"/>
              <w:bottom w:val="single" w:sz="4" w:space="0" w:color="auto"/>
              <w:right w:val="single" w:sz="4" w:space="0" w:color="auto"/>
            </w:tcBorders>
            <w:vAlign w:val="center"/>
            <w:hideMark/>
          </w:tcPr>
          <w:p w14:paraId="3262D08D" w14:textId="77777777" w:rsidR="00DC7F25" w:rsidRPr="008F4BD3" w:rsidRDefault="00DC7F25" w:rsidP="00F60DE1">
            <w:pPr>
              <w:autoSpaceDE w:val="0"/>
              <w:autoSpaceDN w:val="0"/>
              <w:adjustRightInd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Участие в работе приемочных комиссий по вводу в эксплуатацию сетей (фрагментов сетей) электросвязи</w:t>
            </w:r>
          </w:p>
        </w:tc>
        <w:tc>
          <w:tcPr>
            <w:tcW w:w="873" w:type="pct"/>
            <w:tcBorders>
              <w:top w:val="single" w:sz="4" w:space="0" w:color="auto"/>
              <w:left w:val="single" w:sz="4" w:space="0" w:color="auto"/>
              <w:bottom w:val="single" w:sz="4" w:space="0" w:color="auto"/>
              <w:right w:val="single" w:sz="4" w:space="0" w:color="auto"/>
            </w:tcBorders>
            <w:vAlign w:val="center"/>
          </w:tcPr>
          <w:p w14:paraId="13E78A04" w14:textId="77777777" w:rsidR="00DC7F25" w:rsidRPr="008F4BD3" w:rsidRDefault="00DC7F25" w:rsidP="00F60DE1">
            <w:pPr>
              <w:spacing w:after="0" w:line="240" w:lineRule="auto"/>
              <w:jc w:val="center"/>
              <w:rPr>
                <w:rFonts w:ascii="Times New Roman" w:eastAsia="Times New Roman" w:hAnsi="Times New Roman"/>
                <w:sz w:val="28"/>
                <w:szCs w:val="28"/>
                <w:lang w:val="en-US" w:eastAsia="ru-RU"/>
              </w:rPr>
            </w:pPr>
            <w:r w:rsidRPr="008F4BD3">
              <w:rPr>
                <w:rFonts w:ascii="Times New Roman" w:eastAsia="Times New Roman" w:hAnsi="Times New Roman"/>
                <w:sz w:val="28"/>
                <w:szCs w:val="28"/>
                <w:lang w:eastAsia="ru-RU"/>
              </w:rPr>
              <w:t>3</w:t>
            </w:r>
          </w:p>
        </w:tc>
        <w:tc>
          <w:tcPr>
            <w:tcW w:w="874" w:type="pct"/>
            <w:tcBorders>
              <w:top w:val="single" w:sz="4" w:space="0" w:color="auto"/>
              <w:left w:val="single" w:sz="4" w:space="0" w:color="auto"/>
              <w:bottom w:val="single" w:sz="4" w:space="0" w:color="auto"/>
              <w:right w:val="single" w:sz="4" w:space="0" w:color="auto"/>
            </w:tcBorders>
            <w:vAlign w:val="center"/>
            <w:hideMark/>
          </w:tcPr>
          <w:p w14:paraId="34A6784C"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4</w:t>
            </w:r>
          </w:p>
        </w:tc>
      </w:tr>
      <w:tr w:rsidR="00DC7F25" w:rsidRPr="008F4BD3" w14:paraId="029A1AA6" w14:textId="77777777" w:rsidTr="00F60DE1">
        <w:trPr>
          <w:trHeight w:val="297"/>
          <w:jc w:val="center"/>
        </w:trPr>
        <w:tc>
          <w:tcPr>
            <w:tcW w:w="3253" w:type="pct"/>
            <w:tcBorders>
              <w:top w:val="single" w:sz="4" w:space="0" w:color="auto"/>
              <w:left w:val="single" w:sz="4" w:space="0" w:color="auto"/>
              <w:bottom w:val="single" w:sz="4" w:space="0" w:color="auto"/>
              <w:right w:val="single" w:sz="4" w:space="0" w:color="auto"/>
            </w:tcBorders>
            <w:vAlign w:val="center"/>
            <w:hideMark/>
          </w:tcPr>
          <w:p w14:paraId="4E5B1013" w14:textId="77777777" w:rsidR="00DC7F25" w:rsidRPr="008F4BD3" w:rsidRDefault="00DC7F25" w:rsidP="00F60DE1">
            <w:pPr>
              <w:autoSpaceDE w:val="0"/>
              <w:autoSpaceDN w:val="0"/>
              <w:adjustRightInd w:val="0"/>
              <w:spacing w:after="0" w:line="240" w:lineRule="auto"/>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Учет поступивших уведомлений о вводе в эксплуатацию сетей (фрагментов сетей) электросвязи в ЕИС Роскомнадзора </w:t>
            </w:r>
          </w:p>
        </w:tc>
        <w:tc>
          <w:tcPr>
            <w:tcW w:w="873" w:type="pct"/>
            <w:tcBorders>
              <w:top w:val="single" w:sz="4" w:space="0" w:color="auto"/>
              <w:left w:val="single" w:sz="4" w:space="0" w:color="auto"/>
              <w:bottom w:val="single" w:sz="4" w:space="0" w:color="auto"/>
              <w:right w:val="single" w:sz="4" w:space="0" w:color="auto"/>
            </w:tcBorders>
            <w:vAlign w:val="center"/>
          </w:tcPr>
          <w:p w14:paraId="16847F99" w14:textId="77777777" w:rsidR="00DC7F25" w:rsidRPr="008F4BD3" w:rsidRDefault="00DC7F25" w:rsidP="00F60DE1">
            <w:pPr>
              <w:spacing w:after="0" w:line="240" w:lineRule="auto"/>
              <w:jc w:val="center"/>
              <w:rPr>
                <w:rFonts w:ascii="Times New Roman" w:eastAsia="Times New Roman" w:hAnsi="Times New Roman"/>
                <w:sz w:val="28"/>
                <w:szCs w:val="28"/>
                <w:lang w:val="en-US" w:eastAsia="ru-RU"/>
              </w:rPr>
            </w:pPr>
            <w:r w:rsidRPr="008F4BD3">
              <w:rPr>
                <w:rFonts w:ascii="Times New Roman" w:eastAsia="Times New Roman" w:hAnsi="Times New Roman"/>
                <w:sz w:val="28"/>
                <w:szCs w:val="28"/>
                <w:lang w:eastAsia="ru-RU"/>
              </w:rPr>
              <w:t>18</w:t>
            </w:r>
          </w:p>
        </w:tc>
        <w:tc>
          <w:tcPr>
            <w:tcW w:w="874" w:type="pct"/>
            <w:tcBorders>
              <w:top w:val="single" w:sz="4" w:space="0" w:color="auto"/>
              <w:left w:val="single" w:sz="4" w:space="0" w:color="auto"/>
              <w:bottom w:val="single" w:sz="4" w:space="0" w:color="auto"/>
              <w:right w:val="single" w:sz="4" w:space="0" w:color="auto"/>
            </w:tcBorders>
            <w:vAlign w:val="center"/>
            <w:hideMark/>
          </w:tcPr>
          <w:p w14:paraId="741FCA20" w14:textId="77777777" w:rsidR="00DC7F25" w:rsidRPr="008F4BD3" w:rsidRDefault="00DC7F25" w:rsidP="00F60DE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bl>
    <w:p w14:paraId="6CFD10DE" w14:textId="77777777" w:rsidR="00DC7F25" w:rsidRPr="008F4BD3" w:rsidRDefault="00DC7F25" w:rsidP="00DC7F25">
      <w:pPr>
        <w:autoSpaceDE w:val="0"/>
        <w:autoSpaceDN w:val="0"/>
        <w:adjustRightInd w:val="0"/>
        <w:spacing w:after="0" w:line="240" w:lineRule="auto"/>
        <w:jc w:val="both"/>
        <w:rPr>
          <w:rFonts w:ascii="Times New Roman" w:eastAsia="Times New Roman" w:hAnsi="Times New Roman"/>
          <w:sz w:val="28"/>
          <w:szCs w:val="28"/>
          <w:lang w:eastAsia="ru-RU"/>
        </w:rPr>
      </w:pPr>
    </w:p>
    <w:p w14:paraId="437D0831"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Заключения о невозможности ввода в эксплуатацию сетей (фрагментов сетей) электросвязи за 9 месяцев 2022 года операторам связи не выдавались.</w:t>
      </w:r>
    </w:p>
    <w:p w14:paraId="2EB00DA7" w14:textId="77777777" w:rsidR="00DC7F25" w:rsidRPr="008F4BD3" w:rsidRDefault="00DC7F25" w:rsidP="00DC7F25">
      <w:pPr>
        <w:spacing w:after="0" w:line="240" w:lineRule="auto"/>
        <w:ind w:firstLine="709"/>
        <w:rPr>
          <w:rFonts w:ascii="Times New Roman" w:eastAsia="Times New Roman" w:hAnsi="Times New Roman"/>
          <w:i/>
          <w:color w:val="000000"/>
          <w:sz w:val="28"/>
          <w:szCs w:val="28"/>
          <w:lang w:eastAsia="ru-RU"/>
        </w:rPr>
      </w:pPr>
    </w:p>
    <w:p w14:paraId="33088EF1" w14:textId="77777777" w:rsidR="00DC7F25" w:rsidRPr="008F4BD3" w:rsidRDefault="00DC7F25" w:rsidP="00DC7F25">
      <w:pPr>
        <w:spacing w:after="0" w:line="240" w:lineRule="auto"/>
        <w:jc w:val="center"/>
        <w:rPr>
          <w:rFonts w:ascii="Times New Roman" w:eastAsia="Times New Roman" w:hAnsi="Times New Roman"/>
          <w:i/>
          <w:color w:val="000000"/>
          <w:sz w:val="28"/>
          <w:szCs w:val="28"/>
          <w:lang w:eastAsia="ru-RU"/>
        </w:rPr>
      </w:pPr>
      <w:r w:rsidRPr="008F4BD3">
        <w:rPr>
          <w:rFonts w:ascii="Times New Roman" w:eastAsia="Times New Roman" w:hAnsi="Times New Roman"/>
          <w:i/>
          <w:color w:val="000000"/>
          <w:sz w:val="28"/>
          <w:szCs w:val="28"/>
          <w:lang w:eastAsia="ru-RU"/>
        </w:rPr>
        <w:t>Анализ сведений о субъектах и предметах надзора в сфере связи и динамике их изменений</w:t>
      </w:r>
    </w:p>
    <w:p w14:paraId="6A609422" w14:textId="77777777" w:rsidR="00DC7F25" w:rsidRPr="008F4BD3" w:rsidRDefault="00DC7F25" w:rsidP="00DC7F25">
      <w:pPr>
        <w:spacing w:after="0" w:line="240" w:lineRule="auto"/>
        <w:jc w:val="center"/>
        <w:rPr>
          <w:rFonts w:ascii="Times New Roman" w:eastAsia="Times New Roman" w:hAnsi="Times New Roman"/>
          <w:i/>
          <w:color w:val="000000"/>
          <w:sz w:val="28"/>
          <w:szCs w:val="28"/>
          <w:lang w:eastAsia="ru-RU"/>
        </w:rPr>
      </w:pPr>
    </w:p>
    <w:p w14:paraId="161FBB5D"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На территории Тверской области:</w:t>
      </w:r>
    </w:p>
    <w:p w14:paraId="5A639E8C" w14:textId="77777777" w:rsidR="00DC7F25" w:rsidRPr="00421F9E"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 количество лицензий на оказание услуг связи в сравнении с аналогичным периодом прошлого </w:t>
      </w:r>
      <w:r w:rsidRPr="00421F9E">
        <w:rPr>
          <w:rFonts w:ascii="Times New Roman" w:eastAsia="Times New Roman" w:hAnsi="Times New Roman"/>
          <w:sz w:val="28"/>
          <w:szCs w:val="28"/>
          <w:lang w:eastAsia="ru-RU"/>
        </w:rPr>
        <w:t xml:space="preserve">года уменьшилось на 4,4 % и составило 7800 лицензий; </w:t>
      </w:r>
    </w:p>
    <w:p w14:paraId="3AC650CE" w14:textId="77777777" w:rsidR="00DC7F25" w:rsidRPr="00421F9E"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421F9E">
        <w:rPr>
          <w:rFonts w:ascii="Times New Roman" w:eastAsia="Times New Roman" w:hAnsi="Times New Roman"/>
          <w:sz w:val="28"/>
          <w:szCs w:val="28"/>
          <w:lang w:eastAsia="ru-RU"/>
        </w:rPr>
        <w:t xml:space="preserve">- количество операторов, предоставляющих услуги связи на территории Тверской области в сравнении с аналогичным периодом </w:t>
      </w:r>
      <w:r>
        <w:rPr>
          <w:rFonts w:ascii="Times New Roman" w:eastAsia="Times New Roman" w:hAnsi="Times New Roman"/>
          <w:sz w:val="28"/>
          <w:szCs w:val="28"/>
          <w:lang w:eastAsia="ru-RU"/>
        </w:rPr>
        <w:t xml:space="preserve">2021 года, </w:t>
      </w:r>
      <w:r w:rsidRPr="00421F9E">
        <w:rPr>
          <w:rFonts w:ascii="Times New Roman" w:eastAsia="Times New Roman" w:hAnsi="Times New Roman"/>
          <w:sz w:val="28"/>
          <w:szCs w:val="28"/>
          <w:lang w:eastAsia="ru-RU"/>
        </w:rPr>
        <w:t>незначительно уменьшилось с 137 до 132;</w:t>
      </w:r>
    </w:p>
    <w:p w14:paraId="6516B08C" w14:textId="77777777" w:rsidR="00DC7F25" w:rsidRPr="00421F9E"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421F9E">
        <w:rPr>
          <w:rFonts w:ascii="Times New Roman" w:eastAsia="Times New Roman" w:hAnsi="Times New Roman"/>
          <w:sz w:val="28"/>
          <w:szCs w:val="28"/>
          <w:lang w:eastAsia="ru-RU"/>
        </w:rPr>
        <w:lastRenderedPageBreak/>
        <w:t xml:space="preserve">- количество владельцев технологических систем связи, использующих радиочастотный спектр, осталось в прежнем уровне и составило 127 владельцев; </w:t>
      </w:r>
    </w:p>
    <w:p w14:paraId="327FD02A"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421F9E">
        <w:rPr>
          <w:rFonts w:ascii="Times New Roman" w:eastAsia="Times New Roman" w:hAnsi="Times New Roman"/>
          <w:sz w:val="28"/>
          <w:szCs w:val="28"/>
          <w:lang w:eastAsia="ru-RU"/>
        </w:rPr>
        <w:t>- количество РЭС увеличилось на 3,69 % и составило 20277 единиц;</w:t>
      </w:r>
    </w:p>
    <w:p w14:paraId="6C61A4E9"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количество ВЧУ осталось в прежнем уровне и составило 3 единицы;</w:t>
      </w:r>
    </w:p>
    <w:p w14:paraId="79006DAF"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количество франкировальных машин осталось в прежнем уровне и составляет 25 единиц.</w:t>
      </w:r>
    </w:p>
    <w:p w14:paraId="207CDA1F" w14:textId="77777777" w:rsidR="00DC7F25" w:rsidRPr="008F4BD3" w:rsidRDefault="00DC7F25" w:rsidP="00DC7F25">
      <w:pPr>
        <w:spacing w:after="0" w:line="240" w:lineRule="auto"/>
        <w:ind w:firstLine="709"/>
        <w:contextualSpacing/>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Вывод: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w:t>
      </w:r>
    </w:p>
    <w:p w14:paraId="70C8A15D" w14:textId="77777777" w:rsidR="00DC7F25" w:rsidRPr="008F4BD3" w:rsidRDefault="00DC7F25" w:rsidP="00DC7F25">
      <w:pPr>
        <w:spacing w:after="0" w:line="240" w:lineRule="auto"/>
        <w:ind w:firstLine="709"/>
        <w:contextualSpacing/>
        <w:jc w:val="both"/>
        <w:rPr>
          <w:rFonts w:ascii="Times New Roman" w:eastAsia="Times New Roman" w:hAnsi="Times New Roman"/>
          <w:sz w:val="28"/>
          <w:szCs w:val="28"/>
          <w:lang w:eastAsia="ru-RU"/>
        </w:rPr>
      </w:pPr>
    </w:p>
    <w:p w14:paraId="5BE35F46" w14:textId="77777777" w:rsidR="00DC7F25" w:rsidRPr="008F4BD3" w:rsidRDefault="00DC7F25" w:rsidP="00DC7F25">
      <w:pPr>
        <w:spacing w:after="0" w:line="240" w:lineRule="auto"/>
        <w:jc w:val="center"/>
        <w:rPr>
          <w:rFonts w:ascii="Times New Roman" w:eastAsia="Times New Roman" w:hAnsi="Times New Roman"/>
          <w:i/>
          <w:sz w:val="28"/>
          <w:szCs w:val="28"/>
          <w:lang w:eastAsia="ru-RU"/>
        </w:rPr>
      </w:pPr>
      <w:r w:rsidRPr="008F4BD3">
        <w:rPr>
          <w:rFonts w:ascii="Times New Roman" w:eastAsia="Times New Roman" w:hAnsi="Times New Roman"/>
          <w:i/>
          <w:sz w:val="28"/>
          <w:szCs w:val="28"/>
          <w:lang w:eastAsia="ru-RU"/>
        </w:rPr>
        <w:t>Результаты работы Управления Роскомнадзора по Тверской области по мониторингу ситуации, связанной с эксплуатацией АС «Ревизор»</w:t>
      </w:r>
    </w:p>
    <w:p w14:paraId="3CCAEF40" w14:textId="77777777" w:rsidR="00DC7F25" w:rsidRPr="008F4BD3" w:rsidRDefault="00DC7F25" w:rsidP="00DC7F25">
      <w:pPr>
        <w:spacing w:after="0" w:line="240" w:lineRule="auto"/>
        <w:contextualSpacing/>
        <w:jc w:val="both"/>
        <w:rPr>
          <w:rFonts w:ascii="Times New Roman" w:eastAsia="Times New Roman" w:hAnsi="Times New Roman"/>
          <w:sz w:val="28"/>
          <w:szCs w:val="28"/>
          <w:lang w:eastAsia="ru-RU"/>
        </w:rPr>
      </w:pPr>
    </w:p>
    <w:p w14:paraId="50493687"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Во исполнение Регламента взаимодействия между Роскомнадзором и ФГУП «ГРЧЦ» при осуществлении контроля и надзора за исполнением операторами связи требований по ограничению доступа к запрещённым ресурсам сети «Интернет» от ФГУП «ГРЧЦ» за 9 месяцев 2022 года материалы о неисполнении требований операторами связи по ограничению доступа к запрещённым Интернет-ресурсам в Управление не поступали. </w:t>
      </w:r>
    </w:p>
    <w:p w14:paraId="23BDAF70"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За 9 месяцев 2021 года материалы о неисполнении требований операторами связи по ограничению доступа к запрещённым Интернет-ресурсам в Управление также не поступали.</w:t>
      </w:r>
    </w:p>
    <w:p w14:paraId="3F001FB9" w14:textId="77777777" w:rsidR="00DC7F25" w:rsidRPr="008F4BD3" w:rsidRDefault="00DC7F25" w:rsidP="00DC7F25">
      <w:pPr>
        <w:spacing w:after="0" w:line="240" w:lineRule="auto"/>
        <w:ind w:firstLine="709"/>
        <w:jc w:val="both"/>
        <w:rPr>
          <w:rFonts w:ascii="Times New Roman" w:eastAsia="Times New Roman" w:hAnsi="Times New Roman"/>
          <w:color w:val="000000"/>
          <w:sz w:val="28"/>
          <w:szCs w:val="28"/>
          <w:lang w:eastAsia="ru-RU"/>
        </w:rPr>
      </w:pPr>
    </w:p>
    <w:p w14:paraId="02CDD35A" w14:textId="77777777" w:rsidR="00DC7F25" w:rsidRPr="008F4BD3" w:rsidRDefault="00DC7F25" w:rsidP="00DC7F25">
      <w:pPr>
        <w:tabs>
          <w:tab w:val="left" w:pos="1178"/>
          <w:tab w:val="left" w:pos="9053"/>
        </w:tabs>
        <w:spacing w:after="0" w:line="240" w:lineRule="auto"/>
        <w:jc w:val="center"/>
        <w:rPr>
          <w:rFonts w:ascii="Times New Roman" w:eastAsia="Times New Roman" w:hAnsi="Times New Roman"/>
          <w:i/>
          <w:color w:val="000000"/>
          <w:sz w:val="28"/>
          <w:szCs w:val="28"/>
          <w:lang w:eastAsia="ru-RU"/>
        </w:rPr>
      </w:pPr>
      <w:r w:rsidRPr="008F4BD3">
        <w:rPr>
          <w:rFonts w:ascii="Times New Roman" w:eastAsia="Times New Roman" w:hAnsi="Times New Roman"/>
          <w:i/>
          <w:color w:val="000000"/>
          <w:sz w:val="28"/>
          <w:szCs w:val="28"/>
          <w:lang w:eastAsia="ru-RU"/>
        </w:rPr>
        <w:t>Результаты работы по вопросам, связанным с взаимодействием с предприятиями радиочастотной службы при осуществлении контрольно-надзорной деятельности</w:t>
      </w:r>
    </w:p>
    <w:p w14:paraId="2D31E0B0"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p>
    <w:p w14:paraId="6D85943B"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Взаимодействие Управления с предприятием радиочастотной службы осуществляется:</w:t>
      </w:r>
    </w:p>
    <w:p w14:paraId="3894998A"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при планировании проверок, мероприятий систематического наблюдения и мероприятий по радиоконтролю;</w:t>
      </w:r>
    </w:p>
    <w:p w14:paraId="37D31195"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w:t>
      </w:r>
    </w:p>
    <w:p w14:paraId="375661CA"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радиоконтроля;</w:t>
      </w:r>
    </w:p>
    <w:p w14:paraId="07F24200"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при введении временных запретов (ограничений) на излучения РЭС и проверке их выполнения;</w:t>
      </w:r>
    </w:p>
    <w:p w14:paraId="73DAB5A4"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при поступлении в территориальные органы Роскомнадзора информации о наличии радиопомех;</w:t>
      </w:r>
    </w:p>
    <w:p w14:paraId="287744E6"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при информационном обмене;</w:t>
      </w:r>
    </w:p>
    <w:p w14:paraId="029AE9D3"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 при проведении совещаний по вопросам, затрагивающим совместные сферы деятельности. </w:t>
      </w:r>
    </w:p>
    <w:p w14:paraId="0C08F4F5"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За 9 месяцев 2022 года (2021 года) от Управления по </w:t>
      </w:r>
      <w:r w:rsidRPr="00061F7A">
        <w:rPr>
          <w:rFonts w:ascii="Times New Roman" w:eastAsia="Times New Roman" w:hAnsi="Times New Roman"/>
          <w:sz w:val="28"/>
          <w:szCs w:val="28"/>
          <w:lang w:eastAsia="ru-RU"/>
        </w:rPr>
        <w:t>Тверской области филиала ФГУП «ГРЧЦ» в Центральном федеральном округе получены 124 (82)</w:t>
      </w:r>
      <w:r w:rsidRPr="008F4BD3">
        <w:rPr>
          <w:rFonts w:ascii="Times New Roman" w:eastAsia="Times New Roman" w:hAnsi="Times New Roman"/>
          <w:sz w:val="28"/>
          <w:szCs w:val="28"/>
          <w:lang w:eastAsia="ru-RU"/>
        </w:rPr>
        <w:t xml:space="preserve"> </w:t>
      </w:r>
      <w:r w:rsidRPr="008F4BD3">
        <w:rPr>
          <w:rFonts w:ascii="Times New Roman" w:eastAsia="Times New Roman" w:hAnsi="Times New Roman"/>
          <w:sz w:val="28"/>
          <w:szCs w:val="28"/>
          <w:lang w:eastAsia="ru-RU"/>
        </w:rPr>
        <w:lastRenderedPageBreak/>
        <w:t xml:space="preserve">сообщений о признаках нарушений обязательных требований в области связи при использовании радиочастотного спектра и РЭС. </w:t>
      </w:r>
    </w:p>
    <w:p w14:paraId="4EAA226A"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Все сообщения рассмотрены, приняты меры в соответствии с действующим законодательством. </w:t>
      </w:r>
    </w:p>
    <w:p w14:paraId="6FF70AF2" w14:textId="77777777" w:rsidR="00DC7F25" w:rsidRPr="008F4BD3" w:rsidRDefault="00DC7F25" w:rsidP="00DC7F25">
      <w:pPr>
        <w:spacing w:after="0" w:line="240" w:lineRule="auto"/>
        <w:ind w:firstLine="709"/>
        <w:contextualSpacing/>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Выявлены </w:t>
      </w:r>
      <w:r w:rsidRPr="00061F7A">
        <w:rPr>
          <w:rFonts w:ascii="Times New Roman" w:eastAsia="Times New Roman" w:hAnsi="Times New Roman"/>
          <w:b/>
          <w:sz w:val="28"/>
          <w:szCs w:val="28"/>
          <w:lang w:eastAsia="ru-RU"/>
        </w:rPr>
        <w:t>202 (122)</w:t>
      </w:r>
      <w:r w:rsidRPr="008F4BD3">
        <w:rPr>
          <w:rFonts w:ascii="Times New Roman" w:eastAsia="Times New Roman" w:hAnsi="Times New Roman"/>
          <w:sz w:val="28"/>
          <w:szCs w:val="28"/>
          <w:lang w:eastAsia="ru-RU"/>
        </w:rPr>
        <w:t xml:space="preserve"> нарушений обязательных требований в области связи (правил использования радиочастот, правил регистрации), составлены </w:t>
      </w:r>
      <w:r w:rsidRPr="009056A8">
        <w:rPr>
          <w:rFonts w:ascii="Times New Roman" w:eastAsia="Times New Roman" w:hAnsi="Times New Roman"/>
          <w:b/>
          <w:sz w:val="28"/>
          <w:szCs w:val="28"/>
          <w:lang w:eastAsia="ru-RU"/>
        </w:rPr>
        <w:t>46 (139)</w:t>
      </w:r>
      <w:r w:rsidRPr="008F4BD3">
        <w:rPr>
          <w:rFonts w:ascii="Times New Roman" w:eastAsia="Times New Roman" w:hAnsi="Times New Roman"/>
          <w:sz w:val="28"/>
          <w:szCs w:val="28"/>
          <w:lang w:eastAsia="ru-RU"/>
        </w:rPr>
        <w:t xml:space="preserve"> протоколов; сумма наложенных штрафов составила </w:t>
      </w:r>
      <w:r w:rsidRPr="009056A8">
        <w:rPr>
          <w:rFonts w:ascii="Times New Roman" w:eastAsia="Times New Roman" w:hAnsi="Times New Roman"/>
          <w:b/>
          <w:sz w:val="28"/>
          <w:szCs w:val="28"/>
          <w:lang w:eastAsia="ru-RU"/>
        </w:rPr>
        <w:t>432100 руб. (13</w:t>
      </w:r>
      <w:r>
        <w:rPr>
          <w:rFonts w:ascii="Times New Roman" w:eastAsia="Times New Roman" w:hAnsi="Times New Roman"/>
          <w:b/>
          <w:sz w:val="28"/>
          <w:szCs w:val="28"/>
          <w:lang w:eastAsia="ru-RU"/>
        </w:rPr>
        <w:t>20000</w:t>
      </w:r>
      <w:r w:rsidRPr="009056A8">
        <w:rPr>
          <w:rFonts w:ascii="Times New Roman" w:eastAsia="Times New Roman" w:hAnsi="Times New Roman"/>
          <w:b/>
          <w:sz w:val="28"/>
          <w:szCs w:val="28"/>
          <w:lang w:eastAsia="ru-RU"/>
        </w:rPr>
        <w:t xml:space="preserve"> руб.</w:t>
      </w:r>
      <w:r>
        <w:rPr>
          <w:rFonts w:ascii="Times New Roman" w:eastAsia="Times New Roman" w:hAnsi="Times New Roman"/>
          <w:b/>
          <w:sz w:val="28"/>
          <w:szCs w:val="28"/>
          <w:lang w:eastAsia="ru-RU"/>
        </w:rPr>
        <w:t>).</w:t>
      </w:r>
    </w:p>
    <w:p w14:paraId="736BDDA6" w14:textId="77777777" w:rsidR="00DC7F25" w:rsidRPr="008F4BD3" w:rsidRDefault="00DC7F25" w:rsidP="00DC7F25">
      <w:pPr>
        <w:spacing w:after="0" w:line="240" w:lineRule="auto"/>
        <w:rPr>
          <w:rFonts w:ascii="Times New Roman" w:hAnsi="Times New Roman"/>
          <w:color w:val="000000"/>
          <w:sz w:val="28"/>
          <w:szCs w:val="28"/>
        </w:rPr>
      </w:pPr>
    </w:p>
    <w:p w14:paraId="0C230D30" w14:textId="77777777" w:rsidR="00DC7F25" w:rsidRPr="008F4BD3" w:rsidRDefault="00DC7F25" w:rsidP="00DC7F25">
      <w:pPr>
        <w:pStyle w:val="aff8"/>
        <w:numPr>
          <w:ilvl w:val="1"/>
          <w:numId w:val="17"/>
        </w:numPr>
        <w:shd w:val="clear" w:color="auto" w:fill="FFFFFF"/>
        <w:tabs>
          <w:tab w:val="left" w:pos="993"/>
          <w:tab w:val="left" w:pos="9053"/>
        </w:tabs>
        <w:ind w:left="0" w:firstLine="0"/>
        <w:jc w:val="center"/>
        <w:rPr>
          <w:b/>
          <w:i/>
          <w:color w:val="000000"/>
          <w:sz w:val="28"/>
          <w:szCs w:val="28"/>
        </w:rPr>
      </w:pPr>
      <w:r w:rsidRPr="008F4BD3">
        <w:rPr>
          <w:b/>
          <w:i/>
          <w:color w:val="000000"/>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37BDA2DC" w14:textId="77777777" w:rsidR="00DC7F25" w:rsidRPr="008F4BD3" w:rsidRDefault="00DC7F25" w:rsidP="00DC7F25">
      <w:pPr>
        <w:pStyle w:val="aff8"/>
        <w:shd w:val="clear" w:color="auto" w:fill="FFFFFF"/>
        <w:tabs>
          <w:tab w:val="left" w:pos="1178"/>
          <w:tab w:val="left" w:pos="9053"/>
        </w:tabs>
        <w:ind w:left="0"/>
        <w:rPr>
          <w:b/>
          <w:i/>
          <w:color w:val="000000"/>
          <w:sz w:val="28"/>
          <w:szCs w:val="28"/>
          <w:highlight w:val="yellow"/>
        </w:rPr>
      </w:pPr>
    </w:p>
    <w:p w14:paraId="011DA326"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За </w:t>
      </w:r>
      <w:r>
        <w:rPr>
          <w:rFonts w:ascii="Times New Roman" w:hAnsi="Times New Roman"/>
          <w:sz w:val="28"/>
          <w:szCs w:val="28"/>
        </w:rPr>
        <w:t>9 месяцев</w:t>
      </w:r>
      <w:r w:rsidRPr="00F75B6E">
        <w:rPr>
          <w:rFonts w:ascii="Times New Roman" w:hAnsi="Times New Roman"/>
          <w:sz w:val="28"/>
          <w:szCs w:val="28"/>
        </w:rPr>
        <w:t xml:space="preserve"> 2022 года в Управление поступило всего </w:t>
      </w:r>
      <w:r>
        <w:rPr>
          <w:rFonts w:ascii="Times New Roman" w:hAnsi="Times New Roman"/>
          <w:sz w:val="28"/>
          <w:szCs w:val="28"/>
        </w:rPr>
        <w:t>1196</w:t>
      </w:r>
      <w:r w:rsidRPr="00F75B6E">
        <w:rPr>
          <w:rFonts w:ascii="Times New Roman" w:hAnsi="Times New Roman"/>
          <w:sz w:val="28"/>
          <w:szCs w:val="28"/>
        </w:rPr>
        <w:t xml:space="preserve"> обращений граждан</w:t>
      </w:r>
      <w:r>
        <w:rPr>
          <w:rFonts w:ascii="Times New Roman" w:hAnsi="Times New Roman"/>
          <w:sz w:val="28"/>
          <w:szCs w:val="28"/>
        </w:rPr>
        <w:t>, что на 112 обращений больше, чем за тот же период в 2021 году, и</w:t>
      </w:r>
      <w:r w:rsidRPr="00F75B6E">
        <w:rPr>
          <w:rFonts w:ascii="Times New Roman" w:hAnsi="Times New Roman"/>
          <w:sz w:val="28"/>
          <w:szCs w:val="28"/>
        </w:rPr>
        <w:t xml:space="preserve">з них в сфере связи – </w:t>
      </w:r>
      <w:r w:rsidRPr="00E92BF5">
        <w:rPr>
          <w:rFonts w:ascii="Times New Roman" w:hAnsi="Times New Roman"/>
          <w:sz w:val="28"/>
          <w:szCs w:val="28"/>
        </w:rPr>
        <w:t>166, что на 73 обращения меньше, чем за тот же период 2021 года</w:t>
      </w:r>
      <w:r>
        <w:rPr>
          <w:rFonts w:ascii="Times New Roman" w:hAnsi="Times New Roman"/>
          <w:sz w:val="28"/>
          <w:szCs w:val="28"/>
        </w:rPr>
        <w:t>. Поступившие обращения можно разделить по группам:</w:t>
      </w:r>
    </w:p>
    <w:p w14:paraId="69089862"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вопросы по пересылке, доставке и розыску почтовых отправлений – </w:t>
      </w:r>
      <w:r>
        <w:rPr>
          <w:rFonts w:ascii="Times New Roman" w:hAnsi="Times New Roman"/>
          <w:sz w:val="28"/>
          <w:szCs w:val="28"/>
        </w:rPr>
        <w:t xml:space="preserve">36 </w:t>
      </w:r>
      <w:r w:rsidRPr="00773791">
        <w:rPr>
          <w:rFonts w:ascii="Times New Roman" w:hAnsi="Times New Roman"/>
          <w:sz w:val="28"/>
          <w:szCs w:val="28"/>
        </w:rPr>
        <w:t>(21,</w:t>
      </w:r>
      <w:r>
        <w:rPr>
          <w:rFonts w:ascii="Times New Roman" w:hAnsi="Times New Roman"/>
          <w:sz w:val="28"/>
          <w:szCs w:val="28"/>
        </w:rPr>
        <w:t>69</w:t>
      </w:r>
      <w:r w:rsidRPr="00773791">
        <w:rPr>
          <w:rFonts w:ascii="Times New Roman" w:hAnsi="Times New Roman"/>
          <w:sz w:val="28"/>
          <w:szCs w:val="28"/>
        </w:rPr>
        <w:t>%), что на 7 меньше, чем в 2021 году;</w:t>
      </w:r>
    </w:p>
    <w:p w14:paraId="09CACE8F"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вопросы организации работы почтовых отделений и их сотрудников –</w:t>
      </w:r>
      <w:r>
        <w:rPr>
          <w:rFonts w:ascii="Times New Roman" w:hAnsi="Times New Roman"/>
          <w:sz w:val="28"/>
          <w:szCs w:val="28"/>
        </w:rPr>
        <w:t>2</w:t>
      </w:r>
      <w:r w:rsidRPr="00F75B6E">
        <w:rPr>
          <w:rFonts w:ascii="Times New Roman" w:hAnsi="Times New Roman"/>
          <w:sz w:val="28"/>
          <w:szCs w:val="28"/>
        </w:rPr>
        <w:t xml:space="preserve"> </w:t>
      </w:r>
      <w:r w:rsidRPr="00773791">
        <w:rPr>
          <w:rFonts w:ascii="Times New Roman" w:hAnsi="Times New Roman"/>
          <w:sz w:val="28"/>
          <w:szCs w:val="28"/>
        </w:rPr>
        <w:t>(</w:t>
      </w:r>
      <w:r>
        <w:rPr>
          <w:rFonts w:ascii="Times New Roman" w:hAnsi="Times New Roman"/>
          <w:sz w:val="28"/>
          <w:szCs w:val="28"/>
        </w:rPr>
        <w:t>1,2</w:t>
      </w:r>
      <w:r w:rsidRPr="00773791">
        <w:rPr>
          <w:rFonts w:ascii="Times New Roman" w:hAnsi="Times New Roman"/>
          <w:sz w:val="28"/>
          <w:szCs w:val="28"/>
        </w:rPr>
        <w:t>%), как и в 2021 году;</w:t>
      </w:r>
    </w:p>
    <w:p w14:paraId="4462F28E"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вопросы эксплуатации оборудования связи – </w:t>
      </w:r>
      <w:r>
        <w:rPr>
          <w:rFonts w:ascii="Times New Roman" w:hAnsi="Times New Roman"/>
          <w:sz w:val="28"/>
          <w:szCs w:val="28"/>
        </w:rPr>
        <w:t>9</w:t>
      </w:r>
      <w:r w:rsidRPr="00F75B6E">
        <w:rPr>
          <w:rFonts w:ascii="Times New Roman" w:hAnsi="Times New Roman"/>
          <w:sz w:val="28"/>
          <w:szCs w:val="28"/>
        </w:rPr>
        <w:t xml:space="preserve"> </w:t>
      </w:r>
      <w:r w:rsidRPr="00773791">
        <w:rPr>
          <w:rFonts w:ascii="Times New Roman" w:hAnsi="Times New Roman"/>
          <w:sz w:val="28"/>
          <w:szCs w:val="28"/>
        </w:rPr>
        <w:t>(5,42%)</w:t>
      </w:r>
      <w:r>
        <w:rPr>
          <w:rFonts w:ascii="Times New Roman" w:hAnsi="Times New Roman"/>
          <w:sz w:val="28"/>
          <w:szCs w:val="28"/>
        </w:rPr>
        <w:t>, что на 45% больше, чем за тот же период 2021 года</w:t>
      </w:r>
      <w:r w:rsidRPr="00773791">
        <w:rPr>
          <w:rFonts w:ascii="Times New Roman" w:hAnsi="Times New Roman"/>
          <w:sz w:val="28"/>
          <w:szCs w:val="28"/>
        </w:rPr>
        <w:t>;</w:t>
      </w:r>
    </w:p>
    <w:p w14:paraId="23000AAE"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вопросы качества оказания услуг связи – </w:t>
      </w:r>
      <w:r>
        <w:rPr>
          <w:rFonts w:ascii="Times New Roman" w:hAnsi="Times New Roman"/>
          <w:sz w:val="28"/>
          <w:szCs w:val="28"/>
        </w:rPr>
        <w:t>51</w:t>
      </w:r>
      <w:r w:rsidRPr="00F75B6E">
        <w:rPr>
          <w:rFonts w:ascii="Times New Roman" w:hAnsi="Times New Roman"/>
          <w:sz w:val="28"/>
          <w:szCs w:val="28"/>
        </w:rPr>
        <w:t xml:space="preserve"> (</w:t>
      </w:r>
      <w:r w:rsidRPr="00773791">
        <w:rPr>
          <w:rFonts w:ascii="Times New Roman" w:hAnsi="Times New Roman"/>
          <w:sz w:val="28"/>
          <w:szCs w:val="28"/>
        </w:rPr>
        <w:t>30,</w:t>
      </w:r>
      <w:r>
        <w:rPr>
          <w:rFonts w:ascii="Times New Roman" w:hAnsi="Times New Roman"/>
          <w:sz w:val="28"/>
          <w:szCs w:val="28"/>
        </w:rPr>
        <w:t>73</w:t>
      </w:r>
      <w:r w:rsidRPr="00773791">
        <w:rPr>
          <w:rFonts w:ascii="Times New Roman" w:hAnsi="Times New Roman"/>
          <w:sz w:val="28"/>
          <w:szCs w:val="28"/>
        </w:rPr>
        <w:t>%)</w:t>
      </w:r>
      <w:r>
        <w:rPr>
          <w:rFonts w:ascii="Times New Roman" w:hAnsi="Times New Roman"/>
          <w:sz w:val="28"/>
          <w:szCs w:val="28"/>
        </w:rPr>
        <w:t>, что ниже на 47, чем за 9 месяцев 2021 года</w:t>
      </w:r>
      <w:r w:rsidRPr="00773791">
        <w:rPr>
          <w:rFonts w:ascii="Times New Roman" w:hAnsi="Times New Roman"/>
          <w:sz w:val="28"/>
          <w:szCs w:val="28"/>
        </w:rPr>
        <w:t>;</w:t>
      </w:r>
    </w:p>
    <w:p w14:paraId="53A66790"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вопросы перенесения абонентских номеров на сетях подвижной радиотелефонной связи – </w:t>
      </w:r>
      <w:r w:rsidRPr="00773791">
        <w:rPr>
          <w:rFonts w:ascii="Times New Roman" w:hAnsi="Times New Roman"/>
          <w:sz w:val="28"/>
          <w:szCs w:val="28"/>
        </w:rPr>
        <w:t>7 (4,</w:t>
      </w:r>
      <w:r>
        <w:rPr>
          <w:rFonts w:ascii="Times New Roman" w:hAnsi="Times New Roman"/>
          <w:sz w:val="28"/>
          <w:szCs w:val="28"/>
        </w:rPr>
        <w:t>22</w:t>
      </w:r>
      <w:r w:rsidRPr="00773791">
        <w:rPr>
          <w:rFonts w:ascii="Times New Roman" w:hAnsi="Times New Roman"/>
          <w:sz w:val="28"/>
          <w:szCs w:val="28"/>
        </w:rPr>
        <w:t>%)</w:t>
      </w:r>
      <w:r>
        <w:rPr>
          <w:rFonts w:ascii="Times New Roman" w:hAnsi="Times New Roman"/>
          <w:sz w:val="28"/>
          <w:szCs w:val="28"/>
        </w:rPr>
        <w:t>, что на 3 обращения меньше, чем в 2021 году за учетный период</w:t>
      </w:r>
      <w:r w:rsidRPr="00773791">
        <w:rPr>
          <w:rFonts w:ascii="Times New Roman" w:hAnsi="Times New Roman"/>
          <w:sz w:val="28"/>
          <w:szCs w:val="28"/>
        </w:rPr>
        <w:t>;</w:t>
      </w:r>
    </w:p>
    <w:p w14:paraId="31DFDB8D" w14:textId="77777777" w:rsidR="00DC7F25" w:rsidRPr="00736913" w:rsidRDefault="00DC7F25" w:rsidP="00DC7F25">
      <w:pPr>
        <w:spacing w:after="0" w:line="240" w:lineRule="auto"/>
        <w:ind w:firstLine="709"/>
        <w:jc w:val="both"/>
        <w:rPr>
          <w:rFonts w:ascii="Times New Roman" w:hAnsi="Times New Roman"/>
          <w:sz w:val="28"/>
          <w:szCs w:val="28"/>
        </w:rPr>
      </w:pPr>
      <w:r w:rsidRPr="00145A9A">
        <w:rPr>
          <w:rFonts w:ascii="Times New Roman" w:hAnsi="Times New Roman"/>
          <w:sz w:val="28"/>
          <w:szCs w:val="28"/>
        </w:rPr>
        <w:t>- вопросы оплаты за оказанные услуги связи – 24 (14,46%), у</w:t>
      </w:r>
      <w:r>
        <w:rPr>
          <w:rFonts w:ascii="Times New Roman" w:hAnsi="Times New Roman"/>
          <w:sz w:val="28"/>
          <w:szCs w:val="28"/>
        </w:rPr>
        <w:t>меньшилис</w:t>
      </w:r>
      <w:r w:rsidRPr="00145A9A">
        <w:rPr>
          <w:rFonts w:ascii="Times New Roman" w:hAnsi="Times New Roman"/>
          <w:sz w:val="28"/>
          <w:szCs w:val="28"/>
        </w:rPr>
        <w:t>ь в 2022 году на 11,12%.</w:t>
      </w:r>
    </w:p>
    <w:p w14:paraId="73F67AB3"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вопросы предоставления услуг связи – 8 (</w:t>
      </w:r>
      <w:r>
        <w:rPr>
          <w:rFonts w:ascii="Times New Roman" w:hAnsi="Times New Roman"/>
          <w:sz w:val="28"/>
          <w:szCs w:val="28"/>
        </w:rPr>
        <w:t>4,82</w:t>
      </w:r>
      <w:r w:rsidRPr="00F75B6E">
        <w:rPr>
          <w:rFonts w:ascii="Times New Roman" w:hAnsi="Times New Roman"/>
          <w:sz w:val="28"/>
          <w:szCs w:val="28"/>
        </w:rPr>
        <w:t>%)</w:t>
      </w:r>
      <w:r>
        <w:rPr>
          <w:rFonts w:ascii="Times New Roman" w:hAnsi="Times New Roman"/>
          <w:sz w:val="28"/>
          <w:szCs w:val="28"/>
        </w:rPr>
        <w:t>, уменьшились по сравнению с 2021 года на 10 обращений.</w:t>
      </w:r>
    </w:p>
    <w:p w14:paraId="51CE13FF"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вопросы законности размещения сооружений связи – 3 (</w:t>
      </w:r>
      <w:r>
        <w:rPr>
          <w:rFonts w:ascii="Times New Roman" w:hAnsi="Times New Roman"/>
          <w:sz w:val="28"/>
          <w:szCs w:val="28"/>
        </w:rPr>
        <w:t>1,8</w:t>
      </w:r>
      <w:r w:rsidRPr="00F75B6E">
        <w:rPr>
          <w:rFonts w:ascii="Times New Roman" w:hAnsi="Times New Roman"/>
          <w:sz w:val="28"/>
          <w:szCs w:val="28"/>
        </w:rPr>
        <w:t>%)</w:t>
      </w:r>
      <w:r>
        <w:rPr>
          <w:rFonts w:ascii="Times New Roman" w:hAnsi="Times New Roman"/>
          <w:sz w:val="28"/>
          <w:szCs w:val="28"/>
        </w:rPr>
        <w:t>, увеличились в 3 раза, по сравнению с тем же периодом 2021 года.</w:t>
      </w:r>
    </w:p>
    <w:p w14:paraId="69E1F7EC" w14:textId="77777777" w:rsidR="00DC7F25"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другие вопросы в сфере связи – </w:t>
      </w:r>
      <w:r>
        <w:rPr>
          <w:rFonts w:ascii="Times New Roman" w:hAnsi="Times New Roman"/>
          <w:sz w:val="28"/>
          <w:szCs w:val="28"/>
        </w:rPr>
        <w:t>26</w:t>
      </w:r>
      <w:r w:rsidRPr="00F75B6E">
        <w:rPr>
          <w:rFonts w:ascii="Times New Roman" w:hAnsi="Times New Roman"/>
          <w:sz w:val="28"/>
          <w:szCs w:val="28"/>
        </w:rPr>
        <w:t xml:space="preserve"> (</w:t>
      </w:r>
      <w:r w:rsidRPr="00773791">
        <w:rPr>
          <w:rFonts w:ascii="Times New Roman" w:hAnsi="Times New Roman"/>
          <w:sz w:val="28"/>
          <w:szCs w:val="28"/>
        </w:rPr>
        <w:t>15,66%)</w:t>
      </w:r>
      <w:r>
        <w:rPr>
          <w:rFonts w:ascii="Times New Roman" w:hAnsi="Times New Roman"/>
          <w:sz w:val="28"/>
          <w:szCs w:val="28"/>
        </w:rPr>
        <w:t>. Количество обращений снизились на 8, по сравнению с таким же периодом прошлого года</w:t>
      </w:r>
      <w:r w:rsidRPr="00773791">
        <w:rPr>
          <w:rFonts w:ascii="Times New Roman" w:hAnsi="Times New Roman"/>
          <w:sz w:val="28"/>
          <w:szCs w:val="28"/>
        </w:rPr>
        <w:t>.</w:t>
      </w:r>
    </w:p>
    <w:p w14:paraId="1CF11438" w14:textId="77777777" w:rsidR="00DC7F25" w:rsidRPr="00145A9A" w:rsidRDefault="00DC7F25" w:rsidP="00DC7F25">
      <w:pPr>
        <w:spacing w:line="240" w:lineRule="auto"/>
        <w:ind w:firstLine="709"/>
        <w:jc w:val="both"/>
        <w:rPr>
          <w:rFonts w:ascii="Times New Roman" w:hAnsi="Times New Roman"/>
          <w:sz w:val="28"/>
          <w:szCs w:val="28"/>
        </w:rPr>
      </w:pPr>
      <w:r w:rsidRPr="00FF4046">
        <w:rPr>
          <w:rFonts w:ascii="Times New Roman" w:hAnsi="Times New Roman"/>
          <w:sz w:val="28"/>
          <w:szCs w:val="28"/>
        </w:rPr>
        <w:t xml:space="preserve">За </w:t>
      </w:r>
      <w:r>
        <w:rPr>
          <w:rFonts w:ascii="Times New Roman" w:hAnsi="Times New Roman"/>
          <w:sz w:val="28"/>
          <w:szCs w:val="28"/>
        </w:rPr>
        <w:t>9 месяцев 2022 года в Управление поступило 1196 обращений граждан, что на 9,37</w:t>
      </w:r>
      <w:r w:rsidRPr="00145A9A">
        <w:rPr>
          <w:rFonts w:ascii="Times New Roman" w:hAnsi="Times New Roman"/>
          <w:sz w:val="28"/>
          <w:szCs w:val="28"/>
        </w:rPr>
        <w:t>%</w:t>
      </w:r>
      <w:r>
        <w:rPr>
          <w:rFonts w:ascii="Times New Roman" w:hAnsi="Times New Roman"/>
          <w:sz w:val="28"/>
          <w:szCs w:val="28"/>
        </w:rPr>
        <w:t xml:space="preserve"> больше, чем за аналогичный период 2021 года, из них в сфере связи 166 (на 51,46</w:t>
      </w:r>
      <w:r w:rsidRPr="00145A9A">
        <w:rPr>
          <w:rFonts w:ascii="Times New Roman" w:hAnsi="Times New Roman"/>
          <w:sz w:val="28"/>
          <w:szCs w:val="28"/>
        </w:rPr>
        <w:t>%</w:t>
      </w:r>
      <w:r>
        <w:rPr>
          <w:rFonts w:ascii="Times New Roman" w:hAnsi="Times New Roman"/>
          <w:sz w:val="28"/>
          <w:szCs w:val="28"/>
        </w:rPr>
        <w:t xml:space="preserve"> обращения меньше, чем за 9 месяцев 2021 года).</w:t>
      </w:r>
    </w:p>
    <w:p w14:paraId="67A16901"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Нарушений в части порядка рассмотрения обращений </w:t>
      </w:r>
      <w:r>
        <w:rPr>
          <w:rFonts w:ascii="Times New Roman" w:hAnsi="Times New Roman"/>
          <w:sz w:val="28"/>
          <w:szCs w:val="28"/>
        </w:rPr>
        <w:t>за 9 месяцев</w:t>
      </w:r>
      <w:r w:rsidRPr="00F75B6E">
        <w:rPr>
          <w:rFonts w:ascii="Times New Roman" w:hAnsi="Times New Roman"/>
          <w:sz w:val="28"/>
          <w:szCs w:val="28"/>
        </w:rPr>
        <w:t xml:space="preserve"> </w:t>
      </w:r>
      <w:r>
        <w:rPr>
          <w:rFonts w:ascii="Times New Roman" w:hAnsi="Times New Roman"/>
          <w:sz w:val="28"/>
          <w:szCs w:val="28"/>
        </w:rPr>
        <w:t xml:space="preserve">                   </w:t>
      </w:r>
      <w:r w:rsidRPr="00F75B6E">
        <w:rPr>
          <w:rFonts w:ascii="Times New Roman" w:hAnsi="Times New Roman"/>
          <w:sz w:val="28"/>
          <w:szCs w:val="28"/>
        </w:rPr>
        <w:t>2022 года не зафиксировано.</w:t>
      </w:r>
    </w:p>
    <w:p w14:paraId="36464233" w14:textId="77777777" w:rsidR="00DC7F25" w:rsidRPr="00F86B89" w:rsidRDefault="00DC7F25" w:rsidP="00DC7F25">
      <w:pPr>
        <w:spacing w:after="0" w:line="240" w:lineRule="auto"/>
        <w:ind w:firstLine="709"/>
        <w:jc w:val="both"/>
        <w:rPr>
          <w:rFonts w:ascii="Times New Roman" w:hAnsi="Times New Roman"/>
          <w:sz w:val="28"/>
          <w:szCs w:val="28"/>
        </w:rPr>
      </w:pPr>
      <w:r w:rsidRPr="00F86B89">
        <w:rPr>
          <w:rFonts w:ascii="Times New Roman" w:eastAsia="Times New Roman" w:hAnsi="Times New Roman"/>
          <w:sz w:val="28"/>
          <w:szCs w:val="28"/>
          <w:lang w:eastAsia="ru-RU"/>
        </w:rPr>
        <w:t xml:space="preserve">Исполнение данного полномочия возложено на </w:t>
      </w:r>
      <w:r>
        <w:rPr>
          <w:rFonts w:ascii="Times New Roman" w:eastAsia="Times New Roman" w:hAnsi="Times New Roman"/>
          <w:sz w:val="28"/>
          <w:szCs w:val="28"/>
          <w:lang w:eastAsia="ru-RU"/>
        </w:rPr>
        <w:t>6</w:t>
      </w:r>
      <w:r w:rsidRPr="00F86B89">
        <w:rPr>
          <w:rFonts w:ascii="Times New Roman" w:eastAsia="Times New Roman" w:hAnsi="Times New Roman"/>
          <w:sz w:val="28"/>
          <w:szCs w:val="28"/>
          <w:lang w:eastAsia="ru-RU"/>
        </w:rPr>
        <w:t xml:space="preserve"> сотрудников отдела контроля и надзора в сфере связи.</w:t>
      </w:r>
    </w:p>
    <w:p w14:paraId="40667B83" w14:textId="77777777" w:rsidR="00DC7F25" w:rsidRPr="008F4BD3" w:rsidRDefault="00DC7F25" w:rsidP="00DC7F25">
      <w:pPr>
        <w:shd w:val="clear" w:color="auto" w:fill="FFFFFF"/>
        <w:spacing w:after="0" w:line="240" w:lineRule="auto"/>
        <w:ind w:firstLine="709"/>
        <w:jc w:val="both"/>
        <w:rPr>
          <w:rFonts w:ascii="Times New Roman" w:hAnsi="Times New Roman"/>
          <w:sz w:val="28"/>
          <w:szCs w:val="28"/>
          <w:highlight w:val="yellow"/>
        </w:rPr>
      </w:pPr>
    </w:p>
    <w:p w14:paraId="369D3A64" w14:textId="77777777" w:rsidR="00DC7F25" w:rsidRPr="008F4BD3" w:rsidRDefault="00DC7F25" w:rsidP="00DC7F25">
      <w:pPr>
        <w:pStyle w:val="aff8"/>
        <w:numPr>
          <w:ilvl w:val="1"/>
          <w:numId w:val="5"/>
        </w:numPr>
        <w:shd w:val="clear" w:color="auto" w:fill="FFFFFF"/>
        <w:tabs>
          <w:tab w:val="left" w:pos="567"/>
          <w:tab w:val="left" w:pos="9053"/>
        </w:tabs>
        <w:ind w:left="0" w:firstLine="0"/>
        <w:jc w:val="center"/>
        <w:rPr>
          <w:b/>
          <w:i/>
          <w:sz w:val="28"/>
          <w:szCs w:val="28"/>
        </w:rPr>
      </w:pPr>
      <w:r w:rsidRPr="008F4BD3">
        <w:rPr>
          <w:b/>
          <w:i/>
          <w:color w:val="000000"/>
          <w:sz w:val="28"/>
          <w:szCs w:val="28"/>
        </w:rPr>
        <w:lastRenderedPageBreak/>
        <w:t xml:space="preserve"> Результаты работы Управления Роскомнадзора по Тверской области в рамках взаимодействия с органами МВД при контроле распространения </w:t>
      </w:r>
      <w:r w:rsidRPr="008F4BD3">
        <w:rPr>
          <w:b/>
          <w:i/>
          <w:sz w:val="28"/>
          <w:szCs w:val="28"/>
          <w:lang w:val="en-US"/>
        </w:rPr>
        <w:t>SIM</w:t>
      </w:r>
      <w:r w:rsidRPr="008F4BD3">
        <w:rPr>
          <w:b/>
          <w:i/>
          <w:sz w:val="28"/>
          <w:szCs w:val="28"/>
        </w:rPr>
        <w:t>-карт в нестационарных торговых объектах</w:t>
      </w:r>
    </w:p>
    <w:p w14:paraId="48D5D416" w14:textId="77777777" w:rsidR="00DC7F25" w:rsidRPr="008F4BD3" w:rsidRDefault="00DC7F25" w:rsidP="00DC7F25">
      <w:pPr>
        <w:spacing w:after="0" w:line="240" w:lineRule="auto"/>
        <w:ind w:firstLine="709"/>
        <w:contextualSpacing/>
        <w:jc w:val="both"/>
        <w:rPr>
          <w:rFonts w:ascii="Times New Roman" w:hAnsi="Times New Roman"/>
          <w:sz w:val="28"/>
          <w:szCs w:val="28"/>
          <w:highlight w:val="yellow"/>
        </w:rPr>
      </w:pPr>
    </w:p>
    <w:p w14:paraId="4E362DF4"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 рамках исполнения поручений Роскомнадзора об организации взаимодействия с территориальными органами МВД России, согласованного Плана мероприятий УМВД России по Тверской области (ООПАЗ УМВД России по Тверской области) и Управления Роскомнадзора по Тверской области, совместно с сотрудниками УМВД России по Тверской области за 9 месяцев 2022 года проведено 14 мероприятий по выявлению нарушений законодательства Российской Федерации при реализации </w:t>
      </w:r>
      <w:r w:rsidRPr="008F4BD3">
        <w:rPr>
          <w:rFonts w:ascii="Times New Roman" w:eastAsia="Times New Roman" w:hAnsi="Times New Roman"/>
          <w:sz w:val="28"/>
          <w:szCs w:val="28"/>
          <w:lang w:val="en-US" w:eastAsia="ru-RU"/>
        </w:rPr>
        <w:t>SIM</w:t>
      </w:r>
      <w:r w:rsidRPr="008F4BD3">
        <w:rPr>
          <w:rFonts w:ascii="Times New Roman" w:eastAsia="Times New Roman" w:hAnsi="Times New Roman"/>
          <w:sz w:val="28"/>
          <w:szCs w:val="28"/>
          <w:lang w:eastAsia="ru-RU"/>
        </w:rPr>
        <w:t>-карт.</w:t>
      </w:r>
    </w:p>
    <w:p w14:paraId="0F8DBAF1"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Мероприятия проводились путем совместного с сотрудниками УМВД России по Тверской области осмотра торговых точек. В рамках проведенных мероприятий </w:t>
      </w:r>
      <w:r w:rsidRPr="008F4BD3">
        <w:rPr>
          <w:rFonts w:ascii="Times New Roman" w:eastAsia="Times New Roman" w:hAnsi="Times New Roman"/>
          <w:sz w:val="28"/>
          <w:szCs w:val="28"/>
          <w:lang w:val="en-US" w:eastAsia="ru-RU"/>
        </w:rPr>
        <w:t>SIM</w:t>
      </w:r>
      <w:r w:rsidRPr="008F4BD3">
        <w:rPr>
          <w:rFonts w:ascii="Times New Roman" w:eastAsia="Times New Roman" w:hAnsi="Times New Roman"/>
          <w:sz w:val="28"/>
          <w:szCs w:val="28"/>
          <w:lang w:eastAsia="ru-RU"/>
        </w:rPr>
        <w:t>-карты не изымались.</w:t>
      </w:r>
    </w:p>
    <w:p w14:paraId="4B496619" w14:textId="77777777" w:rsidR="00DC7F25" w:rsidRPr="008F4BD3" w:rsidRDefault="00DC7F25" w:rsidP="00DC7F25">
      <w:pPr>
        <w:spacing w:after="0" w:line="240" w:lineRule="auto"/>
        <w:ind w:firstLine="708"/>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Результаты совместной работы за 9 месяцев 2022 года отражены в таблице:</w:t>
      </w:r>
    </w:p>
    <w:p w14:paraId="59DEAFE9" w14:textId="77777777" w:rsidR="00DC7F25" w:rsidRPr="008F4BD3" w:rsidRDefault="00DC7F25" w:rsidP="00DC7F25">
      <w:pPr>
        <w:spacing w:after="0" w:line="240" w:lineRule="auto"/>
        <w:jc w:val="both"/>
        <w:rPr>
          <w:rFonts w:ascii="Times New Roman" w:eastAsia="Times New Roman" w:hAnsi="Times New Roman"/>
          <w:sz w:val="28"/>
          <w:szCs w:val="28"/>
          <w:lang w:eastAsia="ru-RU"/>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5"/>
        <w:gridCol w:w="991"/>
        <w:gridCol w:w="851"/>
        <w:gridCol w:w="850"/>
        <w:gridCol w:w="851"/>
        <w:gridCol w:w="846"/>
        <w:gridCol w:w="1697"/>
        <w:gridCol w:w="1559"/>
      </w:tblGrid>
      <w:tr w:rsidR="00DC7F25" w:rsidRPr="00FB43F5" w14:paraId="548727D4" w14:textId="77777777" w:rsidTr="00F60DE1">
        <w:trPr>
          <w:trHeight w:val="587"/>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F0F6DE3"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проведенных совмест-ных меропри-ятий</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1DF77B0D"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изъятых SIM-карт</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14:paraId="3A38768B"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изъятых SIM-карт (в разрезе по операторам связи)</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23287DA7"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протоколов об АП по ст. 13.29 КоАП РФ</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3692A43" w14:textId="77777777" w:rsidR="00DC7F25" w:rsidRPr="00FB43F5" w:rsidRDefault="00DC7F25" w:rsidP="00F60DE1">
            <w:pPr>
              <w:tabs>
                <w:tab w:val="left" w:pos="1139"/>
              </w:tabs>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протоколов об АП по ст. 13.30 КоАП РФ</w:t>
            </w:r>
          </w:p>
        </w:tc>
      </w:tr>
      <w:tr w:rsidR="00DC7F25" w:rsidRPr="00FB43F5" w14:paraId="056F86C0" w14:textId="77777777" w:rsidTr="00F60DE1">
        <w:trPr>
          <w:trHeight w:val="30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00FC189" w14:textId="77777777" w:rsidR="00DC7F25" w:rsidRPr="00FB43F5" w:rsidRDefault="00DC7F25" w:rsidP="00F60DE1">
            <w:pPr>
              <w:spacing w:after="0" w:line="240" w:lineRule="auto"/>
              <w:rPr>
                <w:rFonts w:ascii="Times New Roman" w:eastAsia="Times New Roman" w:hAnsi="Times New Roman"/>
                <w:bCs/>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7809696" w14:textId="77777777" w:rsidR="00DC7F25" w:rsidRPr="00FB43F5" w:rsidRDefault="00DC7F25" w:rsidP="00F60DE1">
            <w:pPr>
              <w:spacing w:after="0" w:line="240" w:lineRule="auto"/>
              <w:rPr>
                <w:rFonts w:ascii="Times New Roman" w:eastAsia="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B1DCEF5"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Вымпел</w:t>
            </w:r>
            <w:r>
              <w:rPr>
                <w:rFonts w:ascii="Times New Roman" w:eastAsia="Times New Roman" w:hAnsi="Times New Roman"/>
                <w:bCs/>
                <w:sz w:val="20"/>
                <w:szCs w:val="20"/>
              </w:rPr>
              <w:t>-</w:t>
            </w:r>
            <w:r w:rsidRPr="00FB43F5">
              <w:rPr>
                <w:rFonts w:ascii="Times New Roman" w:eastAsia="Times New Roman" w:hAnsi="Times New Roman"/>
                <w:bCs/>
                <w:sz w:val="20"/>
                <w:szCs w:val="20"/>
              </w:rPr>
              <w:t>Ком</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997E5F"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Мега-Фон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91D59C"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МТС</w:t>
            </w:r>
          </w:p>
        </w:tc>
        <w:tc>
          <w:tcPr>
            <w:tcW w:w="852" w:type="dxa"/>
            <w:tcBorders>
              <w:top w:val="single" w:sz="4" w:space="0" w:color="auto"/>
              <w:left w:val="single" w:sz="4" w:space="0" w:color="auto"/>
              <w:bottom w:val="single" w:sz="4" w:space="0" w:color="auto"/>
              <w:right w:val="single" w:sz="4" w:space="0" w:color="auto"/>
            </w:tcBorders>
            <w:vAlign w:val="center"/>
            <w:hideMark/>
          </w:tcPr>
          <w:p w14:paraId="4DBC8602"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Теле2</w:t>
            </w:r>
          </w:p>
        </w:tc>
        <w:tc>
          <w:tcPr>
            <w:tcW w:w="847" w:type="dxa"/>
            <w:tcBorders>
              <w:top w:val="single" w:sz="4" w:space="0" w:color="auto"/>
              <w:left w:val="single" w:sz="4" w:space="0" w:color="auto"/>
              <w:bottom w:val="single" w:sz="4" w:space="0" w:color="auto"/>
              <w:right w:val="single" w:sz="4" w:space="0" w:color="auto"/>
            </w:tcBorders>
            <w:vAlign w:val="center"/>
            <w:hideMark/>
          </w:tcPr>
          <w:p w14:paraId="546DC761"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Дру-гие</w:t>
            </w: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1286A71D" w14:textId="77777777" w:rsidR="00DC7F25" w:rsidRPr="00FB43F5" w:rsidRDefault="00DC7F25" w:rsidP="00F60DE1">
            <w:pPr>
              <w:spacing w:after="0" w:line="240" w:lineRule="auto"/>
              <w:rPr>
                <w:rFonts w:ascii="Times New Roman" w:eastAsia="Times New Roman" w:hAnsi="Times New Roman"/>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2C5B2F7" w14:textId="77777777" w:rsidR="00DC7F25" w:rsidRPr="00FB43F5" w:rsidRDefault="00DC7F25" w:rsidP="00F60DE1">
            <w:pPr>
              <w:spacing w:after="0" w:line="240" w:lineRule="auto"/>
              <w:rPr>
                <w:rFonts w:ascii="Times New Roman" w:eastAsia="Times New Roman" w:hAnsi="Times New Roman"/>
                <w:bCs/>
                <w:sz w:val="20"/>
                <w:szCs w:val="20"/>
              </w:rPr>
            </w:pPr>
          </w:p>
        </w:tc>
      </w:tr>
      <w:tr w:rsidR="00DC7F25" w:rsidRPr="00FB43F5" w14:paraId="228CA8A7" w14:textId="77777777" w:rsidTr="00F60DE1">
        <w:trPr>
          <w:trHeight w:val="303"/>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2911F23"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643BB6"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537F3A"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124479D6"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02CF32"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ED3A3CE"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283FEC3B"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7565778"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666DBD"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r>
    </w:tbl>
    <w:p w14:paraId="092EE2F7" w14:textId="77777777" w:rsidR="00DC7F25" w:rsidRPr="008F4BD3" w:rsidRDefault="00DC7F25" w:rsidP="00DC7F25">
      <w:pPr>
        <w:tabs>
          <w:tab w:val="left" w:pos="1178"/>
          <w:tab w:val="left" w:pos="9053"/>
        </w:tabs>
        <w:spacing w:after="0" w:line="240" w:lineRule="auto"/>
        <w:ind w:firstLine="709"/>
        <w:jc w:val="both"/>
        <w:rPr>
          <w:rFonts w:ascii="Times New Roman" w:hAnsi="Times New Roman"/>
          <w:sz w:val="28"/>
          <w:szCs w:val="28"/>
          <w:lang w:eastAsia="ru-RU"/>
        </w:rPr>
      </w:pPr>
    </w:p>
    <w:p w14:paraId="66C5DE77" w14:textId="77777777" w:rsidR="00DC7F25" w:rsidRPr="00E11071" w:rsidRDefault="00DC7F25" w:rsidP="00DC7F2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аналогичный</w:t>
      </w:r>
      <w:r w:rsidRPr="00E110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отчетный период</w:t>
      </w:r>
      <w:r w:rsidRPr="00E11071">
        <w:rPr>
          <w:rFonts w:ascii="Times New Roman" w:eastAsia="Times New Roman" w:hAnsi="Times New Roman"/>
          <w:sz w:val="28"/>
          <w:szCs w:val="28"/>
          <w:lang w:eastAsia="ru-RU"/>
        </w:rPr>
        <w:t xml:space="preserve"> 2021 года </w:t>
      </w:r>
      <w:r>
        <w:rPr>
          <w:rFonts w:ascii="Times New Roman" w:eastAsia="Times New Roman" w:hAnsi="Times New Roman"/>
          <w:sz w:val="28"/>
          <w:szCs w:val="28"/>
          <w:lang w:eastAsia="ru-RU"/>
        </w:rPr>
        <w:t xml:space="preserve">было </w:t>
      </w:r>
      <w:r w:rsidRPr="00E11071">
        <w:rPr>
          <w:rFonts w:ascii="Times New Roman" w:eastAsia="Times New Roman" w:hAnsi="Times New Roman"/>
          <w:sz w:val="28"/>
          <w:szCs w:val="28"/>
          <w:lang w:eastAsia="ru-RU"/>
        </w:rPr>
        <w:t xml:space="preserve">проведено 10 мероприятий по выявлению нарушений законодательства Российской Федерации при реализации </w:t>
      </w:r>
      <w:r w:rsidRPr="00E11071">
        <w:rPr>
          <w:rFonts w:ascii="Times New Roman" w:eastAsia="Times New Roman" w:hAnsi="Times New Roman"/>
          <w:sz w:val="28"/>
          <w:szCs w:val="28"/>
          <w:lang w:val="en-US" w:eastAsia="ru-RU"/>
        </w:rPr>
        <w:t>SIM</w:t>
      </w:r>
      <w:r w:rsidRPr="00E11071">
        <w:rPr>
          <w:rFonts w:ascii="Times New Roman" w:eastAsia="Times New Roman" w:hAnsi="Times New Roman"/>
          <w:sz w:val="28"/>
          <w:szCs w:val="28"/>
          <w:lang w:eastAsia="ru-RU"/>
        </w:rPr>
        <w:t xml:space="preserve">-карт. </w:t>
      </w:r>
      <w:r>
        <w:rPr>
          <w:rFonts w:ascii="Times New Roman" w:eastAsia="Times New Roman" w:hAnsi="Times New Roman"/>
          <w:sz w:val="28"/>
          <w:szCs w:val="28"/>
          <w:lang w:eastAsia="ru-RU"/>
        </w:rPr>
        <w:t>В результате мероприятий</w:t>
      </w:r>
      <w:r w:rsidRPr="00E110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было </w:t>
      </w:r>
      <w:r w:rsidRPr="00E11071">
        <w:rPr>
          <w:rFonts w:ascii="Times New Roman" w:eastAsia="Times New Roman" w:hAnsi="Times New Roman"/>
          <w:sz w:val="28"/>
          <w:szCs w:val="28"/>
          <w:lang w:eastAsia="ru-RU"/>
        </w:rPr>
        <w:t xml:space="preserve">изъято 4 </w:t>
      </w:r>
      <w:r w:rsidRPr="00E11071">
        <w:rPr>
          <w:rFonts w:ascii="Times New Roman" w:eastAsia="Times New Roman" w:hAnsi="Times New Roman"/>
          <w:sz w:val="28"/>
          <w:szCs w:val="28"/>
          <w:lang w:val="en-US" w:eastAsia="ru-RU"/>
        </w:rPr>
        <w:t>SIM</w:t>
      </w:r>
      <w:r w:rsidRPr="00E11071">
        <w:rPr>
          <w:rFonts w:ascii="Times New Roman" w:eastAsia="Times New Roman" w:hAnsi="Times New Roman"/>
          <w:sz w:val="28"/>
          <w:szCs w:val="28"/>
          <w:lang w:eastAsia="ru-RU"/>
        </w:rPr>
        <w:t>-карты.</w:t>
      </w:r>
    </w:p>
    <w:p w14:paraId="4FF47909" w14:textId="77777777" w:rsidR="00DC7F25" w:rsidRPr="00E11071" w:rsidRDefault="00DC7F25" w:rsidP="00DC7F25">
      <w:pPr>
        <w:spacing w:after="0" w:line="240" w:lineRule="auto"/>
        <w:ind w:firstLine="708"/>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Результаты совместной работы за 9 месяцев 2021 год</w:t>
      </w:r>
      <w:r>
        <w:rPr>
          <w:rFonts w:ascii="Times New Roman" w:eastAsia="Times New Roman" w:hAnsi="Times New Roman"/>
          <w:sz w:val="28"/>
          <w:szCs w:val="28"/>
          <w:lang w:eastAsia="ru-RU"/>
        </w:rPr>
        <w:t>а</w:t>
      </w:r>
      <w:r w:rsidRPr="00E11071">
        <w:rPr>
          <w:rFonts w:ascii="Times New Roman" w:eastAsia="Times New Roman" w:hAnsi="Times New Roman"/>
          <w:sz w:val="28"/>
          <w:szCs w:val="28"/>
          <w:lang w:eastAsia="ru-RU"/>
        </w:rPr>
        <w:t xml:space="preserve"> отражены в таблице:</w:t>
      </w:r>
    </w:p>
    <w:p w14:paraId="70D42722" w14:textId="77777777" w:rsidR="00DC7F25" w:rsidRPr="00E11071" w:rsidRDefault="00DC7F25" w:rsidP="00DC7F25">
      <w:pPr>
        <w:spacing w:after="0" w:line="240" w:lineRule="auto"/>
        <w:jc w:val="both"/>
        <w:rPr>
          <w:rFonts w:ascii="Times New Roman" w:eastAsia="Times New Roman" w:hAnsi="Times New Roman"/>
          <w:sz w:val="28"/>
          <w:szCs w:val="28"/>
          <w:lang w:eastAsia="ru-RU"/>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5"/>
        <w:gridCol w:w="991"/>
        <w:gridCol w:w="851"/>
        <w:gridCol w:w="850"/>
        <w:gridCol w:w="851"/>
        <w:gridCol w:w="846"/>
        <w:gridCol w:w="1697"/>
        <w:gridCol w:w="1559"/>
      </w:tblGrid>
      <w:tr w:rsidR="00DC7F25" w:rsidRPr="00FB43F5" w14:paraId="7E43A835" w14:textId="77777777" w:rsidTr="00F60DE1">
        <w:trPr>
          <w:trHeight w:val="587"/>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15EE2D87"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проведенных совмест-ных меропри-ятий</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6D55565A"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изъятых SIM-карт</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14:paraId="7DDEB161"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изъятых SIM-карт (в разрезе по операторам связи)</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6347CBA6"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протоколов об АП по ст. 13.29 КоАП РФ</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45C916B" w14:textId="77777777" w:rsidR="00DC7F25" w:rsidRPr="00FB43F5" w:rsidRDefault="00DC7F25" w:rsidP="00F60DE1">
            <w:pPr>
              <w:tabs>
                <w:tab w:val="left" w:pos="1139"/>
              </w:tabs>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Кол-во протоколов об АП по ст. 13.30 КоАП РФ</w:t>
            </w:r>
          </w:p>
        </w:tc>
      </w:tr>
      <w:tr w:rsidR="00DC7F25" w:rsidRPr="00994234" w14:paraId="60C6954A" w14:textId="77777777" w:rsidTr="00F60DE1">
        <w:trPr>
          <w:trHeight w:val="30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4990081" w14:textId="77777777" w:rsidR="00DC7F25" w:rsidRPr="00994234" w:rsidRDefault="00DC7F25" w:rsidP="00F60DE1">
            <w:pPr>
              <w:spacing w:after="0" w:line="240" w:lineRule="auto"/>
              <w:rPr>
                <w:rFonts w:ascii="Times New Roman" w:eastAsia="Times New Roman" w:hAnsi="Times New Roman"/>
                <w:bCs/>
                <w:sz w:val="28"/>
                <w:szCs w:val="2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CB50317" w14:textId="77777777" w:rsidR="00DC7F25" w:rsidRPr="00994234" w:rsidRDefault="00DC7F25" w:rsidP="00F60DE1">
            <w:pPr>
              <w:spacing w:after="0" w:line="240" w:lineRule="auto"/>
              <w:rPr>
                <w:rFonts w:ascii="Times New Roman" w:eastAsia="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7448C54"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Вымпел</w:t>
            </w:r>
            <w:r>
              <w:rPr>
                <w:rFonts w:ascii="Times New Roman" w:eastAsia="Times New Roman" w:hAnsi="Times New Roman"/>
                <w:bCs/>
                <w:sz w:val="20"/>
                <w:szCs w:val="20"/>
              </w:rPr>
              <w:t>-</w:t>
            </w:r>
            <w:r w:rsidRPr="00FB43F5">
              <w:rPr>
                <w:rFonts w:ascii="Times New Roman" w:eastAsia="Times New Roman" w:hAnsi="Times New Roman"/>
                <w:bCs/>
                <w:sz w:val="20"/>
                <w:szCs w:val="20"/>
              </w:rPr>
              <w:t>Ком</w:t>
            </w:r>
          </w:p>
        </w:tc>
        <w:tc>
          <w:tcPr>
            <w:tcW w:w="852" w:type="dxa"/>
            <w:tcBorders>
              <w:top w:val="single" w:sz="4" w:space="0" w:color="auto"/>
              <w:left w:val="single" w:sz="4" w:space="0" w:color="auto"/>
              <w:bottom w:val="single" w:sz="4" w:space="0" w:color="auto"/>
              <w:right w:val="single" w:sz="4" w:space="0" w:color="auto"/>
            </w:tcBorders>
            <w:vAlign w:val="center"/>
            <w:hideMark/>
          </w:tcPr>
          <w:p w14:paraId="2BC85FD6"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Мега-Фон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116F1B"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МТС</w:t>
            </w:r>
          </w:p>
        </w:tc>
        <w:tc>
          <w:tcPr>
            <w:tcW w:w="852" w:type="dxa"/>
            <w:tcBorders>
              <w:top w:val="single" w:sz="4" w:space="0" w:color="auto"/>
              <w:left w:val="single" w:sz="4" w:space="0" w:color="auto"/>
              <w:bottom w:val="single" w:sz="4" w:space="0" w:color="auto"/>
              <w:right w:val="single" w:sz="4" w:space="0" w:color="auto"/>
            </w:tcBorders>
            <w:vAlign w:val="center"/>
            <w:hideMark/>
          </w:tcPr>
          <w:p w14:paraId="54E03AE5"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Теле2</w:t>
            </w:r>
          </w:p>
        </w:tc>
        <w:tc>
          <w:tcPr>
            <w:tcW w:w="847" w:type="dxa"/>
            <w:tcBorders>
              <w:top w:val="single" w:sz="4" w:space="0" w:color="auto"/>
              <w:left w:val="single" w:sz="4" w:space="0" w:color="auto"/>
              <w:bottom w:val="single" w:sz="4" w:space="0" w:color="auto"/>
              <w:right w:val="single" w:sz="4" w:space="0" w:color="auto"/>
            </w:tcBorders>
            <w:vAlign w:val="center"/>
            <w:hideMark/>
          </w:tcPr>
          <w:p w14:paraId="39404619" w14:textId="77777777" w:rsidR="00DC7F25" w:rsidRPr="00FB43F5" w:rsidRDefault="00DC7F25" w:rsidP="00F60DE1">
            <w:pPr>
              <w:spacing w:after="0" w:line="240" w:lineRule="auto"/>
              <w:jc w:val="center"/>
              <w:rPr>
                <w:rFonts w:ascii="Times New Roman" w:eastAsia="Times New Roman" w:hAnsi="Times New Roman"/>
                <w:bCs/>
                <w:sz w:val="20"/>
                <w:szCs w:val="20"/>
              </w:rPr>
            </w:pPr>
            <w:r w:rsidRPr="00FB43F5">
              <w:rPr>
                <w:rFonts w:ascii="Times New Roman" w:eastAsia="Times New Roman" w:hAnsi="Times New Roman"/>
                <w:bCs/>
                <w:sz w:val="20"/>
                <w:szCs w:val="20"/>
              </w:rPr>
              <w:t>Дру-гие</w:t>
            </w: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71CDFDED" w14:textId="77777777" w:rsidR="00DC7F25" w:rsidRPr="00994234" w:rsidRDefault="00DC7F25" w:rsidP="00F60DE1">
            <w:pPr>
              <w:spacing w:after="0" w:line="240" w:lineRule="auto"/>
              <w:rPr>
                <w:rFonts w:ascii="Times New Roman" w:eastAsia="Times New Roman" w:hAnsi="Times New Roman"/>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936CEE" w14:textId="77777777" w:rsidR="00DC7F25" w:rsidRPr="00994234" w:rsidRDefault="00DC7F25" w:rsidP="00F60DE1">
            <w:pPr>
              <w:spacing w:after="0" w:line="240" w:lineRule="auto"/>
              <w:rPr>
                <w:rFonts w:ascii="Times New Roman" w:eastAsia="Times New Roman" w:hAnsi="Times New Roman"/>
                <w:bCs/>
                <w:sz w:val="28"/>
                <w:szCs w:val="28"/>
              </w:rPr>
            </w:pPr>
          </w:p>
        </w:tc>
      </w:tr>
      <w:tr w:rsidR="00DC7F25" w:rsidRPr="00FB43F5" w14:paraId="0A47AFE6" w14:textId="77777777" w:rsidTr="00F60DE1">
        <w:trPr>
          <w:trHeight w:val="303"/>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3D5A25E1"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6BF517"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A650B8"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57362C2"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A083FE"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4</w:t>
            </w:r>
          </w:p>
        </w:tc>
        <w:tc>
          <w:tcPr>
            <w:tcW w:w="852" w:type="dxa"/>
            <w:tcBorders>
              <w:top w:val="single" w:sz="4" w:space="0" w:color="auto"/>
              <w:left w:val="single" w:sz="4" w:space="0" w:color="auto"/>
              <w:bottom w:val="single" w:sz="4" w:space="0" w:color="auto"/>
              <w:right w:val="single" w:sz="4" w:space="0" w:color="auto"/>
            </w:tcBorders>
            <w:vAlign w:val="center"/>
            <w:hideMark/>
          </w:tcPr>
          <w:p w14:paraId="66F4871B"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4DEFFCDC"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AC46CE6"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927964" w14:textId="77777777" w:rsidR="00DC7F25" w:rsidRPr="00FB43F5" w:rsidRDefault="00DC7F25" w:rsidP="00F60DE1">
            <w:pPr>
              <w:spacing w:after="0" w:line="240" w:lineRule="auto"/>
              <w:jc w:val="center"/>
              <w:rPr>
                <w:rFonts w:ascii="Times New Roman" w:eastAsia="Times New Roman" w:hAnsi="Times New Roman"/>
                <w:color w:val="000000"/>
                <w:sz w:val="24"/>
                <w:szCs w:val="24"/>
              </w:rPr>
            </w:pPr>
            <w:r w:rsidRPr="00FB43F5">
              <w:rPr>
                <w:rFonts w:ascii="Times New Roman" w:eastAsia="Times New Roman" w:hAnsi="Times New Roman"/>
                <w:color w:val="000000"/>
                <w:sz w:val="24"/>
                <w:szCs w:val="24"/>
              </w:rPr>
              <w:t>0</w:t>
            </w:r>
          </w:p>
        </w:tc>
      </w:tr>
    </w:tbl>
    <w:p w14:paraId="7B33B15D" w14:textId="77777777" w:rsidR="00DC7F25" w:rsidRDefault="00DC7F25" w:rsidP="00DC7F25">
      <w:pPr>
        <w:tabs>
          <w:tab w:val="left" w:pos="1178"/>
          <w:tab w:val="left" w:pos="9053"/>
        </w:tabs>
        <w:spacing w:after="0" w:line="240" w:lineRule="auto"/>
        <w:ind w:firstLine="709"/>
        <w:jc w:val="both"/>
        <w:rPr>
          <w:rFonts w:ascii="Times New Roman" w:hAnsi="Times New Roman"/>
          <w:sz w:val="28"/>
          <w:szCs w:val="28"/>
          <w:lang w:eastAsia="ru-RU"/>
        </w:rPr>
      </w:pPr>
    </w:p>
    <w:p w14:paraId="09284070" w14:textId="77777777" w:rsidR="00DC7F25" w:rsidRPr="008F4BD3" w:rsidRDefault="00DC7F25" w:rsidP="00DC7F25">
      <w:pPr>
        <w:tabs>
          <w:tab w:val="left" w:pos="1178"/>
          <w:tab w:val="left" w:pos="9053"/>
        </w:tabs>
        <w:spacing w:after="0" w:line="240" w:lineRule="auto"/>
        <w:ind w:firstLine="709"/>
        <w:jc w:val="both"/>
        <w:rPr>
          <w:rFonts w:ascii="Times New Roman" w:eastAsia="Times New Roman" w:hAnsi="Times New Roman"/>
          <w:b/>
          <w:color w:val="000000"/>
          <w:sz w:val="28"/>
          <w:szCs w:val="28"/>
          <w:lang w:eastAsia="ru-RU"/>
        </w:rPr>
      </w:pPr>
      <w:r w:rsidRPr="008F4BD3">
        <w:rPr>
          <w:rFonts w:ascii="Times New Roman" w:hAnsi="Times New Roman"/>
          <w:sz w:val="28"/>
          <w:szCs w:val="28"/>
          <w:lang w:eastAsia="ru-RU"/>
        </w:rPr>
        <w:t>Управлением Роскомнадзора по Тверской области в еженедельном режиме осуществлялся мониторинг интернет-сайтов для размещения платных и бесплатных объявлений о товарах и услугах от частных лиц и компаний. Признаков нарушений в части «тверского сегмента» не выявлено.</w:t>
      </w:r>
    </w:p>
    <w:p w14:paraId="683CC1B5" w14:textId="77777777" w:rsidR="00DC7F25" w:rsidRPr="008F4BD3" w:rsidRDefault="00DC7F25" w:rsidP="00DC7F25">
      <w:pPr>
        <w:spacing w:after="0" w:line="240" w:lineRule="auto"/>
        <w:jc w:val="both"/>
        <w:rPr>
          <w:rFonts w:ascii="Times New Roman" w:hAnsi="Times New Roman"/>
          <w:sz w:val="28"/>
          <w:szCs w:val="28"/>
          <w:highlight w:val="yellow"/>
        </w:rPr>
      </w:pPr>
    </w:p>
    <w:p w14:paraId="7DE01F5B" w14:textId="77777777" w:rsidR="00DC7F25" w:rsidRPr="008F4BD3" w:rsidRDefault="00DC7F25" w:rsidP="00DC7F25">
      <w:pPr>
        <w:pStyle w:val="aff8"/>
        <w:numPr>
          <w:ilvl w:val="1"/>
          <w:numId w:val="4"/>
        </w:numPr>
        <w:ind w:left="0" w:firstLine="0"/>
        <w:jc w:val="center"/>
        <w:rPr>
          <w:b/>
          <w:i/>
          <w:sz w:val="28"/>
          <w:szCs w:val="28"/>
        </w:rPr>
      </w:pPr>
      <w:r w:rsidRPr="008F4BD3">
        <w:rPr>
          <w:b/>
          <w:i/>
          <w:sz w:val="28"/>
          <w:szCs w:val="28"/>
        </w:rPr>
        <w:t>Результаты работы Управления Роскомнадзора по Тверской области по мониторингу ситуации, связанной с эксплуатацией</w:t>
      </w:r>
    </w:p>
    <w:p w14:paraId="1A1FE7C3" w14:textId="77777777" w:rsidR="00DC7F25" w:rsidRDefault="00DC7F25" w:rsidP="00DC7F25">
      <w:pPr>
        <w:pStyle w:val="aff8"/>
        <w:ind w:left="0"/>
        <w:jc w:val="center"/>
        <w:rPr>
          <w:b/>
          <w:i/>
          <w:sz w:val="28"/>
          <w:szCs w:val="28"/>
        </w:rPr>
      </w:pPr>
      <w:r w:rsidRPr="008F4BD3">
        <w:rPr>
          <w:b/>
          <w:i/>
          <w:sz w:val="28"/>
          <w:szCs w:val="28"/>
        </w:rPr>
        <w:t>АС «Ревизор»</w:t>
      </w:r>
    </w:p>
    <w:p w14:paraId="550AE780" w14:textId="77777777" w:rsidR="00DC7F25" w:rsidRPr="008F4BD3" w:rsidRDefault="00DC7F25" w:rsidP="00DC7F25">
      <w:pPr>
        <w:pStyle w:val="aff8"/>
        <w:ind w:left="0"/>
        <w:jc w:val="center"/>
        <w:rPr>
          <w:b/>
          <w:i/>
          <w:sz w:val="28"/>
          <w:szCs w:val="28"/>
        </w:rPr>
      </w:pPr>
    </w:p>
    <w:p w14:paraId="1E5FF42A" w14:textId="77777777" w:rsidR="00DC7F25" w:rsidRPr="008F4BD3" w:rsidRDefault="00DC7F25" w:rsidP="00DC7F25">
      <w:pPr>
        <w:spacing w:after="0" w:line="240" w:lineRule="auto"/>
        <w:ind w:firstLine="709"/>
        <w:contextualSpacing/>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lastRenderedPageBreak/>
        <w:t xml:space="preserve">Управлением Роскомнадзора по Тверской области в еженедельном режиме осуществляется анализ информационно-справочной системы (ИСС) Роскомнадзора по результатам работы АС «Ревизор» на сетях связи операторов связи, оказывающих услуги связи на территории Тверской области. </w:t>
      </w:r>
    </w:p>
    <w:p w14:paraId="6226C0DA" w14:textId="77777777" w:rsidR="00DC7F25" w:rsidRPr="008F4BD3" w:rsidRDefault="00DC7F25" w:rsidP="00DC7F25">
      <w:pPr>
        <w:spacing w:after="0" w:line="240" w:lineRule="auto"/>
        <w:ind w:firstLine="709"/>
        <w:contextualSpacing/>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С операторами связи в постоянном режиме проводится профилактическая работа, в первую очередь с теми операторами, у которых имеются нестабильные показатели по процентам незаблокированных ресурсов. Операторам связи предлагается в ежедневном режиме контролировать в «Личном кабинете» показатели установленного на сетях АС «Ревизор», в постоянном режиме взаимодействовать с представителями радиочастотной службы по анализу сведений работы АС «Ревизор».</w:t>
      </w:r>
    </w:p>
    <w:p w14:paraId="03C163FC" w14:textId="77777777" w:rsidR="00DC7F25" w:rsidRDefault="00DC7F25" w:rsidP="00DC7F25">
      <w:pPr>
        <w:spacing w:after="0" w:line="240" w:lineRule="auto"/>
        <w:ind w:firstLine="709"/>
        <w:contextualSpacing/>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По указанию ЦА </w:t>
      </w:r>
      <w:r>
        <w:rPr>
          <w:rFonts w:ascii="Times New Roman" w:eastAsia="Times New Roman" w:hAnsi="Times New Roman"/>
          <w:sz w:val="28"/>
          <w:szCs w:val="28"/>
          <w:lang w:eastAsia="ru-RU"/>
        </w:rPr>
        <w:t xml:space="preserve">Роскомнадзора </w:t>
      </w:r>
      <w:r w:rsidRPr="008F4BD3">
        <w:rPr>
          <w:rFonts w:ascii="Times New Roman" w:eastAsia="Times New Roman" w:hAnsi="Times New Roman"/>
          <w:sz w:val="28"/>
          <w:szCs w:val="28"/>
          <w:lang w:eastAsia="ru-RU"/>
        </w:rPr>
        <w:t xml:space="preserve">в марте 2022 года проведен мониторинг соблюдения провайдерами порядка ограничения доступа к запрещенным для распространения в Российской Федерации сайтам: «Twitter», «facebook» и «Instagram», а также к их мобильным приложениям. Мониторинг проведен в отношении 34 ОС. По результатам проведенного мониторинга выявлены нарушения на сетях связи 4 ОС ТЛМ: ООО «Тверьлайн», ООО «ПРАКТИКА», ООО «Инфолинк» и ООО «РЕГИОНСВЯЗЬ». </w:t>
      </w:r>
    </w:p>
    <w:p w14:paraId="2D256688" w14:textId="77777777" w:rsidR="00DC7F25" w:rsidRPr="008F4BD3" w:rsidRDefault="00DC7F25" w:rsidP="00DC7F25">
      <w:pPr>
        <w:spacing w:after="0" w:line="240" w:lineRule="auto"/>
        <w:ind w:firstLine="709"/>
        <w:contextualSpacing/>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В отношении указанных ОС в апреле-мае проведены внеплановые проверки на основании указания заместителя председателя Правительства Российской Федерации. По результатам проведенных проверок нарушений не выявлено.</w:t>
      </w:r>
    </w:p>
    <w:p w14:paraId="0EDB3ACA" w14:textId="77777777" w:rsidR="00DC7F25" w:rsidRPr="008F4BD3" w:rsidRDefault="00DC7F25" w:rsidP="00DC7F2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того, в отчетном периоде </w:t>
      </w:r>
      <w:r w:rsidRPr="008F4BD3">
        <w:rPr>
          <w:rFonts w:ascii="Times New Roman" w:eastAsia="Times New Roman" w:hAnsi="Times New Roman"/>
          <w:sz w:val="28"/>
          <w:szCs w:val="28"/>
          <w:lang w:eastAsia="ru-RU"/>
        </w:rPr>
        <w:t xml:space="preserve">2022 года </w:t>
      </w:r>
      <w:r>
        <w:rPr>
          <w:rFonts w:ascii="Times New Roman" w:eastAsia="Times New Roman" w:hAnsi="Times New Roman"/>
          <w:sz w:val="28"/>
          <w:szCs w:val="28"/>
          <w:lang w:eastAsia="ru-RU"/>
        </w:rPr>
        <w:t xml:space="preserve">проводилась профилактическая работа также </w:t>
      </w:r>
      <w:r w:rsidRPr="008F4BD3">
        <w:rPr>
          <w:rFonts w:ascii="Times New Roman" w:eastAsia="Times New Roman" w:hAnsi="Times New Roman"/>
          <w:sz w:val="28"/>
          <w:szCs w:val="28"/>
          <w:lang w:eastAsia="ru-RU"/>
        </w:rPr>
        <w:t>с операторами связи</w:t>
      </w:r>
      <w:r>
        <w:rPr>
          <w:rFonts w:ascii="Times New Roman" w:eastAsia="Times New Roman" w:hAnsi="Times New Roman"/>
          <w:sz w:val="28"/>
          <w:szCs w:val="28"/>
          <w:lang w:eastAsia="ru-RU"/>
        </w:rPr>
        <w:t>:</w:t>
      </w:r>
      <w:r w:rsidRPr="008F4BD3">
        <w:rPr>
          <w:rFonts w:ascii="Times New Roman" w:eastAsia="Times New Roman" w:hAnsi="Times New Roman"/>
          <w:sz w:val="28"/>
          <w:szCs w:val="28"/>
          <w:lang w:eastAsia="ru-RU"/>
        </w:rPr>
        <w:t xml:space="preserve"> ООО «АСКОМ», ООО «Телебор», ООО ТРК «Интеграл»</w:t>
      </w:r>
      <w:r>
        <w:rPr>
          <w:rFonts w:ascii="Times New Roman" w:eastAsia="Times New Roman" w:hAnsi="Times New Roman"/>
          <w:sz w:val="28"/>
          <w:szCs w:val="28"/>
          <w:lang w:eastAsia="ru-RU"/>
        </w:rPr>
        <w:t xml:space="preserve">, </w:t>
      </w:r>
      <w:r w:rsidRPr="008F4BD3">
        <w:rPr>
          <w:rFonts w:ascii="Times New Roman" w:eastAsia="Times New Roman" w:hAnsi="Times New Roman"/>
          <w:sz w:val="28"/>
          <w:szCs w:val="28"/>
          <w:lang w:eastAsia="ru-RU"/>
        </w:rPr>
        <w:t xml:space="preserve">ООО «Городская кабельная сеть», ООО «Редкино.нэт», </w:t>
      </w:r>
      <w:r>
        <w:rPr>
          <w:rFonts w:ascii="Times New Roman" w:eastAsia="Times New Roman" w:hAnsi="Times New Roman"/>
          <w:sz w:val="28"/>
          <w:szCs w:val="28"/>
          <w:lang w:eastAsia="ru-RU"/>
        </w:rPr>
        <w:t xml:space="preserve">                        </w:t>
      </w:r>
      <w:r w:rsidRPr="008F4BD3">
        <w:rPr>
          <w:rFonts w:ascii="Times New Roman" w:eastAsia="Times New Roman" w:hAnsi="Times New Roman"/>
          <w:sz w:val="28"/>
          <w:szCs w:val="28"/>
          <w:lang w:eastAsia="ru-RU"/>
        </w:rPr>
        <w:t>ООО «Домашние компьютерные сети», ООО «Домашние компьютерные сети – Регион», ООО «ТопКом» и др.</w:t>
      </w:r>
    </w:p>
    <w:p w14:paraId="0B6B0086" w14:textId="77777777" w:rsidR="00DC7F25" w:rsidRDefault="00DC7F25" w:rsidP="00DC7F25">
      <w:pPr>
        <w:spacing w:after="0" w:line="240" w:lineRule="auto"/>
        <w:ind w:firstLine="709"/>
        <w:jc w:val="both"/>
        <w:rPr>
          <w:rStyle w:val="docname"/>
          <w:rFonts w:ascii="Times New Roman" w:hAnsi="Times New Roman"/>
          <w:sz w:val="28"/>
          <w:szCs w:val="28"/>
        </w:rPr>
      </w:pPr>
      <w:r w:rsidRPr="008F4BD3">
        <w:rPr>
          <w:rStyle w:val="docname"/>
          <w:rFonts w:ascii="Times New Roman" w:hAnsi="Times New Roman"/>
          <w:sz w:val="28"/>
          <w:szCs w:val="28"/>
        </w:rPr>
        <w:t>За 9 месяцев 2022 года Управлением Роскомнадзора по Тверской области административные протоколы в отношении операторов связи по ч. 1, 2 ст. 13.34 КоАП РФ не составлялись.</w:t>
      </w:r>
    </w:p>
    <w:p w14:paraId="22FFBD71" w14:textId="77777777" w:rsidR="00DC7F25" w:rsidRPr="002D244E" w:rsidRDefault="00DC7F25" w:rsidP="00DC7F25">
      <w:pPr>
        <w:spacing w:after="0" w:line="240" w:lineRule="auto"/>
        <w:ind w:firstLine="709"/>
        <w:contextualSpacing/>
        <w:jc w:val="both"/>
        <w:rPr>
          <w:rFonts w:ascii="Times New Roman" w:eastAsia="Times New Roman" w:hAnsi="Times New Roman"/>
          <w:sz w:val="28"/>
          <w:szCs w:val="28"/>
          <w:lang w:eastAsia="ru-RU"/>
        </w:rPr>
      </w:pPr>
      <w:r w:rsidRPr="002D244E">
        <w:rPr>
          <w:rFonts w:ascii="Times New Roman" w:eastAsia="Times New Roman" w:hAnsi="Times New Roman"/>
          <w:sz w:val="28"/>
          <w:szCs w:val="28"/>
          <w:lang w:eastAsia="ru-RU"/>
        </w:rPr>
        <w:t>В аналогичном периоде 202</w:t>
      </w:r>
      <w:r>
        <w:rPr>
          <w:rFonts w:ascii="Times New Roman" w:eastAsia="Times New Roman" w:hAnsi="Times New Roman"/>
          <w:sz w:val="28"/>
          <w:szCs w:val="28"/>
          <w:lang w:eastAsia="ru-RU"/>
        </w:rPr>
        <w:t>1</w:t>
      </w:r>
      <w:r w:rsidRPr="002D244E">
        <w:rPr>
          <w:rFonts w:ascii="Times New Roman" w:eastAsia="Times New Roman" w:hAnsi="Times New Roman"/>
          <w:sz w:val="28"/>
          <w:szCs w:val="28"/>
          <w:lang w:eastAsia="ru-RU"/>
        </w:rPr>
        <w:t xml:space="preserve"> года по результатам рассмотрения материалов ФГУП «ГРЧЦ»</w:t>
      </w:r>
      <w:r>
        <w:rPr>
          <w:rFonts w:ascii="Times New Roman" w:eastAsia="Times New Roman" w:hAnsi="Times New Roman"/>
          <w:sz w:val="28"/>
          <w:szCs w:val="28"/>
          <w:lang w:eastAsia="ru-RU"/>
        </w:rPr>
        <w:t xml:space="preserve"> было составлено </w:t>
      </w:r>
      <w:r w:rsidRPr="002D244E">
        <w:rPr>
          <w:rFonts w:ascii="Times New Roman" w:eastAsia="Times New Roman" w:hAnsi="Times New Roman"/>
          <w:sz w:val="28"/>
          <w:szCs w:val="28"/>
          <w:lang w:eastAsia="ru-RU"/>
        </w:rPr>
        <w:t xml:space="preserve">2 протокола по ч. 2 ст. 13.34 КоАП </w:t>
      </w:r>
      <w:r>
        <w:rPr>
          <w:rFonts w:ascii="Times New Roman" w:eastAsia="Times New Roman" w:hAnsi="Times New Roman"/>
          <w:sz w:val="28"/>
          <w:szCs w:val="28"/>
          <w:lang w:eastAsia="ru-RU"/>
        </w:rPr>
        <w:t xml:space="preserve">в отношении </w:t>
      </w:r>
      <w:r w:rsidRPr="002D244E">
        <w:rPr>
          <w:rFonts w:ascii="Times New Roman" w:eastAsia="Times New Roman" w:hAnsi="Times New Roman"/>
          <w:sz w:val="28"/>
          <w:szCs w:val="28"/>
          <w:lang w:eastAsia="ru-RU"/>
        </w:rPr>
        <w:t xml:space="preserve">юридического и должностного лица </w:t>
      </w:r>
      <w:r>
        <w:rPr>
          <w:rFonts w:ascii="Times New Roman" w:eastAsia="Times New Roman" w:hAnsi="Times New Roman"/>
          <w:sz w:val="28"/>
          <w:szCs w:val="28"/>
          <w:lang w:eastAsia="ru-RU"/>
        </w:rPr>
        <w:t>ООО «РЕГИОНСВЯЗЬ»</w:t>
      </w:r>
      <w:r w:rsidRPr="002D244E">
        <w:rPr>
          <w:rFonts w:ascii="Times New Roman" w:eastAsia="Times New Roman" w:hAnsi="Times New Roman"/>
          <w:sz w:val="28"/>
          <w:szCs w:val="28"/>
          <w:lang w:eastAsia="ru-RU"/>
        </w:rPr>
        <w:t xml:space="preserve"> и 2 протокола по ч. 1 ст. 13.34 КоАП РФ в отношении юридического и должностного лица </w:t>
      </w:r>
      <w:r>
        <w:rPr>
          <w:rFonts w:ascii="Times New Roman" w:eastAsia="Times New Roman" w:hAnsi="Times New Roman"/>
          <w:sz w:val="28"/>
          <w:szCs w:val="28"/>
          <w:lang w:eastAsia="ru-RU"/>
        </w:rPr>
        <w:br/>
      </w:r>
      <w:r w:rsidRPr="002D244E">
        <w:rPr>
          <w:rFonts w:ascii="Times New Roman" w:eastAsia="Times New Roman" w:hAnsi="Times New Roman"/>
          <w:sz w:val="28"/>
          <w:szCs w:val="28"/>
          <w:lang w:eastAsia="ru-RU"/>
        </w:rPr>
        <w:t>ООО «Редкино.нэт».</w:t>
      </w:r>
    </w:p>
    <w:p w14:paraId="48136AB2" w14:textId="77777777" w:rsidR="00DC7F25" w:rsidRPr="008F4BD3" w:rsidRDefault="00DC7F25" w:rsidP="00DC7F25">
      <w:pPr>
        <w:spacing w:after="0" w:line="240" w:lineRule="auto"/>
        <w:ind w:firstLine="709"/>
        <w:contextualSpacing/>
        <w:jc w:val="both"/>
        <w:rPr>
          <w:rFonts w:ascii="Times New Roman" w:eastAsia="Times New Roman" w:hAnsi="Times New Roman"/>
          <w:sz w:val="28"/>
          <w:szCs w:val="28"/>
          <w:lang w:eastAsia="ru-RU"/>
        </w:rPr>
      </w:pPr>
    </w:p>
    <w:p w14:paraId="2BF115EB" w14:textId="77777777" w:rsidR="00DC7F25" w:rsidRPr="008F4BD3" w:rsidRDefault="00DC7F25" w:rsidP="00DC7F25">
      <w:pPr>
        <w:pStyle w:val="aff8"/>
        <w:numPr>
          <w:ilvl w:val="1"/>
          <w:numId w:val="4"/>
        </w:numPr>
        <w:ind w:left="0" w:firstLine="0"/>
        <w:jc w:val="center"/>
        <w:rPr>
          <w:b/>
          <w:i/>
          <w:sz w:val="28"/>
          <w:szCs w:val="28"/>
        </w:rPr>
      </w:pPr>
      <w:r w:rsidRPr="008F4BD3">
        <w:rPr>
          <w:b/>
          <w:i/>
          <w:sz w:val="28"/>
          <w:szCs w:val="28"/>
        </w:rPr>
        <w:t>Результаты работы Управления Роскомнадзора по Тверской области по контролю работы WI-FI точек доступа к сети «Интернет»</w:t>
      </w:r>
    </w:p>
    <w:p w14:paraId="5AE29762" w14:textId="77777777" w:rsidR="00DC7F25" w:rsidRPr="008F4BD3" w:rsidRDefault="00DC7F25" w:rsidP="00DC7F25">
      <w:pPr>
        <w:pStyle w:val="aff8"/>
        <w:ind w:left="0"/>
        <w:rPr>
          <w:rFonts w:eastAsia="Calibri"/>
          <w:b/>
          <w:sz w:val="28"/>
          <w:szCs w:val="28"/>
          <w:highlight w:val="yellow"/>
        </w:rPr>
      </w:pPr>
    </w:p>
    <w:p w14:paraId="41D68197"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Управлением продолжена работа в текущем квартале по проверке точек доступа к сети Интернет, реализованных с использованием беспроводной технологии </w:t>
      </w:r>
      <w:r w:rsidRPr="008F4BD3">
        <w:rPr>
          <w:rFonts w:ascii="Times New Roman" w:eastAsia="Times New Roman" w:hAnsi="Times New Roman"/>
          <w:sz w:val="28"/>
          <w:szCs w:val="28"/>
          <w:lang w:val="en-US" w:eastAsia="ru-RU"/>
        </w:rPr>
        <w:t>wi</w:t>
      </w:r>
      <w:r w:rsidRPr="008F4BD3">
        <w:rPr>
          <w:rFonts w:ascii="Times New Roman" w:eastAsia="Times New Roman" w:hAnsi="Times New Roman"/>
          <w:sz w:val="28"/>
          <w:szCs w:val="28"/>
          <w:lang w:eastAsia="ru-RU"/>
        </w:rPr>
        <w:t>-</w:t>
      </w:r>
      <w:r w:rsidRPr="008F4BD3">
        <w:rPr>
          <w:rFonts w:ascii="Times New Roman" w:eastAsia="Times New Roman" w:hAnsi="Times New Roman"/>
          <w:sz w:val="28"/>
          <w:szCs w:val="28"/>
          <w:lang w:val="en-US" w:eastAsia="ru-RU"/>
        </w:rPr>
        <w:t>fi</w:t>
      </w:r>
      <w:r>
        <w:rPr>
          <w:rFonts w:ascii="Times New Roman" w:eastAsia="Times New Roman" w:hAnsi="Times New Roman"/>
          <w:sz w:val="28"/>
          <w:szCs w:val="28"/>
          <w:lang w:eastAsia="ru-RU"/>
        </w:rPr>
        <w:t xml:space="preserve"> </w:t>
      </w:r>
      <w:r w:rsidRPr="008F4BD3">
        <w:rPr>
          <w:rFonts w:ascii="Times New Roman" w:eastAsia="Times New Roman" w:hAnsi="Times New Roman"/>
          <w:sz w:val="28"/>
          <w:szCs w:val="28"/>
          <w:lang w:eastAsia="ru-RU"/>
        </w:rPr>
        <w:t>на территории как областного центра – г. Твери, так и районных центров Тверской области. Проверялся порядок ограничения доступа к запрещенному ресурсу сети Интернет, а также порядок идентификации пользователей. Проводилась профилактическая работа с операторами связи.</w:t>
      </w:r>
    </w:p>
    <w:p w14:paraId="5D36426A" w14:textId="77777777" w:rsidR="00DC7F25" w:rsidRPr="008F4BD3" w:rsidRDefault="00DC7F25" w:rsidP="00DC7F25">
      <w:pPr>
        <w:spacing w:after="0" w:line="240" w:lineRule="auto"/>
        <w:ind w:firstLine="709"/>
        <w:jc w:val="both"/>
        <w:rPr>
          <w:rFonts w:ascii="Times New Roman" w:eastAsia="Times New Roman" w:hAnsi="Times New Roman"/>
          <w:bCs/>
          <w:sz w:val="28"/>
          <w:szCs w:val="28"/>
          <w:lang w:eastAsia="ru-RU"/>
        </w:rPr>
      </w:pPr>
      <w:r w:rsidRPr="008F4BD3">
        <w:rPr>
          <w:rFonts w:ascii="Times New Roman" w:eastAsia="Times New Roman" w:hAnsi="Times New Roman"/>
          <w:bCs/>
          <w:sz w:val="28"/>
          <w:szCs w:val="28"/>
          <w:lang w:eastAsia="ru-RU"/>
        </w:rPr>
        <w:lastRenderedPageBreak/>
        <w:t xml:space="preserve">В соответствии с планами работы Управлением по Тверской области - Филиала ФГУП «ГРЧЦ» в ЦФО проведены мероприятия мониторинга за соблюдением порядка идентификации пользователей в пунктах коллективного доступа операторов связи, использующих технологию беспроводного доступа </w:t>
      </w:r>
      <w:r>
        <w:rPr>
          <w:rFonts w:ascii="Times New Roman" w:eastAsia="Times New Roman" w:hAnsi="Times New Roman"/>
          <w:bCs/>
          <w:sz w:val="28"/>
          <w:szCs w:val="28"/>
          <w:lang w:eastAsia="ru-RU"/>
        </w:rPr>
        <w:t xml:space="preserve">     </w:t>
      </w:r>
      <w:r w:rsidRPr="008F4BD3">
        <w:rPr>
          <w:rFonts w:ascii="Times New Roman" w:eastAsia="Times New Roman" w:hAnsi="Times New Roman"/>
          <w:bCs/>
          <w:sz w:val="28"/>
          <w:szCs w:val="28"/>
          <w:lang w:eastAsia="ru-RU"/>
        </w:rPr>
        <w:t xml:space="preserve">Wi-Fi, с выходом в сеть «Интернет» через следующих операторов связи: </w:t>
      </w:r>
    </w:p>
    <w:p w14:paraId="059EBE11" w14:textId="77777777" w:rsidR="00DC7F25" w:rsidRPr="008F4BD3" w:rsidRDefault="00DC7F25" w:rsidP="00DC7F25">
      <w:pPr>
        <w:spacing w:after="0" w:line="240" w:lineRule="auto"/>
        <w:ind w:firstLine="709"/>
        <w:jc w:val="both"/>
        <w:rPr>
          <w:rFonts w:ascii="Times New Roman" w:eastAsia="Times New Roman" w:hAnsi="Times New Roman"/>
          <w:bCs/>
          <w:sz w:val="28"/>
          <w:szCs w:val="28"/>
          <w:lang w:eastAsia="ru-RU"/>
        </w:rPr>
      </w:pPr>
      <w:r w:rsidRPr="008F4BD3">
        <w:rPr>
          <w:rFonts w:ascii="Times New Roman" w:eastAsia="Times New Roman" w:hAnsi="Times New Roman"/>
          <w:bCs/>
          <w:sz w:val="28"/>
          <w:szCs w:val="28"/>
          <w:lang w:eastAsia="ru-RU"/>
        </w:rPr>
        <w:t>ПАО «ВымпелКом»;</w:t>
      </w:r>
    </w:p>
    <w:p w14:paraId="35EE58AF"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ПАО «Ростелеком»;</w:t>
      </w:r>
    </w:p>
    <w:p w14:paraId="13CD087E"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АО «ЭР-Телеком Холдинг»;</w:t>
      </w:r>
    </w:p>
    <w:p w14:paraId="3BCB9839" w14:textId="77777777" w:rsidR="00DC7F25" w:rsidRPr="008F4BD3" w:rsidRDefault="00DC7F25" w:rsidP="00DC7F25">
      <w:pPr>
        <w:spacing w:after="0" w:line="240" w:lineRule="auto"/>
        <w:ind w:firstLine="709"/>
        <w:jc w:val="both"/>
        <w:rPr>
          <w:rFonts w:ascii="Times New Roman" w:eastAsia="Times New Roman" w:hAnsi="Times New Roman"/>
          <w:bCs/>
          <w:sz w:val="28"/>
          <w:szCs w:val="28"/>
          <w:lang w:eastAsia="ru-RU"/>
        </w:rPr>
      </w:pPr>
      <w:r w:rsidRPr="008F4BD3">
        <w:rPr>
          <w:rFonts w:ascii="Times New Roman" w:eastAsia="Times New Roman" w:hAnsi="Times New Roman"/>
          <w:bCs/>
          <w:sz w:val="28"/>
          <w:szCs w:val="28"/>
          <w:lang w:eastAsia="ru-RU"/>
        </w:rPr>
        <w:t>ООО «Домашние Компьютерные Сети»;</w:t>
      </w:r>
    </w:p>
    <w:p w14:paraId="0C9BA35E"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ООО «Фаст Линк»;</w:t>
      </w:r>
    </w:p>
    <w:p w14:paraId="49D70CC3"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ООО «АННЕТ»;</w:t>
      </w:r>
    </w:p>
    <w:p w14:paraId="5A1176D8"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ПАО «МТС»;</w:t>
      </w:r>
    </w:p>
    <w:p w14:paraId="6B092CC9"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ООО «Наука Связь».</w:t>
      </w:r>
    </w:p>
    <w:p w14:paraId="5A07FF92" w14:textId="77777777" w:rsidR="00DC7F25" w:rsidRPr="008F4BD3" w:rsidRDefault="00DC7F25" w:rsidP="00DC7F25">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Результаты работы представлены в таблице:</w:t>
      </w:r>
    </w:p>
    <w:p w14:paraId="7FE47B19" w14:textId="77777777" w:rsidR="00DC7F25" w:rsidRPr="008F4BD3" w:rsidRDefault="00DC7F25" w:rsidP="00DC7F25">
      <w:pPr>
        <w:tabs>
          <w:tab w:val="left" w:pos="8740"/>
        </w:tabs>
        <w:spacing w:after="0" w:line="240" w:lineRule="auto"/>
        <w:jc w:val="both"/>
        <w:rPr>
          <w:rFonts w:ascii="Times New Roman" w:eastAsia="Times New Roman" w:hAnsi="Times New Roman"/>
          <w:sz w:val="28"/>
          <w:szCs w:val="28"/>
          <w:lang w:eastAsia="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019"/>
        <w:gridCol w:w="1024"/>
        <w:gridCol w:w="1126"/>
        <w:gridCol w:w="1828"/>
        <w:gridCol w:w="1637"/>
        <w:gridCol w:w="2621"/>
      </w:tblGrid>
      <w:tr w:rsidR="00DC7F25" w:rsidRPr="00FB43F5" w14:paraId="22B671B6" w14:textId="77777777" w:rsidTr="00F60DE1">
        <w:trPr>
          <w:jc w:val="center"/>
        </w:trPr>
        <w:tc>
          <w:tcPr>
            <w:tcW w:w="3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535FF8"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r w:rsidRPr="00FB43F5">
              <w:rPr>
                <w:rFonts w:ascii="Times New Roman" w:eastAsia="Times New Roman" w:hAnsi="Times New Roman"/>
                <w:sz w:val="20"/>
                <w:szCs w:val="20"/>
                <w:lang w:eastAsia="ru-RU"/>
              </w:rPr>
              <w:t>Количество проверенных точек доступа</w:t>
            </w:r>
          </w:p>
        </w:tc>
        <w:tc>
          <w:tcPr>
            <w:tcW w:w="1828" w:type="dxa"/>
            <w:vMerge w:val="restart"/>
            <w:tcBorders>
              <w:top w:val="single" w:sz="4" w:space="0" w:color="auto"/>
              <w:left w:val="single" w:sz="4" w:space="0" w:color="auto"/>
              <w:right w:val="single" w:sz="4" w:space="0" w:color="auto"/>
            </w:tcBorders>
            <w:shd w:val="clear" w:color="auto" w:fill="auto"/>
            <w:vAlign w:val="center"/>
            <w:hideMark/>
          </w:tcPr>
          <w:p w14:paraId="4895B0E4"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r w:rsidRPr="00FB43F5">
              <w:rPr>
                <w:rFonts w:ascii="Times New Roman" w:eastAsia="Times New Roman" w:hAnsi="Times New Roman"/>
                <w:sz w:val="20"/>
                <w:szCs w:val="20"/>
                <w:lang w:eastAsia="ru-RU"/>
              </w:rPr>
              <w:t>Не осуществление идентификации</w:t>
            </w:r>
          </w:p>
        </w:tc>
        <w:tc>
          <w:tcPr>
            <w:tcW w:w="1637" w:type="dxa"/>
            <w:vMerge w:val="restart"/>
            <w:tcBorders>
              <w:top w:val="single" w:sz="4" w:space="0" w:color="auto"/>
              <w:left w:val="single" w:sz="4" w:space="0" w:color="auto"/>
              <w:right w:val="single" w:sz="4" w:space="0" w:color="auto"/>
            </w:tcBorders>
            <w:shd w:val="clear" w:color="auto" w:fill="auto"/>
            <w:vAlign w:val="center"/>
            <w:hideMark/>
          </w:tcPr>
          <w:p w14:paraId="31B00826"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r w:rsidRPr="00FB43F5">
              <w:rPr>
                <w:rFonts w:ascii="Times New Roman" w:eastAsia="Times New Roman" w:hAnsi="Times New Roman"/>
                <w:sz w:val="20"/>
                <w:szCs w:val="20"/>
                <w:lang w:eastAsia="ru-RU"/>
              </w:rPr>
              <w:t>Составлено протоколов об АП</w:t>
            </w:r>
          </w:p>
        </w:tc>
        <w:tc>
          <w:tcPr>
            <w:tcW w:w="2621" w:type="dxa"/>
            <w:vMerge w:val="restart"/>
            <w:tcBorders>
              <w:top w:val="single" w:sz="4" w:space="0" w:color="auto"/>
              <w:left w:val="single" w:sz="4" w:space="0" w:color="auto"/>
              <w:right w:val="single" w:sz="4" w:space="0" w:color="auto"/>
            </w:tcBorders>
            <w:shd w:val="clear" w:color="auto" w:fill="auto"/>
            <w:vAlign w:val="center"/>
            <w:hideMark/>
          </w:tcPr>
          <w:p w14:paraId="4935742B"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r w:rsidRPr="00FB43F5">
              <w:rPr>
                <w:rFonts w:ascii="Times New Roman" w:eastAsia="Times New Roman" w:hAnsi="Times New Roman"/>
                <w:sz w:val="20"/>
                <w:szCs w:val="20"/>
                <w:lang w:eastAsia="ru-RU"/>
              </w:rPr>
              <w:t>Не осуществление ограничения доступа к информации, запрещенной для распространения среди детей</w:t>
            </w:r>
          </w:p>
        </w:tc>
      </w:tr>
      <w:tr w:rsidR="00DC7F25" w:rsidRPr="00FB43F5" w14:paraId="15BB5B93" w14:textId="77777777" w:rsidTr="00F60DE1">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50FA9"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r w:rsidRPr="00FB43F5">
              <w:rPr>
                <w:rFonts w:ascii="Times New Roman" w:eastAsia="Times New Roman" w:hAnsi="Times New Roman"/>
                <w:sz w:val="20"/>
                <w:szCs w:val="20"/>
                <w:lang w:eastAsia="ru-RU"/>
              </w:rPr>
              <w:t>Всего</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6973E"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r w:rsidRPr="00FB43F5">
              <w:rPr>
                <w:rFonts w:ascii="Times New Roman" w:eastAsia="Times New Roman" w:hAnsi="Times New Roman"/>
                <w:sz w:val="20"/>
                <w:szCs w:val="20"/>
                <w:lang w:eastAsia="ru-RU"/>
              </w:rPr>
              <w:t>ТУ</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FEFD"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r w:rsidRPr="00FB43F5">
              <w:rPr>
                <w:rFonts w:ascii="Times New Roman" w:eastAsia="Times New Roman" w:hAnsi="Times New Roman"/>
                <w:sz w:val="20"/>
                <w:szCs w:val="20"/>
                <w:lang w:eastAsia="ru-RU"/>
              </w:rPr>
              <w:t>РЧЦ</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7051A"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r w:rsidRPr="00FB43F5">
              <w:rPr>
                <w:rFonts w:ascii="Times New Roman" w:eastAsia="Times New Roman" w:hAnsi="Times New Roman"/>
                <w:sz w:val="20"/>
                <w:szCs w:val="20"/>
                <w:lang w:eastAsia="ru-RU"/>
              </w:rPr>
              <w:t>ТУ и РЧЦ</w:t>
            </w:r>
          </w:p>
        </w:tc>
        <w:tc>
          <w:tcPr>
            <w:tcW w:w="1828" w:type="dxa"/>
            <w:vMerge/>
            <w:tcBorders>
              <w:left w:val="single" w:sz="4" w:space="0" w:color="auto"/>
              <w:bottom w:val="single" w:sz="4" w:space="0" w:color="auto"/>
              <w:right w:val="single" w:sz="4" w:space="0" w:color="auto"/>
            </w:tcBorders>
            <w:shd w:val="clear" w:color="auto" w:fill="auto"/>
            <w:vAlign w:val="center"/>
          </w:tcPr>
          <w:p w14:paraId="2E4BA471"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p>
        </w:tc>
        <w:tc>
          <w:tcPr>
            <w:tcW w:w="1637" w:type="dxa"/>
            <w:vMerge/>
            <w:tcBorders>
              <w:left w:val="single" w:sz="4" w:space="0" w:color="auto"/>
              <w:bottom w:val="single" w:sz="4" w:space="0" w:color="auto"/>
              <w:right w:val="single" w:sz="4" w:space="0" w:color="auto"/>
            </w:tcBorders>
            <w:shd w:val="clear" w:color="auto" w:fill="auto"/>
            <w:vAlign w:val="center"/>
          </w:tcPr>
          <w:p w14:paraId="26F04F68"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p>
        </w:tc>
        <w:tc>
          <w:tcPr>
            <w:tcW w:w="2621" w:type="dxa"/>
            <w:vMerge/>
            <w:tcBorders>
              <w:left w:val="single" w:sz="4" w:space="0" w:color="auto"/>
              <w:bottom w:val="single" w:sz="4" w:space="0" w:color="auto"/>
              <w:right w:val="single" w:sz="4" w:space="0" w:color="auto"/>
            </w:tcBorders>
            <w:shd w:val="clear" w:color="auto" w:fill="auto"/>
            <w:vAlign w:val="center"/>
          </w:tcPr>
          <w:p w14:paraId="6C22FFC7" w14:textId="77777777" w:rsidR="00DC7F25" w:rsidRPr="00FB43F5" w:rsidRDefault="00DC7F25" w:rsidP="00F60DE1">
            <w:pPr>
              <w:spacing w:after="0" w:line="240" w:lineRule="auto"/>
              <w:contextualSpacing/>
              <w:jc w:val="center"/>
              <w:rPr>
                <w:rFonts w:ascii="Times New Roman" w:eastAsia="Times New Roman" w:hAnsi="Times New Roman"/>
                <w:sz w:val="20"/>
                <w:szCs w:val="20"/>
                <w:lang w:eastAsia="ru-RU"/>
              </w:rPr>
            </w:pPr>
          </w:p>
        </w:tc>
      </w:tr>
      <w:tr w:rsidR="00DC7F25" w:rsidRPr="00FB43F5" w14:paraId="5BBAE82B" w14:textId="77777777" w:rsidTr="00F60DE1">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4C7A1" w14:textId="77777777" w:rsidR="00DC7F25" w:rsidRPr="00FB43F5" w:rsidRDefault="00DC7F25" w:rsidP="00F60DE1">
            <w:pPr>
              <w:spacing w:after="0" w:line="240" w:lineRule="auto"/>
              <w:contextualSpacing/>
              <w:jc w:val="center"/>
              <w:rPr>
                <w:rFonts w:ascii="Times New Roman" w:eastAsia="Times New Roman" w:hAnsi="Times New Roman"/>
                <w:sz w:val="24"/>
                <w:szCs w:val="24"/>
                <w:lang w:eastAsia="ru-RU"/>
              </w:rPr>
            </w:pPr>
            <w:r w:rsidRPr="00FB43F5">
              <w:rPr>
                <w:rFonts w:ascii="Times New Roman" w:eastAsia="Times New Roman" w:hAnsi="Times New Roman"/>
                <w:sz w:val="24"/>
                <w:szCs w:val="24"/>
                <w:lang w:eastAsia="ru-RU"/>
              </w:rPr>
              <w:t>405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B524A" w14:textId="77777777" w:rsidR="00DC7F25" w:rsidRPr="00FB43F5" w:rsidRDefault="00DC7F25" w:rsidP="00F60DE1">
            <w:pPr>
              <w:spacing w:after="0" w:line="240" w:lineRule="auto"/>
              <w:contextualSpacing/>
              <w:jc w:val="center"/>
              <w:rPr>
                <w:rFonts w:ascii="Times New Roman" w:eastAsia="Times New Roman" w:hAnsi="Times New Roman"/>
                <w:sz w:val="24"/>
                <w:szCs w:val="24"/>
                <w:lang w:eastAsia="ru-RU"/>
              </w:rPr>
            </w:pPr>
            <w:r w:rsidRPr="00FB43F5">
              <w:rPr>
                <w:rFonts w:ascii="Times New Roman" w:eastAsia="Times New Roman" w:hAnsi="Times New Roman"/>
                <w:sz w:val="24"/>
                <w:szCs w:val="24"/>
                <w:lang w:eastAsia="ru-RU"/>
              </w:rPr>
              <w:t>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C2D0" w14:textId="77777777" w:rsidR="00DC7F25" w:rsidRPr="00FB43F5" w:rsidRDefault="00DC7F25" w:rsidP="00F60DE1">
            <w:pPr>
              <w:spacing w:after="0" w:line="240" w:lineRule="auto"/>
              <w:contextualSpacing/>
              <w:jc w:val="center"/>
              <w:rPr>
                <w:rFonts w:ascii="Times New Roman" w:eastAsia="Times New Roman" w:hAnsi="Times New Roman"/>
                <w:sz w:val="24"/>
                <w:szCs w:val="24"/>
                <w:lang w:eastAsia="ru-RU"/>
              </w:rPr>
            </w:pPr>
            <w:r w:rsidRPr="00FB43F5">
              <w:rPr>
                <w:rFonts w:ascii="Times New Roman" w:eastAsia="Times New Roman" w:hAnsi="Times New Roman"/>
                <w:sz w:val="24"/>
                <w:szCs w:val="24"/>
                <w:lang w:eastAsia="ru-RU"/>
              </w:rPr>
              <w:t>405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E8EEA" w14:textId="77777777" w:rsidR="00DC7F25" w:rsidRPr="00FB43F5" w:rsidRDefault="00DC7F25" w:rsidP="00F60DE1">
            <w:pPr>
              <w:spacing w:after="0" w:line="240" w:lineRule="auto"/>
              <w:contextualSpacing/>
              <w:jc w:val="center"/>
              <w:rPr>
                <w:rFonts w:ascii="Times New Roman" w:eastAsia="Times New Roman" w:hAnsi="Times New Roman"/>
                <w:sz w:val="24"/>
                <w:szCs w:val="24"/>
                <w:lang w:eastAsia="ru-RU"/>
              </w:rPr>
            </w:pPr>
            <w:r w:rsidRPr="00FB43F5">
              <w:rPr>
                <w:rFonts w:ascii="Times New Roman" w:eastAsia="Times New Roman" w:hAnsi="Times New Roman"/>
                <w:sz w:val="24"/>
                <w:szCs w:val="24"/>
                <w:lang w:eastAsia="ru-RU"/>
              </w:rPr>
              <w:t>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D6951" w14:textId="77777777" w:rsidR="00DC7F25" w:rsidRPr="00FB43F5" w:rsidRDefault="00DC7F25" w:rsidP="00F60DE1">
            <w:pPr>
              <w:spacing w:after="0" w:line="240" w:lineRule="auto"/>
              <w:contextualSpacing/>
              <w:jc w:val="center"/>
              <w:rPr>
                <w:rFonts w:ascii="Times New Roman" w:eastAsia="Times New Roman" w:hAnsi="Times New Roman"/>
                <w:sz w:val="24"/>
                <w:szCs w:val="24"/>
                <w:lang w:eastAsia="ru-RU"/>
              </w:rPr>
            </w:pPr>
            <w:r w:rsidRPr="00FB43F5">
              <w:rPr>
                <w:rFonts w:ascii="Times New Roman" w:eastAsia="Times New Roman" w:hAnsi="Times New Roman"/>
                <w:sz w:val="24"/>
                <w:szCs w:val="24"/>
                <w:lang w:eastAsia="ru-RU"/>
              </w:rPr>
              <w:t>2</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E3F1D" w14:textId="77777777" w:rsidR="00DC7F25" w:rsidRPr="00FB43F5" w:rsidRDefault="00DC7F25" w:rsidP="00F60DE1">
            <w:pPr>
              <w:spacing w:after="0" w:line="240" w:lineRule="auto"/>
              <w:contextualSpacing/>
              <w:jc w:val="center"/>
              <w:rPr>
                <w:rFonts w:ascii="Times New Roman" w:eastAsia="Times New Roman" w:hAnsi="Times New Roman"/>
                <w:sz w:val="24"/>
                <w:szCs w:val="24"/>
                <w:lang w:val="en-US" w:eastAsia="ru-RU"/>
              </w:rPr>
            </w:pPr>
            <w:r w:rsidRPr="00FB43F5">
              <w:rPr>
                <w:rFonts w:ascii="Times New Roman" w:eastAsia="Times New Roman" w:hAnsi="Times New Roman"/>
                <w:sz w:val="24"/>
                <w:szCs w:val="24"/>
                <w:lang w:eastAsia="ru-RU"/>
              </w:rPr>
              <w:t>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80A96" w14:textId="77777777" w:rsidR="00DC7F25" w:rsidRPr="00FB43F5" w:rsidRDefault="00DC7F25" w:rsidP="00F60DE1">
            <w:pPr>
              <w:spacing w:after="0" w:line="240" w:lineRule="auto"/>
              <w:contextualSpacing/>
              <w:jc w:val="center"/>
              <w:rPr>
                <w:rFonts w:ascii="Times New Roman" w:eastAsia="Times New Roman" w:hAnsi="Times New Roman"/>
                <w:sz w:val="24"/>
                <w:szCs w:val="24"/>
                <w:lang w:eastAsia="ru-RU"/>
              </w:rPr>
            </w:pPr>
            <w:r w:rsidRPr="00FB43F5">
              <w:rPr>
                <w:rFonts w:ascii="Times New Roman" w:eastAsia="Times New Roman" w:hAnsi="Times New Roman"/>
                <w:sz w:val="24"/>
                <w:szCs w:val="24"/>
                <w:lang w:eastAsia="ru-RU"/>
              </w:rPr>
              <w:t>1</w:t>
            </w:r>
          </w:p>
        </w:tc>
      </w:tr>
    </w:tbl>
    <w:p w14:paraId="2C69A4FF" w14:textId="77777777" w:rsidR="00DC7F25" w:rsidRPr="008F4BD3" w:rsidRDefault="00DC7F25" w:rsidP="00DC7F25">
      <w:pPr>
        <w:spacing w:after="0" w:line="240" w:lineRule="auto"/>
        <w:contextualSpacing/>
        <w:jc w:val="both"/>
        <w:rPr>
          <w:rFonts w:ascii="Times New Roman" w:eastAsia="Times New Roman" w:hAnsi="Times New Roman"/>
          <w:color w:val="000000"/>
          <w:sz w:val="28"/>
          <w:szCs w:val="28"/>
          <w:lang w:eastAsia="ru-RU"/>
        </w:rPr>
      </w:pPr>
      <w:r w:rsidRPr="008F4BD3">
        <w:rPr>
          <w:rFonts w:ascii="Times New Roman" w:eastAsia="Times New Roman" w:hAnsi="Times New Roman"/>
          <w:sz w:val="28"/>
          <w:szCs w:val="28"/>
          <w:lang w:eastAsia="ru-RU"/>
        </w:rPr>
        <w:t xml:space="preserve">*Управлением составлен 1 протокол в отношении акционерного общества «ТАНДЕР» по ч. 2 ст. 6.17 </w:t>
      </w:r>
      <w:r w:rsidRPr="008F4BD3">
        <w:rPr>
          <w:rFonts w:ascii="Times New Roman" w:eastAsia="Times New Roman" w:hAnsi="Times New Roman"/>
          <w:color w:val="000000"/>
          <w:sz w:val="28"/>
          <w:szCs w:val="28"/>
          <w:lang w:eastAsia="ru-RU"/>
        </w:rPr>
        <w:t>Кодекса об административных правонарушениях Российской Федерации.</w:t>
      </w:r>
    </w:p>
    <w:p w14:paraId="6BEB8946" w14:textId="77777777" w:rsidR="00DC7F25" w:rsidRPr="008F4BD3" w:rsidRDefault="00DC7F25" w:rsidP="00DC7F25">
      <w:pPr>
        <w:spacing w:after="0" w:line="240" w:lineRule="auto"/>
        <w:contextualSpacing/>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По 1 нарушению в точке доступа (по материалам, полученным от радиочастотной службы 21.03.2022) в соответствии с п. 9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меры по привлечению к административной ответственности по имеющимся основаниям Управлением приняты быть не могли. В адрес оператора связи ООО «ТверьЛайн» и абонента ООО «Клиника доктора Фомина» Управлением направлены Требования о соблюдении обязательных требований порядка идентификации пользователей, а также ограничения доступа к запрещенным Интернет-ресурсам. Сотрудниками Управления был осуществлен выезд по адресу: 170100, г. Тверь, ул. Горького, 107А (место установки точки доступа). По состоянию на 14:30 29.03.2022 идентификация пользователей осуществляется посредством введения номера телефона абонента и направления по указанному абонентскому номеру кода подтверждения. Доступ к указанным в материалах Интернет-ресурсам заблокирован.</w:t>
      </w:r>
    </w:p>
    <w:p w14:paraId="45FE3CF0" w14:textId="77777777" w:rsidR="00DC7F25" w:rsidRPr="008F4BD3" w:rsidRDefault="00DC7F25" w:rsidP="00DC7F25">
      <w:pPr>
        <w:spacing w:after="0" w:line="240" w:lineRule="auto"/>
        <w:contextualSpacing/>
        <w:jc w:val="both"/>
        <w:rPr>
          <w:rFonts w:ascii="Times New Roman" w:eastAsia="Times New Roman" w:hAnsi="Times New Roman"/>
          <w:sz w:val="28"/>
          <w:szCs w:val="28"/>
          <w:lang w:eastAsia="ru-RU"/>
        </w:rPr>
      </w:pPr>
    </w:p>
    <w:p w14:paraId="45749C6D" w14:textId="77777777" w:rsidR="00DC7F25" w:rsidRPr="008F4BD3" w:rsidRDefault="00DC7F25" w:rsidP="00DC7F25">
      <w:pPr>
        <w:tabs>
          <w:tab w:val="left" w:pos="1222"/>
        </w:tabs>
        <w:spacing w:line="240" w:lineRule="auto"/>
        <w:ind w:right="20"/>
        <w:jc w:val="center"/>
        <w:rPr>
          <w:rFonts w:ascii="Times New Roman" w:hAnsi="Times New Roman"/>
          <w:b/>
          <w:i/>
          <w:sz w:val="28"/>
          <w:szCs w:val="28"/>
        </w:rPr>
      </w:pPr>
      <w:r w:rsidRPr="008F4BD3">
        <w:rPr>
          <w:rFonts w:ascii="Times New Roman" w:hAnsi="Times New Roman"/>
          <w:b/>
          <w:i/>
          <w:sz w:val="28"/>
          <w:szCs w:val="28"/>
        </w:rPr>
        <w:t>1.8. Сведения о проведенной профилактической работе с объектами надзора в сфере связи</w:t>
      </w:r>
    </w:p>
    <w:p w14:paraId="25A1E840"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В соответствии с Планом профилактики сотрудниками отдела контроля и надз</w:t>
      </w:r>
      <w:r>
        <w:rPr>
          <w:rFonts w:ascii="Times New Roman" w:hAnsi="Times New Roman"/>
          <w:sz w:val="28"/>
          <w:szCs w:val="28"/>
        </w:rPr>
        <w:t>ора в сфере связи проведено за 9</w:t>
      </w:r>
      <w:r w:rsidRPr="00F75B6E">
        <w:rPr>
          <w:rFonts w:ascii="Times New Roman" w:hAnsi="Times New Roman"/>
          <w:sz w:val="28"/>
          <w:szCs w:val="28"/>
        </w:rPr>
        <w:t xml:space="preserve"> месяцев 2022 года</w:t>
      </w:r>
      <w:r>
        <w:rPr>
          <w:rFonts w:ascii="Times New Roman" w:hAnsi="Times New Roman"/>
          <w:sz w:val="28"/>
          <w:szCs w:val="28"/>
        </w:rPr>
        <w:t xml:space="preserve"> 314 профилактических мероприятий</w:t>
      </w:r>
      <w:r w:rsidRPr="00F75B6E">
        <w:rPr>
          <w:rFonts w:ascii="Times New Roman" w:hAnsi="Times New Roman"/>
          <w:sz w:val="28"/>
          <w:szCs w:val="28"/>
        </w:rPr>
        <w:t>:</w:t>
      </w:r>
    </w:p>
    <w:p w14:paraId="4F57B33E" w14:textId="77777777" w:rsidR="00DC7F25"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lastRenderedPageBreak/>
        <w:t xml:space="preserve">- </w:t>
      </w:r>
      <w:r>
        <w:rPr>
          <w:rFonts w:ascii="Times New Roman" w:hAnsi="Times New Roman"/>
          <w:sz w:val="28"/>
          <w:szCs w:val="28"/>
        </w:rPr>
        <w:t>50</w:t>
      </w:r>
      <w:r w:rsidRPr="00F75B6E">
        <w:rPr>
          <w:rFonts w:ascii="Times New Roman" w:hAnsi="Times New Roman"/>
          <w:sz w:val="28"/>
          <w:szCs w:val="28"/>
        </w:rPr>
        <w:t xml:space="preserve"> профилактических мероприятий для определенного круга лиц (рабочие встречи, семинары, выездные встречи</w:t>
      </w:r>
      <w:r>
        <w:rPr>
          <w:rFonts w:ascii="Times New Roman" w:hAnsi="Times New Roman"/>
          <w:sz w:val="28"/>
          <w:szCs w:val="28"/>
        </w:rPr>
        <w:t>), что на 68% больше</w:t>
      </w:r>
      <w:r w:rsidRPr="00FF76C6">
        <w:rPr>
          <w:rFonts w:ascii="Times New Roman" w:hAnsi="Times New Roman"/>
          <w:sz w:val="28"/>
          <w:szCs w:val="28"/>
        </w:rPr>
        <w:t>,</w:t>
      </w:r>
      <w:r>
        <w:rPr>
          <w:rFonts w:ascii="Times New Roman" w:hAnsi="Times New Roman"/>
          <w:sz w:val="28"/>
          <w:szCs w:val="28"/>
        </w:rPr>
        <w:t xml:space="preserve"> чем за такой же период 2021 года, в том числе:</w:t>
      </w:r>
    </w:p>
    <w:p w14:paraId="7284431D" w14:textId="77777777" w:rsidR="00DC7F25" w:rsidRDefault="00DC7F25" w:rsidP="00DC7F25">
      <w:pPr>
        <w:spacing w:after="0" w:line="240" w:lineRule="auto"/>
        <w:ind w:firstLine="708"/>
        <w:jc w:val="both"/>
        <w:rPr>
          <w:rFonts w:ascii="Times New Roman" w:eastAsia="Times New Roman" w:hAnsi="Times New Roman"/>
          <w:sz w:val="28"/>
          <w:szCs w:val="24"/>
          <w:lang w:eastAsia="ru-RU"/>
        </w:rPr>
      </w:pPr>
      <w:r>
        <w:rPr>
          <w:rFonts w:ascii="Times New Roman" w:hAnsi="Times New Roman"/>
          <w:sz w:val="28"/>
          <w:szCs w:val="28"/>
        </w:rPr>
        <w:t xml:space="preserve">- 1 семинар </w:t>
      </w:r>
      <w:r w:rsidRPr="00527752">
        <w:rPr>
          <w:rFonts w:ascii="Times New Roman" w:eastAsia="Times New Roman" w:hAnsi="Times New Roman"/>
          <w:sz w:val="28"/>
          <w:szCs w:val="24"/>
          <w:lang w:eastAsia="ru-RU"/>
        </w:rPr>
        <w:t xml:space="preserve">20.04.2022 Управлением с операторами связи, оказывающими на территории Тверской области телематические услуги связи. Семинар проведен </w:t>
      </w:r>
      <w:r w:rsidRPr="00527752">
        <w:rPr>
          <w:rFonts w:ascii="Times New Roman" w:eastAsia="Times New Roman" w:hAnsi="Times New Roman"/>
          <w:sz w:val="28"/>
          <w:szCs w:val="28"/>
          <w:lang w:eastAsia="ru-RU"/>
        </w:rPr>
        <w:t>в форме веб-конференции</w:t>
      </w:r>
      <w:r>
        <w:rPr>
          <w:rFonts w:ascii="Times New Roman" w:eastAsia="Times New Roman" w:hAnsi="Times New Roman"/>
          <w:sz w:val="28"/>
          <w:szCs w:val="28"/>
          <w:lang w:eastAsia="ru-RU"/>
        </w:rPr>
        <w:t xml:space="preserve">. </w:t>
      </w:r>
      <w:r w:rsidRPr="00527752">
        <w:rPr>
          <w:rFonts w:ascii="Times New Roman" w:eastAsia="Times New Roman" w:hAnsi="Times New Roman"/>
          <w:sz w:val="28"/>
          <w:szCs w:val="24"/>
          <w:lang w:eastAsia="ru-RU"/>
        </w:rPr>
        <w:t>В работе семинара приняли участие представители 28 операторов связи</w:t>
      </w:r>
      <w:r>
        <w:rPr>
          <w:rFonts w:ascii="Times New Roman" w:eastAsia="Times New Roman" w:hAnsi="Times New Roman"/>
          <w:sz w:val="28"/>
          <w:szCs w:val="24"/>
          <w:lang w:eastAsia="ru-RU"/>
        </w:rPr>
        <w:t>;</w:t>
      </w:r>
    </w:p>
    <w:p w14:paraId="570F9776" w14:textId="77777777" w:rsidR="00DC7F25" w:rsidRPr="00F75B6E" w:rsidRDefault="00DC7F25" w:rsidP="00DC7F25">
      <w:pPr>
        <w:spacing w:after="0" w:line="240" w:lineRule="auto"/>
        <w:ind w:firstLine="708"/>
        <w:jc w:val="both"/>
        <w:rPr>
          <w:rFonts w:ascii="Times New Roman" w:hAnsi="Times New Roman"/>
          <w:sz w:val="28"/>
          <w:szCs w:val="28"/>
        </w:rPr>
      </w:pPr>
      <w:r>
        <w:rPr>
          <w:rFonts w:ascii="Times New Roman" w:eastAsia="Times New Roman" w:hAnsi="Times New Roman"/>
          <w:sz w:val="28"/>
          <w:szCs w:val="24"/>
          <w:lang w:eastAsia="ru-RU"/>
        </w:rPr>
        <w:t>- 2 профилактических визита;</w:t>
      </w:r>
    </w:p>
    <w:p w14:paraId="0C326150"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w:t>
      </w:r>
      <w:r>
        <w:rPr>
          <w:rFonts w:ascii="Times New Roman" w:hAnsi="Times New Roman"/>
          <w:sz w:val="28"/>
          <w:szCs w:val="28"/>
        </w:rPr>
        <w:t>231</w:t>
      </w:r>
      <w:r w:rsidRPr="00F75B6E">
        <w:rPr>
          <w:rFonts w:ascii="Times New Roman" w:hAnsi="Times New Roman"/>
          <w:sz w:val="28"/>
          <w:szCs w:val="28"/>
        </w:rPr>
        <w:t xml:space="preserve"> адресных профилактических мероприятий</w:t>
      </w:r>
      <w:r>
        <w:rPr>
          <w:rFonts w:ascii="Times New Roman" w:hAnsi="Times New Roman"/>
          <w:sz w:val="28"/>
          <w:szCs w:val="28"/>
        </w:rPr>
        <w:t>, что на 56 мероприятий меньше, чем за 9 месяцев прошлого года</w:t>
      </w:r>
      <w:r w:rsidRPr="00F75B6E">
        <w:rPr>
          <w:rFonts w:ascii="Times New Roman" w:hAnsi="Times New Roman"/>
          <w:sz w:val="28"/>
          <w:szCs w:val="28"/>
        </w:rPr>
        <w:t>;</w:t>
      </w:r>
    </w:p>
    <w:p w14:paraId="03CBEC91" w14:textId="77777777" w:rsidR="00DC7F25"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w:t>
      </w:r>
      <w:r>
        <w:rPr>
          <w:rFonts w:ascii="Times New Roman" w:hAnsi="Times New Roman"/>
          <w:sz w:val="28"/>
          <w:szCs w:val="28"/>
        </w:rPr>
        <w:t>33 мероприятия</w:t>
      </w:r>
      <w:r w:rsidRPr="00F75B6E">
        <w:rPr>
          <w:rFonts w:ascii="Times New Roman" w:hAnsi="Times New Roman"/>
          <w:sz w:val="28"/>
          <w:szCs w:val="28"/>
        </w:rPr>
        <w:t xml:space="preserve"> для неопределенного круга лиц (размещение и актуализация информации, разъяснений по вопросам соблюдения обязательных требований, на интернет-страницах территориальных органов и официального сайта Роскомнадзора).</w:t>
      </w:r>
    </w:p>
    <w:p w14:paraId="413F3A7C" w14:textId="77777777" w:rsidR="00DC7F25" w:rsidRPr="00F75B6E" w:rsidRDefault="00DC7F25" w:rsidP="00DC7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выдано </w:t>
      </w:r>
      <w:r w:rsidRPr="004F7EA7">
        <w:rPr>
          <w:rFonts w:ascii="Times New Roman" w:hAnsi="Times New Roman"/>
          <w:sz w:val="28"/>
          <w:szCs w:val="28"/>
        </w:rPr>
        <w:t>23</w:t>
      </w:r>
      <w:r>
        <w:rPr>
          <w:rFonts w:ascii="Times New Roman" w:hAnsi="Times New Roman"/>
          <w:sz w:val="28"/>
          <w:szCs w:val="28"/>
        </w:rPr>
        <w:t xml:space="preserve"> предостережения о недопустимости нарушения обязательных требований.</w:t>
      </w:r>
    </w:p>
    <w:p w14:paraId="31B38FA6" w14:textId="77777777" w:rsidR="00DC7F25" w:rsidRPr="00F75B6E" w:rsidRDefault="00DC7F25" w:rsidP="00DC7F25">
      <w:pPr>
        <w:spacing w:after="0" w:line="240" w:lineRule="auto"/>
        <w:ind w:firstLine="709"/>
        <w:jc w:val="both"/>
        <w:rPr>
          <w:rFonts w:ascii="Times New Roman" w:hAnsi="Times New Roman"/>
          <w:sz w:val="28"/>
          <w:szCs w:val="28"/>
        </w:rPr>
      </w:pPr>
      <w:r w:rsidRPr="00482990">
        <w:rPr>
          <w:rFonts w:ascii="Times New Roman" w:hAnsi="Times New Roman"/>
          <w:sz w:val="28"/>
          <w:szCs w:val="28"/>
        </w:rPr>
        <w:t>В профилактических мероприятиях приняли участие 234 объекта надзора.</w:t>
      </w:r>
      <w:r w:rsidRPr="00F75B6E">
        <w:rPr>
          <w:rFonts w:ascii="Times New Roman" w:hAnsi="Times New Roman"/>
          <w:sz w:val="28"/>
          <w:szCs w:val="28"/>
        </w:rPr>
        <w:t xml:space="preserve"> </w:t>
      </w:r>
    </w:p>
    <w:p w14:paraId="509A9CA9"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Доля субъектов надзора, охваченных профилактическими мероприятиями для определенного круга лиц от общего количества субъектов надзора, составляет </w:t>
      </w:r>
      <w:r>
        <w:rPr>
          <w:rFonts w:ascii="Times New Roman" w:hAnsi="Times New Roman"/>
          <w:sz w:val="28"/>
          <w:szCs w:val="28"/>
        </w:rPr>
        <w:t>18,29</w:t>
      </w:r>
      <w:r w:rsidRPr="00F75B6E">
        <w:rPr>
          <w:rFonts w:ascii="Times New Roman" w:hAnsi="Times New Roman"/>
          <w:sz w:val="28"/>
          <w:szCs w:val="28"/>
        </w:rPr>
        <w:t>%</w:t>
      </w:r>
      <w:r>
        <w:rPr>
          <w:rFonts w:ascii="Times New Roman" w:hAnsi="Times New Roman"/>
          <w:sz w:val="28"/>
          <w:szCs w:val="28"/>
        </w:rPr>
        <w:t xml:space="preserve"> (47 из 257), что на 5,84</w:t>
      </w:r>
      <w:r w:rsidRPr="00FF76C6">
        <w:rPr>
          <w:rFonts w:ascii="Times New Roman" w:hAnsi="Times New Roman"/>
          <w:sz w:val="28"/>
          <w:szCs w:val="28"/>
        </w:rPr>
        <w:t xml:space="preserve">% </w:t>
      </w:r>
      <w:r>
        <w:rPr>
          <w:rFonts w:ascii="Times New Roman" w:hAnsi="Times New Roman"/>
          <w:sz w:val="28"/>
          <w:szCs w:val="28"/>
        </w:rPr>
        <w:t>меньше, чем за 9 месяцев 2021 года</w:t>
      </w:r>
      <w:r w:rsidRPr="00F75B6E">
        <w:rPr>
          <w:rFonts w:ascii="Times New Roman" w:hAnsi="Times New Roman"/>
          <w:sz w:val="28"/>
          <w:szCs w:val="28"/>
        </w:rPr>
        <w:t>.</w:t>
      </w:r>
    </w:p>
    <w:p w14:paraId="5678D290"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Доля субъектов надзора, охваченных профилактическими адресными мероприятиями от общего количества субъектов надзора,</w:t>
      </w:r>
      <w:r>
        <w:rPr>
          <w:rFonts w:ascii="Times New Roman" w:hAnsi="Times New Roman"/>
          <w:sz w:val="28"/>
          <w:szCs w:val="28"/>
        </w:rPr>
        <w:t xml:space="preserve"> снизилась на 20,42</w:t>
      </w:r>
      <w:r w:rsidRPr="00EA74F2">
        <w:rPr>
          <w:rFonts w:ascii="Times New Roman" w:hAnsi="Times New Roman"/>
          <w:sz w:val="28"/>
          <w:szCs w:val="28"/>
        </w:rPr>
        <w:t>%</w:t>
      </w:r>
      <w:r>
        <w:rPr>
          <w:rFonts w:ascii="Times New Roman" w:hAnsi="Times New Roman"/>
          <w:sz w:val="28"/>
          <w:szCs w:val="28"/>
        </w:rPr>
        <w:t xml:space="preserve"> и </w:t>
      </w:r>
      <w:r w:rsidRPr="00F75B6E">
        <w:rPr>
          <w:rFonts w:ascii="Times New Roman" w:hAnsi="Times New Roman"/>
          <w:sz w:val="28"/>
          <w:szCs w:val="28"/>
        </w:rPr>
        <w:t xml:space="preserve">составляет </w:t>
      </w:r>
      <w:r>
        <w:rPr>
          <w:rFonts w:ascii="Times New Roman" w:hAnsi="Times New Roman"/>
          <w:sz w:val="28"/>
          <w:szCs w:val="28"/>
        </w:rPr>
        <w:t>89,88% (231 из 257) по сравнению с таким же периодом 2021 года.</w:t>
      </w:r>
    </w:p>
    <w:p w14:paraId="7432CFFA"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Уменьшилось </w:t>
      </w:r>
      <w:r>
        <w:rPr>
          <w:rFonts w:ascii="Times New Roman" w:hAnsi="Times New Roman"/>
          <w:sz w:val="28"/>
          <w:szCs w:val="28"/>
        </w:rPr>
        <w:t xml:space="preserve">на 23.5% </w:t>
      </w:r>
      <w:r w:rsidRPr="00F75B6E">
        <w:rPr>
          <w:rFonts w:ascii="Times New Roman" w:hAnsi="Times New Roman"/>
          <w:sz w:val="28"/>
          <w:szCs w:val="28"/>
        </w:rPr>
        <w:t xml:space="preserve">количество выявленных </w:t>
      </w:r>
      <w:r>
        <w:rPr>
          <w:rFonts w:ascii="Times New Roman" w:hAnsi="Times New Roman"/>
          <w:sz w:val="28"/>
          <w:szCs w:val="28"/>
        </w:rPr>
        <w:t xml:space="preserve">в отчетный период </w:t>
      </w:r>
      <w:r w:rsidRPr="00F75B6E">
        <w:rPr>
          <w:rFonts w:ascii="Times New Roman" w:hAnsi="Times New Roman"/>
          <w:sz w:val="28"/>
          <w:szCs w:val="28"/>
        </w:rPr>
        <w:t xml:space="preserve">нарушений в ходе </w:t>
      </w:r>
      <w:r>
        <w:rPr>
          <w:rFonts w:ascii="Times New Roman" w:hAnsi="Times New Roman"/>
          <w:sz w:val="28"/>
          <w:szCs w:val="28"/>
        </w:rPr>
        <w:t>контрольных мероприятий по сравнению с аналогичным периодом 2021 года.</w:t>
      </w:r>
    </w:p>
    <w:p w14:paraId="5C6198B6" w14:textId="77777777" w:rsidR="00DC7F25" w:rsidRPr="00F75B6E" w:rsidRDefault="00DC7F25" w:rsidP="00DC7F25">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В профилактических мероприятиях приняли участие </w:t>
      </w:r>
      <w:r>
        <w:rPr>
          <w:rFonts w:ascii="Times New Roman" w:hAnsi="Times New Roman"/>
          <w:sz w:val="28"/>
          <w:szCs w:val="28"/>
        </w:rPr>
        <w:t>6</w:t>
      </w:r>
      <w:r w:rsidRPr="00F75B6E">
        <w:rPr>
          <w:rFonts w:ascii="Times New Roman" w:hAnsi="Times New Roman"/>
          <w:sz w:val="28"/>
          <w:szCs w:val="28"/>
        </w:rPr>
        <w:t xml:space="preserve"> сотрудников отдела контроля и надзора в сфере связи. </w:t>
      </w:r>
    </w:p>
    <w:p w14:paraId="272C77BA" w14:textId="77777777" w:rsidR="00DC7F25" w:rsidRPr="00C803CB" w:rsidRDefault="00DC7F25" w:rsidP="00DC7F25">
      <w:pPr>
        <w:spacing w:after="0" w:line="240" w:lineRule="auto"/>
        <w:ind w:firstLine="709"/>
        <w:jc w:val="both"/>
      </w:pPr>
      <w:r w:rsidRPr="00F75B6E">
        <w:rPr>
          <w:rFonts w:ascii="Times New Roman" w:hAnsi="Times New Roman"/>
          <w:sz w:val="28"/>
          <w:szCs w:val="28"/>
        </w:rPr>
        <w:t>М</w:t>
      </w:r>
      <w:r>
        <w:rPr>
          <w:rFonts w:ascii="Times New Roman" w:hAnsi="Times New Roman"/>
          <w:sz w:val="28"/>
          <w:szCs w:val="28"/>
        </w:rPr>
        <w:t>ероприятия, запланированные на 9</w:t>
      </w:r>
      <w:r w:rsidRPr="00F75B6E">
        <w:rPr>
          <w:rFonts w:ascii="Times New Roman" w:hAnsi="Times New Roman"/>
          <w:sz w:val="28"/>
          <w:szCs w:val="28"/>
        </w:rPr>
        <w:t xml:space="preserve"> месяцев 2022 года, </w:t>
      </w:r>
      <w:r w:rsidRPr="00F75B6E">
        <w:rPr>
          <w:rFonts w:ascii="Times New Roman" w:eastAsia="Times New Roman" w:hAnsi="Times New Roman"/>
          <w:sz w:val="28"/>
          <w:szCs w:val="28"/>
          <w:lang w:eastAsia="ru-RU"/>
        </w:rPr>
        <w:t>планом-графиком профилактических мероприятий Управления Федеральной службы по надзору в сфере связи, информационных технологий и массовых коммуникаций по Тверской области на 2022 год (утв. приказом Управления от 18.01.2022 № 5) в части ответственности отдела контроля и надзора в сфере связи выполнены.</w:t>
      </w:r>
    </w:p>
    <w:p w14:paraId="6D38B7AA" w14:textId="03793FD5" w:rsidR="00722125" w:rsidRPr="007E166B" w:rsidRDefault="00722125" w:rsidP="00DC7F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sz w:val="28"/>
          <w:szCs w:val="28"/>
          <w:highlight w:val="yellow"/>
          <w:lang w:eastAsia="ru-RU"/>
        </w:rPr>
      </w:pPr>
    </w:p>
    <w:p w14:paraId="33EAE30E" w14:textId="77777777" w:rsidR="00722125" w:rsidRPr="007E166B" w:rsidRDefault="00722125" w:rsidP="00722125">
      <w:pPr>
        <w:tabs>
          <w:tab w:val="left" w:pos="1178"/>
          <w:tab w:val="left" w:pos="9053"/>
        </w:tabs>
        <w:spacing w:after="0" w:line="240" w:lineRule="auto"/>
        <w:ind w:firstLine="1179"/>
        <w:jc w:val="both"/>
        <w:rPr>
          <w:rFonts w:ascii="Times New Roman" w:eastAsia="Times New Roman" w:hAnsi="Times New Roman" w:cs="Times New Roman"/>
          <w:sz w:val="28"/>
          <w:szCs w:val="28"/>
          <w:highlight w:val="yellow"/>
          <w:lang w:eastAsia="ru-RU"/>
        </w:rPr>
      </w:pPr>
      <w:r w:rsidRPr="007E166B">
        <w:rPr>
          <w:rFonts w:ascii="Times New Roman" w:eastAsia="Times New Roman" w:hAnsi="Times New Roman" w:cs="Times New Roman"/>
          <w:sz w:val="28"/>
          <w:szCs w:val="28"/>
          <w:highlight w:val="yellow"/>
          <w:lang w:eastAsia="ru-RU"/>
        </w:rPr>
        <w:br w:type="page"/>
      </w:r>
    </w:p>
    <w:p w14:paraId="5ABC1DAD" w14:textId="77777777" w:rsidR="004E5552" w:rsidRPr="008C33A5" w:rsidRDefault="00722125" w:rsidP="004E5552">
      <w:pPr>
        <w:shd w:val="clear" w:color="auto" w:fill="FFFFFF" w:themeFill="background1"/>
        <w:spacing w:line="240" w:lineRule="auto"/>
        <w:jc w:val="center"/>
        <w:rPr>
          <w:rFonts w:ascii="Times New Roman" w:eastAsia="Times New Roman" w:hAnsi="Times New Roman" w:cs="Times New Roman"/>
          <w:b/>
          <w:color w:val="000000"/>
          <w:sz w:val="28"/>
          <w:szCs w:val="28"/>
          <w:lang w:eastAsia="ru-RU"/>
        </w:rPr>
      </w:pPr>
      <w:r w:rsidRPr="00E71EE7">
        <w:rPr>
          <w:rFonts w:ascii="Times New Roman" w:eastAsia="Times New Roman" w:hAnsi="Times New Roman" w:cs="Times New Roman"/>
          <w:b/>
          <w:color w:val="000000"/>
          <w:sz w:val="28"/>
          <w:szCs w:val="28"/>
          <w:lang w:eastAsia="ru-RU"/>
        </w:rPr>
        <w:lastRenderedPageBreak/>
        <w:t xml:space="preserve">2. </w:t>
      </w:r>
      <w:r w:rsidR="004E5552" w:rsidRPr="008C33A5">
        <w:rPr>
          <w:rFonts w:ascii="Times New Roman" w:eastAsia="Times New Roman" w:hAnsi="Times New Roman" w:cs="Times New Roman"/>
          <w:b/>
          <w:color w:val="000000"/>
          <w:sz w:val="28"/>
          <w:szCs w:val="28"/>
          <w:lang w:eastAsia="ru-RU"/>
        </w:rPr>
        <w:t>Сведения о выполнении полномочий в сфере массовых коммуникаций.</w:t>
      </w:r>
    </w:p>
    <w:p w14:paraId="1B2DBCFF" w14:textId="77777777" w:rsidR="004266C2" w:rsidRPr="008C33A5" w:rsidRDefault="004E5552" w:rsidP="004266C2">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
          <w:color w:val="000000"/>
          <w:sz w:val="28"/>
          <w:szCs w:val="28"/>
          <w:lang w:eastAsia="ru-RU"/>
        </w:rPr>
      </w:pPr>
      <w:r w:rsidRPr="008C33A5">
        <w:rPr>
          <w:rFonts w:ascii="Times New Roman" w:eastAsia="Times New Roman" w:hAnsi="Times New Roman" w:cs="Times New Roman"/>
          <w:b/>
          <w:i/>
          <w:color w:val="000000"/>
          <w:sz w:val="28"/>
          <w:szCs w:val="28"/>
          <w:lang w:eastAsia="ru-RU"/>
        </w:rPr>
        <w:t xml:space="preserve">2.1. </w:t>
      </w:r>
      <w:r w:rsidR="004266C2" w:rsidRPr="008C33A5">
        <w:rPr>
          <w:rFonts w:ascii="Times New Roman" w:eastAsia="Times New Roman" w:hAnsi="Times New Roman" w:cs="Times New Roman"/>
          <w:b/>
          <w:i/>
          <w:color w:val="000000"/>
          <w:sz w:val="28"/>
          <w:szCs w:val="28"/>
          <w:lang w:eastAsia="ru-RU"/>
        </w:rPr>
        <w:t>Ведение реестров и учета в сфере массовых коммуникаций</w:t>
      </w:r>
      <w:r w:rsidR="004266C2" w:rsidRPr="008C33A5">
        <w:rPr>
          <w:rFonts w:ascii="Times New Roman" w:eastAsia="Times New Roman" w:hAnsi="Times New Roman" w:cs="Times New Roman"/>
          <w:b/>
          <w:color w:val="000000"/>
          <w:sz w:val="28"/>
          <w:szCs w:val="28"/>
          <w:lang w:eastAsia="ru-RU"/>
        </w:rPr>
        <w:t>.</w:t>
      </w:r>
    </w:p>
    <w:p w14:paraId="44B832D1" w14:textId="77777777" w:rsidR="004266C2" w:rsidRPr="008C33A5" w:rsidRDefault="004266C2" w:rsidP="004266C2">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i/>
          <w:color w:val="000000"/>
          <w:sz w:val="28"/>
          <w:szCs w:val="28"/>
          <w:lang w:eastAsia="ru-RU"/>
        </w:rPr>
        <w:t xml:space="preserve">2.1.1. </w:t>
      </w:r>
      <w:r w:rsidRPr="008C33A5">
        <w:rPr>
          <w:rFonts w:ascii="Times New Roman" w:eastAsia="Times New Roman" w:hAnsi="Times New Roman" w:cs="Times New Roman"/>
          <w:bCs/>
          <w:i/>
          <w:color w:val="000000"/>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14:paraId="69824DE5" w14:textId="77777777" w:rsidR="004266C2" w:rsidRPr="008C33A5" w:rsidRDefault="004266C2" w:rsidP="004266C2">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lang w:eastAsia="ru-RU"/>
        </w:rPr>
      </w:pPr>
    </w:p>
    <w:p w14:paraId="46F33F74"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По состоянию </w:t>
      </w:r>
      <w:r w:rsidRPr="008C33A5">
        <w:rPr>
          <w:rFonts w:ascii="Times New Roman" w:hAnsi="Times New Roman" w:cs="Times New Roman"/>
          <w:b/>
          <w:sz w:val="28"/>
          <w:szCs w:val="28"/>
        </w:rPr>
        <w:t>на 30.0</w:t>
      </w:r>
      <w:r>
        <w:rPr>
          <w:rFonts w:ascii="Times New Roman" w:hAnsi="Times New Roman" w:cs="Times New Roman"/>
          <w:b/>
          <w:sz w:val="28"/>
          <w:szCs w:val="28"/>
        </w:rPr>
        <w:t>9</w:t>
      </w:r>
      <w:r w:rsidRPr="008C33A5">
        <w:rPr>
          <w:rFonts w:ascii="Times New Roman" w:hAnsi="Times New Roman" w:cs="Times New Roman"/>
          <w:b/>
          <w:sz w:val="28"/>
          <w:szCs w:val="28"/>
        </w:rPr>
        <w:t xml:space="preserve">.2022 </w:t>
      </w:r>
      <w:r w:rsidRPr="008C33A5">
        <w:rPr>
          <w:rFonts w:ascii="Times New Roman" w:hAnsi="Times New Roman" w:cs="Times New Roman"/>
          <w:sz w:val="28"/>
          <w:szCs w:val="28"/>
        </w:rPr>
        <w:t xml:space="preserve">в Управлении Роскомнадзора по Тверской области состоят на учете </w:t>
      </w:r>
      <w:r>
        <w:rPr>
          <w:rFonts w:ascii="Times New Roman" w:hAnsi="Times New Roman" w:cs="Times New Roman"/>
          <w:b/>
          <w:sz w:val="28"/>
          <w:szCs w:val="28"/>
        </w:rPr>
        <w:t>137</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зарегистрированных средства массовой информации, в том числе:</w:t>
      </w:r>
    </w:p>
    <w:p w14:paraId="7CD6293E"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79</w:t>
      </w:r>
      <w:r w:rsidRPr="008C33A5">
        <w:rPr>
          <w:rFonts w:ascii="Times New Roman" w:hAnsi="Times New Roman" w:cs="Times New Roman"/>
          <w:sz w:val="28"/>
          <w:szCs w:val="28"/>
        </w:rPr>
        <w:t xml:space="preserve"> периодических печатных изданий (7</w:t>
      </w:r>
      <w:r>
        <w:rPr>
          <w:rFonts w:ascii="Times New Roman" w:hAnsi="Times New Roman" w:cs="Times New Roman"/>
          <w:sz w:val="28"/>
          <w:szCs w:val="28"/>
        </w:rPr>
        <w:t>1</w:t>
      </w:r>
      <w:r w:rsidRPr="008C33A5">
        <w:rPr>
          <w:rFonts w:ascii="Times New Roman" w:hAnsi="Times New Roman" w:cs="Times New Roman"/>
          <w:sz w:val="28"/>
          <w:szCs w:val="28"/>
        </w:rPr>
        <w:t xml:space="preserve"> газет</w:t>
      </w:r>
      <w:r>
        <w:rPr>
          <w:rFonts w:ascii="Times New Roman" w:hAnsi="Times New Roman" w:cs="Times New Roman"/>
          <w:sz w:val="28"/>
          <w:szCs w:val="28"/>
        </w:rPr>
        <w:t>а</w:t>
      </w:r>
      <w:r w:rsidRPr="008C33A5">
        <w:rPr>
          <w:rFonts w:ascii="Times New Roman" w:hAnsi="Times New Roman" w:cs="Times New Roman"/>
          <w:sz w:val="28"/>
          <w:szCs w:val="28"/>
        </w:rPr>
        <w:t xml:space="preserve">, </w:t>
      </w:r>
      <w:r>
        <w:rPr>
          <w:rFonts w:ascii="Times New Roman" w:hAnsi="Times New Roman" w:cs="Times New Roman"/>
          <w:sz w:val="28"/>
          <w:szCs w:val="28"/>
        </w:rPr>
        <w:t>6</w:t>
      </w:r>
      <w:r w:rsidRPr="008C33A5">
        <w:rPr>
          <w:rFonts w:ascii="Times New Roman" w:hAnsi="Times New Roman" w:cs="Times New Roman"/>
          <w:sz w:val="28"/>
          <w:szCs w:val="28"/>
        </w:rPr>
        <w:t xml:space="preserve"> журналов, </w:t>
      </w:r>
      <w:r w:rsidRPr="008C33A5">
        <w:rPr>
          <w:rFonts w:ascii="Times New Roman" w:hAnsi="Times New Roman" w:cs="Times New Roman"/>
          <w:sz w:val="28"/>
          <w:szCs w:val="28"/>
        </w:rPr>
        <w:br/>
        <w:t>2 альманах);</w:t>
      </w:r>
    </w:p>
    <w:p w14:paraId="3EF92323"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b/>
          <w:sz w:val="28"/>
          <w:szCs w:val="28"/>
        </w:rPr>
        <w:t>56</w:t>
      </w:r>
      <w:r w:rsidRPr="008C33A5">
        <w:rPr>
          <w:rFonts w:ascii="Times New Roman" w:hAnsi="Times New Roman" w:cs="Times New Roman"/>
          <w:sz w:val="28"/>
          <w:szCs w:val="28"/>
        </w:rPr>
        <w:t xml:space="preserve"> электронных средств массовой информации (36 радиоканалов (радиопрограмм), 20 телеканалов (телепрограмм);</w:t>
      </w:r>
    </w:p>
    <w:p w14:paraId="76C5DA0A"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b/>
          <w:sz w:val="28"/>
          <w:szCs w:val="28"/>
        </w:rPr>
        <w:t xml:space="preserve">2 </w:t>
      </w:r>
      <w:r w:rsidRPr="008C33A5">
        <w:rPr>
          <w:rFonts w:ascii="Times New Roman" w:hAnsi="Times New Roman" w:cs="Times New Roman"/>
          <w:sz w:val="28"/>
          <w:szCs w:val="28"/>
        </w:rPr>
        <w:t>информационных агентства.</w:t>
      </w:r>
    </w:p>
    <w:p w14:paraId="1F4ABA28" w14:textId="77777777" w:rsidR="004266C2" w:rsidRPr="00324A38"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Кроме того, </w:t>
      </w:r>
      <w:r>
        <w:rPr>
          <w:rFonts w:ascii="Times New Roman" w:hAnsi="Times New Roman" w:cs="Times New Roman"/>
          <w:b/>
          <w:sz w:val="28"/>
          <w:szCs w:val="28"/>
        </w:rPr>
        <w:t>91</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средств</w:t>
      </w:r>
      <w:r>
        <w:rPr>
          <w:rFonts w:ascii="Times New Roman" w:hAnsi="Times New Roman" w:cs="Times New Roman"/>
          <w:sz w:val="28"/>
          <w:szCs w:val="28"/>
        </w:rPr>
        <w:t>о</w:t>
      </w:r>
      <w:r w:rsidRPr="008C33A5">
        <w:rPr>
          <w:rFonts w:ascii="Times New Roman" w:hAnsi="Times New Roman" w:cs="Times New Roman"/>
          <w:sz w:val="28"/>
          <w:szCs w:val="28"/>
        </w:rPr>
        <w:t xml:space="preserve">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(Роскомнадзор)</w:t>
      </w:r>
      <w:r>
        <w:rPr>
          <w:rFonts w:ascii="Times New Roman" w:hAnsi="Times New Roman" w:cs="Times New Roman"/>
          <w:sz w:val="28"/>
          <w:szCs w:val="28"/>
        </w:rPr>
        <w:t xml:space="preserve"> и иными территориальными Управлениями Роскомнадзора</w:t>
      </w:r>
      <w:r w:rsidRPr="008C33A5">
        <w:rPr>
          <w:rFonts w:ascii="Times New Roman" w:hAnsi="Times New Roman" w:cs="Times New Roman"/>
          <w:sz w:val="28"/>
          <w:szCs w:val="28"/>
        </w:rPr>
        <w:t xml:space="preserve">. Из них: </w:t>
      </w:r>
      <w:r w:rsidRPr="008C33A5">
        <w:rPr>
          <w:rFonts w:ascii="Times New Roman" w:hAnsi="Times New Roman" w:cs="Times New Roman"/>
          <w:b/>
          <w:sz w:val="28"/>
          <w:szCs w:val="28"/>
        </w:rPr>
        <w:t>2</w:t>
      </w:r>
      <w:r>
        <w:rPr>
          <w:rFonts w:ascii="Times New Roman" w:hAnsi="Times New Roman" w:cs="Times New Roman"/>
          <w:b/>
          <w:sz w:val="28"/>
          <w:szCs w:val="28"/>
        </w:rPr>
        <w:t>6</w:t>
      </w:r>
      <w:r w:rsidRPr="008C33A5">
        <w:rPr>
          <w:rFonts w:ascii="Times New Roman" w:hAnsi="Times New Roman" w:cs="Times New Roman"/>
          <w:sz w:val="28"/>
          <w:szCs w:val="28"/>
        </w:rPr>
        <w:t xml:space="preserve"> периодических печатных изданий, </w:t>
      </w:r>
      <w:r w:rsidRPr="008C33A5">
        <w:rPr>
          <w:rFonts w:ascii="Times New Roman" w:hAnsi="Times New Roman" w:cs="Times New Roman"/>
          <w:b/>
          <w:sz w:val="28"/>
          <w:szCs w:val="28"/>
        </w:rPr>
        <w:t>5</w:t>
      </w:r>
      <w:r>
        <w:rPr>
          <w:rFonts w:ascii="Times New Roman" w:hAnsi="Times New Roman" w:cs="Times New Roman"/>
          <w:b/>
          <w:sz w:val="28"/>
          <w:szCs w:val="28"/>
        </w:rPr>
        <w:t>5</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 xml:space="preserve">электронных периодических / сетевых изданий / информационных агентств, </w:t>
      </w:r>
      <w:r>
        <w:rPr>
          <w:rFonts w:ascii="Times New Roman" w:hAnsi="Times New Roman" w:cs="Times New Roman"/>
          <w:b/>
          <w:sz w:val="28"/>
          <w:szCs w:val="28"/>
        </w:rPr>
        <w:t>9</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радиоканалов / радиопрограмм,</w:t>
      </w:r>
      <w:r w:rsidRPr="008C33A5">
        <w:rPr>
          <w:rFonts w:ascii="Times New Roman" w:hAnsi="Times New Roman" w:cs="Times New Roman"/>
          <w:b/>
          <w:sz w:val="28"/>
          <w:szCs w:val="28"/>
        </w:rPr>
        <w:t xml:space="preserve"> 1 </w:t>
      </w:r>
      <w:r w:rsidRPr="008C33A5">
        <w:rPr>
          <w:rFonts w:ascii="Times New Roman" w:hAnsi="Times New Roman" w:cs="Times New Roman"/>
          <w:sz w:val="28"/>
          <w:szCs w:val="28"/>
        </w:rPr>
        <w:t>телеканал / телепрограмма).</w:t>
      </w:r>
    </w:p>
    <w:p w14:paraId="10D44210" w14:textId="77777777" w:rsidR="004266C2" w:rsidRPr="008C33A5" w:rsidRDefault="004266C2" w:rsidP="004266C2">
      <w:pPr>
        <w:spacing w:after="0" w:line="240" w:lineRule="auto"/>
        <w:ind w:firstLine="708"/>
        <w:contextualSpacing/>
        <w:jc w:val="both"/>
        <w:rPr>
          <w:rFonts w:ascii="Times New Roman" w:hAnsi="Times New Roman" w:cs="Times New Roman"/>
          <w:b/>
          <w:sz w:val="28"/>
          <w:szCs w:val="28"/>
        </w:rPr>
      </w:pPr>
      <w:r w:rsidRPr="008C33A5">
        <w:rPr>
          <w:rFonts w:ascii="Times New Roman" w:hAnsi="Times New Roman" w:cs="Times New Roman"/>
          <w:sz w:val="28"/>
          <w:szCs w:val="28"/>
        </w:rPr>
        <w:t xml:space="preserve">По состоянию </w:t>
      </w:r>
      <w:r w:rsidRPr="008C33A5">
        <w:rPr>
          <w:rFonts w:ascii="Times New Roman" w:hAnsi="Times New Roman" w:cs="Times New Roman"/>
          <w:b/>
          <w:sz w:val="28"/>
          <w:szCs w:val="28"/>
        </w:rPr>
        <w:t>на 30.0</w:t>
      </w:r>
      <w:r>
        <w:rPr>
          <w:rFonts w:ascii="Times New Roman" w:hAnsi="Times New Roman" w:cs="Times New Roman"/>
          <w:b/>
          <w:sz w:val="28"/>
          <w:szCs w:val="28"/>
        </w:rPr>
        <w:t>9</w:t>
      </w:r>
      <w:r w:rsidRPr="008C33A5">
        <w:rPr>
          <w:rFonts w:ascii="Times New Roman" w:hAnsi="Times New Roman" w:cs="Times New Roman"/>
          <w:b/>
          <w:sz w:val="28"/>
          <w:szCs w:val="28"/>
        </w:rPr>
        <w:t xml:space="preserve">.2022 </w:t>
      </w:r>
      <w:r w:rsidRPr="008C33A5">
        <w:rPr>
          <w:rFonts w:ascii="Times New Roman" w:hAnsi="Times New Roman" w:cs="Times New Roman"/>
          <w:sz w:val="28"/>
          <w:szCs w:val="28"/>
        </w:rPr>
        <w:t>в Управление Роскомнадзора по Тверской области в соответствии со статьями 11 и 16 Закона Российской Федерации от 27.12.1991 № 2124-1 «О средствах массовой информации» от учредителей средств массовой информации в Управление поступило</w:t>
      </w:r>
      <w:r w:rsidRPr="008C33A5">
        <w:rPr>
          <w:rFonts w:ascii="Times New Roman" w:hAnsi="Times New Roman" w:cs="Times New Roman"/>
          <w:b/>
          <w:sz w:val="28"/>
          <w:szCs w:val="28"/>
        </w:rPr>
        <w:t>:</w:t>
      </w:r>
    </w:p>
    <w:p w14:paraId="39F715C3"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b/>
          <w:sz w:val="28"/>
          <w:szCs w:val="28"/>
        </w:rPr>
        <w:t>3</w:t>
      </w:r>
      <w:r>
        <w:rPr>
          <w:rFonts w:ascii="Times New Roman" w:hAnsi="Times New Roman" w:cs="Times New Roman"/>
          <w:b/>
          <w:sz w:val="28"/>
          <w:szCs w:val="28"/>
        </w:rPr>
        <w:t>9</w:t>
      </w:r>
      <w:r w:rsidRPr="008C33A5">
        <w:rPr>
          <w:rFonts w:ascii="Times New Roman" w:hAnsi="Times New Roman" w:cs="Times New Roman"/>
          <w:sz w:val="28"/>
          <w:szCs w:val="28"/>
        </w:rPr>
        <w:t xml:space="preserve"> уведомлений об изменении адреса редакции, учредителя СМИ, максимального объема и периодичности выхода в свет;</w:t>
      </w:r>
    </w:p>
    <w:p w14:paraId="570AAB49"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6</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уведомлений о прекращении деятельности СМИ;</w:t>
      </w:r>
    </w:p>
    <w:p w14:paraId="4F59FA5E"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4</w:t>
      </w:r>
      <w:r w:rsidRPr="008C33A5">
        <w:rPr>
          <w:rFonts w:ascii="Times New Roman" w:hAnsi="Times New Roman" w:cs="Times New Roman"/>
          <w:sz w:val="28"/>
          <w:szCs w:val="28"/>
        </w:rPr>
        <w:t xml:space="preserve"> уведомления о возобновлении деятельности СМИ;</w:t>
      </w:r>
    </w:p>
    <w:p w14:paraId="49E6C2BD"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8</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уведомлений о приостановлении деятельности СМИ.</w:t>
      </w:r>
    </w:p>
    <w:p w14:paraId="34C9974A"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b/>
          <w:sz w:val="28"/>
          <w:szCs w:val="28"/>
        </w:rPr>
        <w:t>Административные исковые заявления</w:t>
      </w:r>
      <w:r w:rsidRPr="008C33A5">
        <w:rPr>
          <w:rFonts w:ascii="Times New Roman" w:hAnsi="Times New Roman" w:cs="Times New Roman"/>
          <w:sz w:val="28"/>
          <w:szCs w:val="28"/>
        </w:rPr>
        <w:t xml:space="preserve"> о признании недействительной регистрации средств массовой информации, не выходящих в свет (эфир) более одного года </w:t>
      </w:r>
      <w:r>
        <w:rPr>
          <w:rFonts w:ascii="Times New Roman" w:hAnsi="Times New Roman" w:cs="Times New Roman"/>
          <w:sz w:val="28"/>
          <w:szCs w:val="28"/>
        </w:rPr>
        <w:t xml:space="preserve">за 9 месяцев </w:t>
      </w:r>
      <w:r w:rsidRPr="008C33A5">
        <w:rPr>
          <w:rFonts w:ascii="Times New Roman" w:hAnsi="Times New Roman" w:cs="Times New Roman"/>
          <w:sz w:val="28"/>
          <w:szCs w:val="28"/>
        </w:rPr>
        <w:t xml:space="preserve">2022 года не направлялись; по состоянию на </w:t>
      </w:r>
      <w:r>
        <w:rPr>
          <w:rFonts w:ascii="Times New Roman" w:hAnsi="Times New Roman" w:cs="Times New Roman"/>
          <w:sz w:val="28"/>
          <w:szCs w:val="28"/>
        </w:rPr>
        <w:t>30.09</w:t>
      </w:r>
      <w:r w:rsidRPr="008C33A5">
        <w:rPr>
          <w:rFonts w:ascii="Times New Roman" w:hAnsi="Times New Roman" w:cs="Times New Roman"/>
          <w:sz w:val="28"/>
          <w:szCs w:val="28"/>
        </w:rPr>
        <w:t>.2021 в производствах судов общей юрисдикции отсутствуют административные исковые заявления о признании регистрации средств массовой информации недействительной, инициированные Управлением Роскомнадзора по Тверской области.</w:t>
      </w:r>
    </w:p>
    <w:p w14:paraId="34BDC86D"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 9 месяцев 2022</w:t>
      </w:r>
      <w:r w:rsidRPr="008C33A5">
        <w:rPr>
          <w:rFonts w:ascii="Times New Roman" w:hAnsi="Times New Roman" w:cs="Times New Roman"/>
          <w:sz w:val="28"/>
          <w:szCs w:val="28"/>
        </w:rPr>
        <w:t xml:space="preserve"> года издано </w:t>
      </w:r>
      <w:r>
        <w:rPr>
          <w:rFonts w:ascii="Times New Roman" w:hAnsi="Times New Roman" w:cs="Times New Roman"/>
          <w:sz w:val="28"/>
          <w:szCs w:val="28"/>
        </w:rPr>
        <w:t>8</w:t>
      </w:r>
      <w:r w:rsidRPr="008C33A5">
        <w:rPr>
          <w:rFonts w:ascii="Times New Roman" w:hAnsi="Times New Roman" w:cs="Times New Roman"/>
          <w:sz w:val="28"/>
          <w:szCs w:val="28"/>
        </w:rPr>
        <w:t xml:space="preserve"> приказов по вопросам регистрации средств массовой информации.</w:t>
      </w:r>
    </w:p>
    <w:p w14:paraId="6FBECF91"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Управлением исключено из Единого реестра средств массовой информации </w:t>
      </w:r>
      <w:r>
        <w:rPr>
          <w:rFonts w:ascii="Times New Roman" w:hAnsi="Times New Roman" w:cs="Times New Roman"/>
          <w:b/>
          <w:sz w:val="28"/>
          <w:szCs w:val="28"/>
        </w:rPr>
        <w:t>6</w:t>
      </w:r>
      <w:r w:rsidRPr="008C33A5">
        <w:rPr>
          <w:rFonts w:ascii="Times New Roman" w:hAnsi="Times New Roman" w:cs="Times New Roman"/>
          <w:b/>
          <w:sz w:val="28"/>
          <w:szCs w:val="28"/>
        </w:rPr>
        <w:t xml:space="preserve"> СМИ, </w:t>
      </w:r>
      <w:r w:rsidRPr="008C33A5">
        <w:rPr>
          <w:rFonts w:ascii="Times New Roman" w:hAnsi="Times New Roman" w:cs="Times New Roman"/>
          <w:sz w:val="28"/>
          <w:szCs w:val="28"/>
        </w:rPr>
        <w:t xml:space="preserve">прекратившие свою деятельность по решению учредителей. Издано </w:t>
      </w:r>
      <w:r>
        <w:rPr>
          <w:rFonts w:ascii="Times New Roman" w:hAnsi="Times New Roman" w:cs="Times New Roman"/>
          <w:b/>
          <w:sz w:val="28"/>
          <w:szCs w:val="28"/>
        </w:rPr>
        <w:t>6</w:t>
      </w:r>
      <w:r w:rsidRPr="008C33A5">
        <w:rPr>
          <w:rFonts w:ascii="Times New Roman" w:hAnsi="Times New Roman" w:cs="Times New Roman"/>
          <w:b/>
          <w:sz w:val="28"/>
          <w:szCs w:val="28"/>
        </w:rPr>
        <w:t xml:space="preserve"> приказ</w:t>
      </w:r>
      <w:r>
        <w:rPr>
          <w:rFonts w:ascii="Times New Roman" w:hAnsi="Times New Roman" w:cs="Times New Roman"/>
          <w:b/>
          <w:sz w:val="28"/>
          <w:szCs w:val="28"/>
        </w:rPr>
        <w:t>ов</w:t>
      </w:r>
      <w:r w:rsidRPr="008C33A5">
        <w:rPr>
          <w:rFonts w:ascii="Times New Roman" w:hAnsi="Times New Roman" w:cs="Times New Roman"/>
          <w:sz w:val="28"/>
          <w:szCs w:val="28"/>
        </w:rPr>
        <w:t xml:space="preserve"> о прекращении деятельности средств массовой информации.</w:t>
      </w:r>
    </w:p>
    <w:p w14:paraId="062DE2F1"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В связи с прекращением действия по решению учредителей деятельности </w:t>
      </w:r>
      <w:r>
        <w:rPr>
          <w:rFonts w:ascii="Times New Roman" w:hAnsi="Times New Roman" w:cs="Times New Roman"/>
          <w:b/>
          <w:sz w:val="28"/>
          <w:szCs w:val="28"/>
        </w:rPr>
        <w:t>6</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 xml:space="preserve">средств массовой информации, внесены изменения в план деятельности Управления </w:t>
      </w:r>
      <w:r w:rsidRPr="008C33A5">
        <w:rPr>
          <w:rFonts w:ascii="Times New Roman" w:hAnsi="Times New Roman" w:cs="Times New Roman"/>
          <w:sz w:val="28"/>
          <w:szCs w:val="28"/>
        </w:rPr>
        <w:lastRenderedPageBreak/>
        <w:t>Федеральной службы по надзору в сфере связи, информационных технологий и массовых коммуникаций по Тверской области на 2022 год в части замены систематических наблюдений в отношении средств массовой информации.  Издано</w:t>
      </w:r>
      <w:r w:rsidRPr="008C33A5">
        <w:rPr>
          <w:rFonts w:ascii="Times New Roman" w:hAnsi="Times New Roman" w:cs="Times New Roman"/>
          <w:b/>
          <w:sz w:val="28"/>
          <w:szCs w:val="28"/>
        </w:rPr>
        <w:t xml:space="preserve"> </w:t>
      </w:r>
      <w:r>
        <w:rPr>
          <w:rFonts w:ascii="Times New Roman" w:hAnsi="Times New Roman" w:cs="Times New Roman"/>
          <w:b/>
          <w:sz w:val="28"/>
          <w:szCs w:val="28"/>
        </w:rPr>
        <w:t>10</w:t>
      </w:r>
      <w:r w:rsidRPr="008C33A5">
        <w:rPr>
          <w:rFonts w:ascii="Times New Roman" w:hAnsi="Times New Roman" w:cs="Times New Roman"/>
          <w:b/>
          <w:sz w:val="28"/>
          <w:szCs w:val="28"/>
        </w:rPr>
        <w:t xml:space="preserve"> приказ</w:t>
      </w:r>
      <w:r>
        <w:rPr>
          <w:rFonts w:ascii="Times New Roman" w:hAnsi="Times New Roman" w:cs="Times New Roman"/>
          <w:b/>
          <w:sz w:val="28"/>
          <w:szCs w:val="28"/>
        </w:rPr>
        <w:t>ов</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о внесении изменений в план деятельности Управления Федеральной службы по надзору в сфере связи, информационных технологий и массовых коммуникаций по Тверской области на 2022 год.</w:t>
      </w:r>
    </w:p>
    <w:p w14:paraId="2967F55E"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По штатному расписанию в отделе контроля и надзора в сфере массовых коммуникаций - 7 единиц, фактически работой с реестром средств массовой информации занимаются 2 сотрудника. Средняя нагрузка на одного сотрудника составляет 2</w:t>
      </w:r>
      <w:r>
        <w:rPr>
          <w:rFonts w:ascii="Times New Roman" w:hAnsi="Times New Roman" w:cs="Times New Roman"/>
          <w:sz w:val="28"/>
          <w:szCs w:val="28"/>
        </w:rPr>
        <w:t>8,5</w:t>
      </w:r>
      <w:r w:rsidRPr="008C33A5">
        <w:rPr>
          <w:rFonts w:ascii="Times New Roman" w:hAnsi="Times New Roman" w:cs="Times New Roman"/>
          <w:sz w:val="28"/>
          <w:szCs w:val="28"/>
        </w:rPr>
        <w:t xml:space="preserve"> уведомлений /</w:t>
      </w:r>
      <w:r>
        <w:rPr>
          <w:rFonts w:ascii="Times New Roman" w:hAnsi="Times New Roman" w:cs="Times New Roman"/>
          <w:sz w:val="28"/>
          <w:szCs w:val="28"/>
        </w:rPr>
        <w:t>5</w:t>
      </w:r>
      <w:r w:rsidRPr="008C33A5">
        <w:rPr>
          <w:rFonts w:ascii="Times New Roman" w:hAnsi="Times New Roman" w:cs="Times New Roman"/>
          <w:sz w:val="28"/>
          <w:szCs w:val="28"/>
        </w:rPr>
        <w:t xml:space="preserve"> приказ</w:t>
      </w:r>
      <w:r>
        <w:rPr>
          <w:rFonts w:ascii="Times New Roman" w:hAnsi="Times New Roman" w:cs="Times New Roman"/>
          <w:sz w:val="28"/>
          <w:szCs w:val="28"/>
        </w:rPr>
        <w:t>ов</w:t>
      </w:r>
      <w:r w:rsidRPr="008C33A5">
        <w:rPr>
          <w:rFonts w:ascii="Times New Roman" w:hAnsi="Times New Roman" w:cs="Times New Roman"/>
          <w:sz w:val="28"/>
          <w:szCs w:val="28"/>
        </w:rPr>
        <w:t>.</w:t>
      </w:r>
    </w:p>
    <w:p w14:paraId="143CEB5F" w14:textId="77777777" w:rsidR="004266C2" w:rsidRPr="008C33A5" w:rsidRDefault="004266C2" w:rsidP="004266C2">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p>
    <w:p w14:paraId="001E5549" w14:textId="77777777" w:rsidR="004266C2" w:rsidRPr="008C33A5" w:rsidRDefault="004266C2" w:rsidP="004266C2">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r w:rsidRPr="008C33A5">
        <w:rPr>
          <w:rFonts w:ascii="Times New Roman" w:eastAsia="Times New Roman" w:hAnsi="Times New Roman" w:cs="Times New Roman"/>
          <w:i/>
          <w:color w:val="000000"/>
          <w:sz w:val="28"/>
          <w:szCs w:val="28"/>
          <w:lang w:eastAsia="ru-RU"/>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14:paraId="26BA86B8" w14:textId="77777777" w:rsidR="004266C2" w:rsidRPr="008C33A5" w:rsidRDefault="004266C2" w:rsidP="004266C2">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color w:val="FF0000"/>
          <w:sz w:val="28"/>
          <w:szCs w:val="28"/>
          <w:lang w:eastAsia="ru-RU"/>
        </w:rPr>
      </w:pPr>
    </w:p>
    <w:p w14:paraId="5CCF1956" w14:textId="77777777" w:rsidR="004266C2" w:rsidRPr="008C33A5" w:rsidRDefault="004266C2" w:rsidP="004266C2">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C33A5">
        <w:rPr>
          <w:rFonts w:ascii="Times New Roman" w:eastAsia="Times New Roman" w:hAnsi="Times New Roman" w:cs="Times New Roman"/>
          <w:sz w:val="28"/>
          <w:szCs w:val="28"/>
          <w:lang w:eastAsia="ru-RU"/>
        </w:rPr>
        <w:t>С 2015 года работа с указанным реестром не ведется.</w:t>
      </w:r>
    </w:p>
    <w:p w14:paraId="100BCDF7" w14:textId="77777777" w:rsidR="004266C2" w:rsidRPr="008C33A5" w:rsidRDefault="004266C2" w:rsidP="004266C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14:paraId="2FE9286A" w14:textId="77777777" w:rsidR="004266C2" w:rsidRPr="008C33A5" w:rsidRDefault="004266C2" w:rsidP="004266C2">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i/>
          <w:color w:val="000000"/>
          <w:sz w:val="28"/>
          <w:szCs w:val="28"/>
          <w:lang w:eastAsia="ru-RU"/>
        </w:rPr>
      </w:pPr>
      <w:r w:rsidRPr="008C33A5">
        <w:rPr>
          <w:rFonts w:ascii="Times New Roman" w:eastAsia="Times New Roman" w:hAnsi="Times New Roman" w:cs="Times New Roman"/>
          <w:b/>
          <w:i/>
          <w:color w:val="000000"/>
          <w:sz w:val="28"/>
          <w:szCs w:val="28"/>
          <w:lang w:eastAsia="ru-RU"/>
        </w:rPr>
        <w:t>2.2.</w:t>
      </w:r>
      <w:r w:rsidRPr="008C33A5">
        <w:rPr>
          <w:rFonts w:ascii="Times New Roman" w:eastAsia="Times New Roman" w:hAnsi="Times New Roman" w:cs="Times New Roman"/>
          <w:b/>
          <w:i/>
          <w:color w:val="000000"/>
          <w:sz w:val="28"/>
          <w:szCs w:val="28"/>
          <w:lang w:eastAsia="ru-RU"/>
        </w:rPr>
        <w:tab/>
        <w:t>Надзор и контроль в сфере массовых коммуникаций.</w:t>
      </w:r>
    </w:p>
    <w:p w14:paraId="1EC04061" w14:textId="77777777" w:rsidR="004266C2" w:rsidRPr="008C33A5" w:rsidRDefault="004266C2" w:rsidP="004266C2">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p>
    <w:p w14:paraId="507282DC" w14:textId="77777777" w:rsidR="004266C2" w:rsidRPr="008C33A5" w:rsidRDefault="004266C2" w:rsidP="004266C2">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i/>
          <w:color w:val="000000"/>
          <w:sz w:val="28"/>
          <w:szCs w:val="28"/>
          <w:lang w:eastAsia="ru-RU"/>
        </w:rPr>
        <w:t xml:space="preserve">2.2.1. </w:t>
      </w:r>
      <w:r w:rsidRPr="008C33A5">
        <w:rPr>
          <w:rFonts w:ascii="Times New Roman" w:eastAsia="Times New Roman" w:hAnsi="Times New Roman" w:cs="Times New Roman"/>
          <w:bCs/>
          <w:i/>
          <w:color w:val="000000"/>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14:paraId="5412FF8C" w14:textId="77777777" w:rsidR="004266C2" w:rsidRPr="008C33A5" w:rsidRDefault="004266C2" w:rsidP="004266C2">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lang w:eastAsia="ru-RU"/>
        </w:rPr>
      </w:pPr>
    </w:p>
    <w:p w14:paraId="77E27E97"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По состоянию на </w:t>
      </w:r>
      <w:r w:rsidRPr="008C33A5">
        <w:rPr>
          <w:rFonts w:ascii="Times New Roman" w:hAnsi="Times New Roman" w:cs="Times New Roman"/>
          <w:b/>
          <w:sz w:val="28"/>
          <w:szCs w:val="28"/>
        </w:rPr>
        <w:t>30.0</w:t>
      </w:r>
      <w:r>
        <w:rPr>
          <w:rFonts w:ascii="Times New Roman" w:hAnsi="Times New Roman" w:cs="Times New Roman"/>
          <w:b/>
          <w:sz w:val="28"/>
          <w:szCs w:val="28"/>
        </w:rPr>
        <w:t>9</w:t>
      </w:r>
      <w:r w:rsidRPr="008C33A5">
        <w:rPr>
          <w:rFonts w:ascii="Times New Roman" w:hAnsi="Times New Roman" w:cs="Times New Roman"/>
          <w:b/>
          <w:sz w:val="28"/>
          <w:szCs w:val="28"/>
        </w:rPr>
        <w:t>.202</w:t>
      </w:r>
      <w:r>
        <w:rPr>
          <w:rFonts w:ascii="Times New Roman" w:hAnsi="Times New Roman" w:cs="Times New Roman"/>
          <w:b/>
          <w:sz w:val="28"/>
          <w:szCs w:val="28"/>
        </w:rPr>
        <w:t>2</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 xml:space="preserve">в Управлении Роскомнадзора по Тверской области состоит на учете </w:t>
      </w:r>
      <w:r w:rsidRPr="008C33A5">
        <w:rPr>
          <w:rFonts w:ascii="Times New Roman" w:hAnsi="Times New Roman" w:cs="Times New Roman"/>
          <w:b/>
          <w:sz w:val="28"/>
          <w:szCs w:val="28"/>
        </w:rPr>
        <w:t>2</w:t>
      </w:r>
      <w:r w:rsidRPr="008C33A5">
        <w:rPr>
          <w:rFonts w:ascii="Times New Roman" w:hAnsi="Times New Roman" w:cs="Times New Roman"/>
          <w:sz w:val="28"/>
          <w:szCs w:val="28"/>
        </w:rPr>
        <w:t xml:space="preserve"> зарегистрированных Управлением электронных средства массовой информации (2 информационных агентства). Кроме того</w:t>
      </w:r>
      <w:r w:rsidRPr="008C33A5">
        <w:rPr>
          <w:rFonts w:ascii="Times New Roman" w:hAnsi="Times New Roman" w:cs="Times New Roman"/>
          <w:b/>
          <w:sz w:val="28"/>
          <w:szCs w:val="28"/>
        </w:rPr>
        <w:t>, 5</w:t>
      </w:r>
      <w:r>
        <w:rPr>
          <w:rFonts w:ascii="Times New Roman" w:hAnsi="Times New Roman" w:cs="Times New Roman"/>
          <w:b/>
          <w:sz w:val="28"/>
          <w:szCs w:val="28"/>
        </w:rPr>
        <w:t>5</w:t>
      </w:r>
      <w:r w:rsidRPr="008C33A5">
        <w:rPr>
          <w:rFonts w:ascii="Times New Roman" w:hAnsi="Times New Roman" w:cs="Times New Roman"/>
          <w:sz w:val="28"/>
          <w:szCs w:val="28"/>
        </w:rPr>
        <w:t xml:space="preserve"> электронных периодических изданий / информационных агентств / сетевых изданий, редакции которых находятся на территории г. Твери и Тверской области, зарегистрированы </w:t>
      </w:r>
      <w:r>
        <w:rPr>
          <w:rFonts w:ascii="Times New Roman" w:hAnsi="Times New Roman" w:cs="Times New Roman"/>
          <w:sz w:val="28"/>
          <w:szCs w:val="28"/>
        </w:rPr>
        <w:t>Роскомнадзором и иными территориальными Управлениями</w:t>
      </w:r>
      <w:r w:rsidRPr="008C33A5">
        <w:rPr>
          <w:rFonts w:ascii="Times New Roman" w:hAnsi="Times New Roman" w:cs="Times New Roman"/>
          <w:sz w:val="28"/>
          <w:szCs w:val="28"/>
        </w:rPr>
        <w:t>.</w:t>
      </w:r>
    </w:p>
    <w:p w14:paraId="471F53CD"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За 9 месяцев 2022</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 xml:space="preserve">года в соответствии с Планом деятельности Управления Роскомнадзора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26.11.2021 № 228, запланировано </w:t>
      </w:r>
      <w:r>
        <w:rPr>
          <w:rFonts w:ascii="Times New Roman" w:hAnsi="Times New Roman" w:cs="Times New Roman"/>
          <w:b/>
          <w:sz w:val="28"/>
          <w:szCs w:val="28"/>
        </w:rPr>
        <w:t>84</w:t>
      </w:r>
      <w:r w:rsidRPr="008C33A5">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Pr>
          <w:rFonts w:ascii="Times New Roman" w:hAnsi="Times New Roman" w:cs="Times New Roman"/>
          <w:sz w:val="28"/>
          <w:szCs w:val="28"/>
        </w:rPr>
        <w:t>31</w:t>
      </w:r>
      <w:r w:rsidRPr="008C33A5">
        <w:rPr>
          <w:rFonts w:ascii="Times New Roman" w:hAnsi="Times New Roman" w:cs="Times New Roman"/>
          <w:sz w:val="28"/>
          <w:szCs w:val="28"/>
        </w:rPr>
        <w:t xml:space="preserve"> систематическое наблюдение в отношении электронных СМИ.</w:t>
      </w:r>
    </w:p>
    <w:p w14:paraId="17DEBD5C" w14:textId="77777777" w:rsidR="004266C2" w:rsidRDefault="004266C2" w:rsidP="004266C2">
      <w:pPr>
        <w:spacing w:after="0" w:line="240" w:lineRule="auto"/>
        <w:ind w:firstLine="706"/>
        <w:contextualSpacing/>
        <w:jc w:val="both"/>
        <w:rPr>
          <w:rFonts w:ascii="Times New Roman" w:hAnsi="Times New Roman" w:cs="Times New Roman"/>
          <w:sz w:val="28"/>
          <w:szCs w:val="28"/>
        </w:rPr>
      </w:pPr>
      <w:r w:rsidRPr="00A360CA">
        <w:rPr>
          <w:rFonts w:ascii="Times New Roman" w:hAnsi="Times New Roman" w:cs="Times New Roman"/>
          <w:sz w:val="28"/>
          <w:szCs w:val="28"/>
        </w:rPr>
        <w:t xml:space="preserve">Проведено </w:t>
      </w:r>
      <w:r>
        <w:rPr>
          <w:rFonts w:ascii="Times New Roman" w:hAnsi="Times New Roman" w:cs="Times New Roman"/>
          <w:b/>
          <w:sz w:val="28"/>
          <w:szCs w:val="28"/>
        </w:rPr>
        <w:t>32</w:t>
      </w:r>
      <w:r w:rsidRPr="00A360CA">
        <w:rPr>
          <w:rFonts w:ascii="Times New Roman" w:hAnsi="Times New Roman" w:cs="Times New Roman"/>
          <w:b/>
          <w:sz w:val="28"/>
          <w:szCs w:val="28"/>
        </w:rPr>
        <w:t xml:space="preserve"> </w:t>
      </w:r>
      <w:r w:rsidRPr="00A360CA">
        <w:rPr>
          <w:rFonts w:ascii="Times New Roman" w:hAnsi="Times New Roman" w:cs="Times New Roman"/>
          <w:sz w:val="28"/>
          <w:szCs w:val="28"/>
        </w:rPr>
        <w:t>планов</w:t>
      </w:r>
      <w:r>
        <w:rPr>
          <w:rFonts w:ascii="Times New Roman" w:hAnsi="Times New Roman" w:cs="Times New Roman"/>
          <w:sz w:val="28"/>
          <w:szCs w:val="28"/>
        </w:rPr>
        <w:t>ых</w:t>
      </w:r>
      <w:r w:rsidRPr="00A360CA">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A360CA">
        <w:rPr>
          <w:rFonts w:ascii="Times New Roman" w:hAnsi="Times New Roman" w:cs="Times New Roman"/>
          <w:sz w:val="28"/>
          <w:szCs w:val="28"/>
        </w:rPr>
        <w:t xml:space="preserve"> систематического наблюдения  </w:t>
      </w:r>
      <w:r w:rsidRPr="00A360CA">
        <w:rPr>
          <w:rFonts w:ascii="Times New Roman" w:hAnsi="Times New Roman" w:cs="Times New Roman"/>
          <w:sz w:val="28"/>
          <w:szCs w:val="28"/>
        </w:rPr>
        <w:br/>
        <w:t xml:space="preserve">в отношении </w:t>
      </w:r>
      <w:r>
        <w:rPr>
          <w:rFonts w:ascii="Times New Roman" w:hAnsi="Times New Roman" w:cs="Times New Roman"/>
          <w:b/>
          <w:sz w:val="28"/>
          <w:szCs w:val="28"/>
        </w:rPr>
        <w:t>25</w:t>
      </w:r>
      <w:r w:rsidRPr="00A360CA">
        <w:rPr>
          <w:rFonts w:ascii="Times New Roman" w:hAnsi="Times New Roman" w:cs="Times New Roman"/>
          <w:sz w:val="28"/>
          <w:szCs w:val="28"/>
        </w:rPr>
        <w:t xml:space="preserve"> редакций сетевых изданий Вгудок, KONAKOVOGRAD.RU (КОНАКОВОГРАД), Академия Педагогики, TVERIGRAD.RU, Селигер, газета-вся-тверь.рф, TORZHOK.PRO, Портал пищевой промышленности "Foodsmi", </w:t>
      </w:r>
      <w:r w:rsidRPr="00A360CA">
        <w:rPr>
          <w:rFonts w:ascii="Times New Roman" w:hAnsi="Times New Roman" w:cs="Times New Roman"/>
          <w:sz w:val="28"/>
          <w:szCs w:val="28"/>
        </w:rPr>
        <w:lastRenderedPageBreak/>
        <w:t xml:space="preserve">www.afanasy.biz, TVERISPORT.RU, Website of the international research and practice journal "Software &amp; Systems" - www.swsys.ru, TVTVER.RU, Край справедливости, </w:t>
      </w:r>
    </w:p>
    <w:p w14:paraId="57133CC0" w14:textId="77777777" w:rsidR="004266C2" w:rsidRDefault="004266C2" w:rsidP="004266C2">
      <w:pPr>
        <w:spacing w:after="0" w:line="240" w:lineRule="auto"/>
        <w:ind w:firstLine="706"/>
        <w:contextualSpacing/>
        <w:jc w:val="both"/>
        <w:rPr>
          <w:rFonts w:ascii="Times New Roman" w:hAnsi="Times New Roman" w:cs="Times New Roman"/>
          <w:sz w:val="28"/>
          <w:szCs w:val="28"/>
        </w:rPr>
      </w:pPr>
    </w:p>
    <w:p w14:paraId="180E72C9" w14:textId="77777777" w:rsidR="004266C2" w:rsidRPr="00A360CA" w:rsidRDefault="004266C2" w:rsidP="004266C2">
      <w:pPr>
        <w:spacing w:after="0" w:line="240" w:lineRule="auto"/>
        <w:contextualSpacing/>
        <w:jc w:val="both"/>
        <w:rPr>
          <w:rFonts w:ascii="Times New Roman" w:hAnsi="Times New Roman" w:cs="Times New Roman"/>
          <w:sz w:val="28"/>
          <w:szCs w:val="28"/>
        </w:rPr>
      </w:pPr>
      <w:r w:rsidRPr="00A360CA">
        <w:rPr>
          <w:rFonts w:ascii="Times New Roman" w:hAnsi="Times New Roman" w:cs="Times New Roman"/>
          <w:sz w:val="28"/>
          <w:szCs w:val="28"/>
        </w:rPr>
        <w:t>RZHEVGRAD.RU</w:t>
      </w:r>
      <w:r>
        <w:rPr>
          <w:rFonts w:ascii="Times New Roman" w:hAnsi="Times New Roman" w:cs="Times New Roman"/>
          <w:sz w:val="28"/>
          <w:szCs w:val="28"/>
        </w:rPr>
        <w:t xml:space="preserve"> (РЖЕВГРАД), </w:t>
      </w:r>
      <w:r>
        <w:rPr>
          <w:rFonts w:ascii="Times New Roman" w:hAnsi="Times New Roman" w:cs="Times New Roman"/>
          <w:sz w:val="28"/>
          <w:szCs w:val="28"/>
          <w:lang w:val="en-US"/>
        </w:rPr>
        <w:t>PANORAMA</w:t>
      </w:r>
      <w:r w:rsidRPr="00A360CA">
        <w:rPr>
          <w:rFonts w:ascii="Times New Roman" w:hAnsi="Times New Roman" w:cs="Times New Roman"/>
          <w:sz w:val="28"/>
          <w:szCs w:val="28"/>
        </w:rPr>
        <w:t xml:space="preserve"> </w:t>
      </w:r>
      <w:r>
        <w:rPr>
          <w:rFonts w:ascii="Times New Roman" w:hAnsi="Times New Roman" w:cs="Times New Roman"/>
          <w:sz w:val="28"/>
          <w:szCs w:val="28"/>
          <w:lang w:val="en-US"/>
        </w:rPr>
        <w:t>PRO</w:t>
      </w:r>
      <w:r>
        <w:rPr>
          <w:rFonts w:ascii="Times New Roman" w:hAnsi="Times New Roman" w:cs="Times New Roman"/>
          <w:sz w:val="28"/>
          <w:szCs w:val="28"/>
        </w:rPr>
        <w:t xml:space="preserve">, Вести-Тверь, </w:t>
      </w:r>
      <w:r w:rsidRPr="009C002D">
        <w:rPr>
          <w:rFonts w:ascii="Times New Roman" w:hAnsi="Times New Roman" w:cs="Times New Roman"/>
          <w:sz w:val="28"/>
          <w:szCs w:val="28"/>
        </w:rPr>
        <w:t>Electronic Spor</w:t>
      </w:r>
      <w:r>
        <w:rPr>
          <w:rFonts w:ascii="Times New Roman" w:hAnsi="Times New Roman" w:cs="Times New Roman"/>
          <w:sz w:val="28"/>
          <w:szCs w:val="28"/>
        </w:rPr>
        <w:t xml:space="preserve">ts Journalism, </w:t>
      </w:r>
      <w:r w:rsidRPr="009C002D">
        <w:rPr>
          <w:rFonts w:ascii="Times New Roman" w:hAnsi="Times New Roman" w:cs="Times New Roman"/>
          <w:sz w:val="28"/>
          <w:szCs w:val="28"/>
        </w:rPr>
        <w:t>Молодежный портал Тверской обла</w:t>
      </w:r>
      <w:r>
        <w:rPr>
          <w:rFonts w:ascii="Times New Roman" w:hAnsi="Times New Roman" w:cs="Times New Roman"/>
          <w:sz w:val="28"/>
          <w:szCs w:val="28"/>
        </w:rPr>
        <w:t xml:space="preserve">сти "Смена +", </w:t>
      </w:r>
      <w:r w:rsidRPr="009C002D">
        <w:rPr>
          <w:rFonts w:ascii="Times New Roman" w:hAnsi="Times New Roman" w:cs="Times New Roman"/>
          <w:sz w:val="28"/>
          <w:szCs w:val="28"/>
        </w:rPr>
        <w:t>МК в Твери</w:t>
      </w:r>
      <w:r>
        <w:rPr>
          <w:rFonts w:ascii="Times New Roman" w:hAnsi="Times New Roman" w:cs="Times New Roman"/>
          <w:sz w:val="28"/>
          <w:szCs w:val="28"/>
        </w:rPr>
        <w:t xml:space="preserve">, </w:t>
      </w:r>
      <w:r w:rsidRPr="009C002D">
        <w:rPr>
          <w:rFonts w:ascii="Times New Roman" w:hAnsi="Times New Roman" w:cs="Times New Roman"/>
          <w:sz w:val="28"/>
          <w:szCs w:val="28"/>
        </w:rPr>
        <w:t>Software Journal: Theory and</w:t>
      </w:r>
      <w:r>
        <w:rPr>
          <w:rFonts w:ascii="Times New Roman" w:hAnsi="Times New Roman" w:cs="Times New Roman"/>
          <w:sz w:val="28"/>
          <w:szCs w:val="28"/>
        </w:rPr>
        <w:t xml:space="preserve"> Applications, s-t-o-l.com, vedtver.ru, </w:t>
      </w:r>
      <w:r w:rsidRPr="009C002D">
        <w:rPr>
          <w:rFonts w:ascii="Times New Roman" w:hAnsi="Times New Roman" w:cs="Times New Roman"/>
          <w:sz w:val="28"/>
          <w:szCs w:val="28"/>
        </w:rPr>
        <w:t>Тверской Обл</w:t>
      </w:r>
      <w:r>
        <w:rPr>
          <w:rFonts w:ascii="Times New Roman" w:hAnsi="Times New Roman" w:cs="Times New Roman"/>
          <w:sz w:val="28"/>
          <w:szCs w:val="28"/>
        </w:rPr>
        <w:t>астной Портал, Всё о Твери, Tverweek), 5</w:t>
      </w:r>
      <w:r w:rsidRPr="00A360CA">
        <w:rPr>
          <w:rFonts w:ascii="Times New Roman" w:hAnsi="Times New Roman" w:cs="Times New Roman"/>
          <w:sz w:val="28"/>
          <w:szCs w:val="28"/>
        </w:rPr>
        <w:t xml:space="preserve"> редакци</w:t>
      </w:r>
      <w:r>
        <w:rPr>
          <w:rFonts w:ascii="Times New Roman" w:hAnsi="Times New Roman" w:cs="Times New Roman"/>
          <w:sz w:val="28"/>
          <w:szCs w:val="28"/>
        </w:rPr>
        <w:t>й</w:t>
      </w:r>
      <w:r w:rsidRPr="00A360CA">
        <w:rPr>
          <w:rFonts w:ascii="Times New Roman" w:hAnsi="Times New Roman" w:cs="Times New Roman"/>
          <w:sz w:val="28"/>
          <w:szCs w:val="28"/>
        </w:rPr>
        <w:t xml:space="preserve"> информационных агентств (Твоё Информационное Агентство (ТИА), TVERIGRAD, Тверская губерния</w:t>
      </w:r>
      <w:r>
        <w:rPr>
          <w:rFonts w:ascii="Times New Roman" w:hAnsi="Times New Roman" w:cs="Times New Roman"/>
          <w:sz w:val="28"/>
          <w:szCs w:val="28"/>
        </w:rPr>
        <w:t xml:space="preserve">, </w:t>
      </w:r>
      <w:r w:rsidRPr="009C002D">
        <w:rPr>
          <w:rFonts w:ascii="Times New Roman" w:hAnsi="Times New Roman" w:cs="Times New Roman"/>
          <w:sz w:val="28"/>
          <w:szCs w:val="28"/>
        </w:rPr>
        <w:t>Спорт Твери («Sport T</w:t>
      </w:r>
      <w:r>
        <w:rPr>
          <w:rFonts w:ascii="Times New Roman" w:hAnsi="Times New Roman" w:cs="Times New Roman"/>
          <w:sz w:val="28"/>
          <w:szCs w:val="28"/>
        </w:rPr>
        <w:t>veri»), Инфониак</w:t>
      </w:r>
      <w:r w:rsidRPr="00A360CA">
        <w:rPr>
          <w:rFonts w:ascii="Times New Roman" w:hAnsi="Times New Roman" w:cs="Times New Roman"/>
          <w:sz w:val="28"/>
          <w:szCs w:val="28"/>
        </w:rPr>
        <w:t>), 1 редакции электронного периодического издания (Tverlife.ru ("Тверьлайф.ру")), 1 редакции радиоканала (Тверская частота).</w:t>
      </w:r>
    </w:p>
    <w:p w14:paraId="7D56451C"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При проведении плановых мероприятий систематического наблюдения в отношении электронных СМИ </w:t>
      </w:r>
      <w:r w:rsidRPr="007C69E1">
        <w:rPr>
          <w:rFonts w:ascii="Times New Roman" w:hAnsi="Times New Roman" w:cs="Times New Roman"/>
          <w:sz w:val="28"/>
          <w:szCs w:val="28"/>
        </w:rPr>
        <w:t xml:space="preserve">за 9 месяцев 2022 года выявлено </w:t>
      </w:r>
      <w:r>
        <w:rPr>
          <w:rFonts w:ascii="Times New Roman" w:hAnsi="Times New Roman" w:cs="Times New Roman"/>
          <w:sz w:val="28"/>
          <w:szCs w:val="28"/>
        </w:rPr>
        <w:t>8</w:t>
      </w:r>
      <w:r w:rsidRPr="007C69E1">
        <w:rPr>
          <w:rFonts w:ascii="Times New Roman" w:hAnsi="Times New Roman" w:cs="Times New Roman"/>
          <w:sz w:val="28"/>
          <w:szCs w:val="28"/>
        </w:rPr>
        <w:t xml:space="preserve"> нарушений</w:t>
      </w:r>
      <w:r w:rsidRPr="008C33A5">
        <w:rPr>
          <w:rFonts w:ascii="Times New Roman" w:hAnsi="Times New Roman" w:cs="Times New Roman"/>
          <w:sz w:val="28"/>
          <w:szCs w:val="28"/>
        </w:rPr>
        <w:t>, мероприятия не отменялись.</w:t>
      </w:r>
    </w:p>
    <w:p w14:paraId="71A636EF" w14:textId="77777777" w:rsidR="004266C2" w:rsidRPr="008C33A5" w:rsidRDefault="004266C2" w:rsidP="004266C2">
      <w:pPr>
        <w:spacing w:after="0" w:line="240" w:lineRule="auto"/>
        <w:ind w:firstLine="706"/>
        <w:contextualSpacing/>
        <w:jc w:val="both"/>
        <w:rPr>
          <w:rFonts w:ascii="Times New Roman" w:hAnsi="Times New Roman" w:cs="Times New Roman"/>
          <w:b/>
          <w:sz w:val="28"/>
          <w:szCs w:val="28"/>
        </w:rPr>
      </w:pPr>
      <w:r w:rsidRPr="008C33A5">
        <w:rPr>
          <w:rFonts w:ascii="Times New Roman" w:hAnsi="Times New Roman" w:cs="Times New Roman"/>
          <w:sz w:val="28"/>
          <w:szCs w:val="28"/>
        </w:rPr>
        <w:t xml:space="preserve">В отношении электронных средств массовой информации проведено </w:t>
      </w:r>
      <w:r>
        <w:rPr>
          <w:rFonts w:ascii="Times New Roman" w:hAnsi="Times New Roman" w:cs="Times New Roman"/>
          <w:sz w:val="28"/>
          <w:szCs w:val="28"/>
        </w:rPr>
        <w:t>5</w:t>
      </w:r>
      <w:r w:rsidRPr="008C33A5">
        <w:rPr>
          <w:rFonts w:ascii="Times New Roman" w:hAnsi="Times New Roman" w:cs="Times New Roman"/>
          <w:sz w:val="28"/>
          <w:szCs w:val="28"/>
        </w:rPr>
        <w:t xml:space="preserve"> внеплановых систематических наблюдения 2 мероприятия в отношении средства массовой информации телеканала Панорама ТВ и 2 мероприятия в отношении телеканала Тверской проспект – Регион</w:t>
      </w:r>
      <w:r>
        <w:rPr>
          <w:rFonts w:ascii="Times New Roman" w:hAnsi="Times New Roman" w:cs="Times New Roman"/>
          <w:sz w:val="28"/>
          <w:szCs w:val="28"/>
        </w:rPr>
        <w:t>, 1 мероприятие в отношении сетевого издания TVERIGRAD.RU</w:t>
      </w:r>
      <w:r w:rsidRPr="008C33A5">
        <w:rPr>
          <w:rFonts w:ascii="Times New Roman" w:hAnsi="Times New Roman" w:cs="Times New Roman"/>
          <w:sz w:val="28"/>
          <w:szCs w:val="28"/>
        </w:rPr>
        <w:t>. По результатам проведенных внеплановых систематических наблюдений выявлено 4 нарушения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(3 нарушения в части размещения знака информационной продукции в начале трансляции телепередачи менее 8 секунд и 1 нарушение в части размещения знака информационной продукции не соответствующей возрастной категории</w:t>
      </w:r>
      <w:r>
        <w:rPr>
          <w:rFonts w:ascii="Times New Roman" w:hAnsi="Times New Roman" w:cs="Times New Roman"/>
          <w:sz w:val="28"/>
          <w:szCs w:val="28"/>
        </w:rPr>
        <w:t xml:space="preserve">), 1 нарушение </w:t>
      </w:r>
      <w:r w:rsidRPr="008C33A5">
        <w:rPr>
          <w:rFonts w:ascii="Times New Roman" w:hAnsi="Times New Roman" w:cs="Times New Roman"/>
          <w:sz w:val="28"/>
          <w:szCs w:val="28"/>
        </w:rPr>
        <w:t>злоупотреблени</w:t>
      </w:r>
      <w:r>
        <w:rPr>
          <w:rFonts w:ascii="Times New Roman" w:hAnsi="Times New Roman" w:cs="Times New Roman"/>
          <w:sz w:val="28"/>
          <w:szCs w:val="28"/>
        </w:rPr>
        <w:t>я</w:t>
      </w:r>
      <w:r w:rsidRPr="008C33A5">
        <w:rPr>
          <w:rFonts w:ascii="Times New Roman" w:hAnsi="Times New Roman" w:cs="Times New Roman"/>
          <w:sz w:val="28"/>
          <w:szCs w:val="28"/>
        </w:rPr>
        <w:t xml:space="preserve"> свободой массовой информации, допущенных редакциями средств массовой информации.</w:t>
      </w:r>
    </w:p>
    <w:p w14:paraId="10966118" w14:textId="77777777" w:rsidR="004266C2" w:rsidRPr="008C33A5" w:rsidRDefault="004266C2" w:rsidP="004266C2">
      <w:pPr>
        <w:spacing w:after="0" w:line="240" w:lineRule="auto"/>
        <w:ind w:firstLine="706"/>
        <w:contextualSpacing/>
        <w:jc w:val="both"/>
        <w:rPr>
          <w:rFonts w:ascii="Times New Roman" w:hAnsi="Times New Roman" w:cs="Times New Roman"/>
          <w:b/>
          <w:sz w:val="28"/>
          <w:szCs w:val="28"/>
        </w:rPr>
      </w:pPr>
      <w:r w:rsidRPr="008C33A5">
        <w:rPr>
          <w:rFonts w:ascii="Times New Roman" w:hAnsi="Times New Roman" w:cs="Times New Roman"/>
          <w:sz w:val="28"/>
          <w:szCs w:val="28"/>
        </w:rPr>
        <w:t xml:space="preserve">Управлением по Тверской области филиала ФГУП «ГРЧЦ» </w:t>
      </w:r>
      <w:r w:rsidRPr="008C33A5">
        <w:rPr>
          <w:rFonts w:ascii="Times New Roman" w:hAnsi="Times New Roman" w:cs="Times New Roman"/>
          <w:sz w:val="28"/>
          <w:szCs w:val="28"/>
        </w:rPr>
        <w:br/>
        <w:t xml:space="preserve">в Центральном федеральном округе проводился ежедневный анализ содержания информационных материалов, размещенных в выпусках электронных периодических (сетевых) изданий, редакции которых находятся на территории </w:t>
      </w:r>
      <w:r w:rsidRPr="008C33A5">
        <w:rPr>
          <w:rFonts w:ascii="Times New Roman" w:hAnsi="Times New Roman" w:cs="Times New Roman"/>
          <w:sz w:val="28"/>
          <w:szCs w:val="28"/>
        </w:rPr>
        <w:br/>
        <w:t>г. Твери и Тверской области, на предмет выявления признаков нарушений, связанных со злоупотреблением свободой массовой информации:</w:t>
      </w:r>
    </w:p>
    <w:p w14:paraId="74178957"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sidRPr="008C33A5">
        <w:rPr>
          <w:rFonts w:ascii="Times New Roman" w:hAnsi="Times New Roman" w:cs="Times New Roman"/>
          <w:sz w:val="28"/>
          <w:szCs w:val="28"/>
        </w:rPr>
        <w:t>противодействие экстремистской деятельности;</w:t>
      </w:r>
    </w:p>
    <w:p w14:paraId="45FCD494"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sidRPr="008C33A5">
        <w:rPr>
          <w:rFonts w:ascii="Times New Roman" w:hAnsi="Times New Roman" w:cs="Times New Roman"/>
          <w:sz w:val="28"/>
          <w:szCs w:val="28"/>
        </w:rPr>
        <w:t>недопустимость пропаганды употребления наркотических средств, порнографии, культа насилия и жестокости;</w:t>
      </w:r>
    </w:p>
    <w:p w14:paraId="0F7402EB"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sidRPr="008C33A5">
        <w:rPr>
          <w:rFonts w:ascii="Times New Roman" w:hAnsi="Times New Roman" w:cs="Times New Roman"/>
          <w:sz w:val="28"/>
          <w:szCs w:val="28"/>
        </w:rPr>
        <w:t>недопустимость использования материалов, содержащих нецензурную брань;</w:t>
      </w:r>
    </w:p>
    <w:p w14:paraId="70A099FB"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sidRPr="008C33A5">
        <w:rPr>
          <w:rFonts w:ascii="Times New Roman" w:hAnsi="Times New Roman" w:cs="Times New Roman"/>
          <w:sz w:val="28"/>
          <w:szCs w:val="28"/>
        </w:rPr>
        <w:t>недопустимость использования информации о несовершеннолетнем, пострадавшем в результате противоправных действий (бездействия).</w:t>
      </w:r>
    </w:p>
    <w:p w14:paraId="5C401D41"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За отчетный период проведен анализ содержания материалов, размещенных в </w:t>
      </w:r>
      <w:r>
        <w:rPr>
          <w:rFonts w:ascii="Times New Roman" w:hAnsi="Times New Roman" w:cs="Times New Roman"/>
          <w:b/>
          <w:sz w:val="28"/>
          <w:szCs w:val="28"/>
        </w:rPr>
        <w:t>5759</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 xml:space="preserve">выпусках электронных периодических / сетевых изданий / информационных агентств. Выявлено </w:t>
      </w:r>
      <w:r>
        <w:rPr>
          <w:rFonts w:ascii="Times New Roman" w:hAnsi="Times New Roman" w:cs="Times New Roman"/>
          <w:b/>
          <w:sz w:val="28"/>
          <w:szCs w:val="28"/>
        </w:rPr>
        <w:t>1</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нарушени</w:t>
      </w:r>
      <w:r>
        <w:rPr>
          <w:rFonts w:ascii="Times New Roman" w:hAnsi="Times New Roman" w:cs="Times New Roman"/>
          <w:sz w:val="28"/>
          <w:szCs w:val="28"/>
        </w:rPr>
        <w:t>е</w:t>
      </w:r>
      <w:r w:rsidRPr="008C33A5">
        <w:rPr>
          <w:rFonts w:ascii="Times New Roman" w:hAnsi="Times New Roman" w:cs="Times New Roman"/>
          <w:sz w:val="28"/>
          <w:szCs w:val="28"/>
        </w:rPr>
        <w:t>, связанн</w:t>
      </w:r>
      <w:r>
        <w:rPr>
          <w:rFonts w:ascii="Times New Roman" w:hAnsi="Times New Roman" w:cs="Times New Roman"/>
          <w:sz w:val="28"/>
          <w:szCs w:val="28"/>
        </w:rPr>
        <w:t>ое</w:t>
      </w:r>
      <w:r w:rsidRPr="008C33A5">
        <w:rPr>
          <w:rFonts w:ascii="Times New Roman" w:hAnsi="Times New Roman" w:cs="Times New Roman"/>
          <w:sz w:val="28"/>
          <w:szCs w:val="28"/>
        </w:rPr>
        <w:t xml:space="preserve"> со злоупотреблением свободой массовой информации, допущенных редакциями средств массовой информации.</w:t>
      </w:r>
    </w:p>
    <w:p w14:paraId="22AF362F" w14:textId="77777777" w:rsidR="004266C2" w:rsidRPr="008C33A5" w:rsidRDefault="004266C2" w:rsidP="004266C2">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color w:val="000000"/>
          <w:sz w:val="28"/>
          <w:szCs w:val="28"/>
          <w:u w:val="single"/>
          <w:lang w:eastAsia="ru-RU"/>
        </w:rPr>
      </w:pPr>
      <w:r w:rsidRPr="008C33A5">
        <w:rPr>
          <w:rFonts w:ascii="Times New Roman" w:eastAsia="Times New Roman" w:hAnsi="Times New Roman" w:cs="Times New Roman"/>
          <w:color w:val="000000"/>
          <w:sz w:val="28"/>
          <w:szCs w:val="28"/>
          <w:u w:val="single"/>
          <w:lang w:eastAsia="ru-RU"/>
        </w:rPr>
        <w:t>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w:t>
      </w:r>
    </w:p>
    <w:p w14:paraId="36BE6E4F" w14:textId="77777777" w:rsidR="004266C2" w:rsidRPr="00640957" w:rsidRDefault="004266C2" w:rsidP="004266C2">
      <w:pPr>
        <w:spacing w:after="0" w:line="240" w:lineRule="auto"/>
        <w:ind w:firstLine="709"/>
        <w:jc w:val="both"/>
        <w:rPr>
          <w:rFonts w:ascii="Times New Roman" w:hAnsi="Times New Roman" w:cs="Times New Roman"/>
          <w:sz w:val="28"/>
          <w:szCs w:val="28"/>
        </w:rPr>
      </w:pPr>
      <w:r w:rsidRPr="00640957">
        <w:rPr>
          <w:rFonts w:ascii="Times New Roman" w:hAnsi="Times New Roman" w:cs="Times New Roman"/>
          <w:sz w:val="28"/>
          <w:szCs w:val="28"/>
        </w:rPr>
        <w:lastRenderedPageBreak/>
        <w:t>За 9 месяцев 2022 года поступило 61 карточка, все нарушения были подтверждены.</w:t>
      </w:r>
    </w:p>
    <w:p w14:paraId="429AA03F"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xml:space="preserve">- </w:t>
      </w:r>
      <w:r>
        <w:rPr>
          <w:rFonts w:ascii="Times New Roman" w:hAnsi="Times New Roman" w:cs="Times New Roman"/>
          <w:sz w:val="28"/>
          <w:szCs w:val="28"/>
        </w:rPr>
        <w:t>54</w:t>
      </w:r>
      <w:r w:rsidRPr="007E2736">
        <w:rPr>
          <w:rFonts w:ascii="Times New Roman" w:hAnsi="Times New Roman" w:cs="Times New Roman"/>
          <w:sz w:val="28"/>
          <w:szCs w:val="28"/>
        </w:rPr>
        <w:t xml:space="preserve"> нарушени</w:t>
      </w:r>
      <w:r>
        <w:rPr>
          <w:rFonts w:ascii="Times New Roman" w:hAnsi="Times New Roman" w:cs="Times New Roman"/>
          <w:sz w:val="28"/>
          <w:szCs w:val="28"/>
        </w:rPr>
        <w:t>я</w:t>
      </w:r>
      <w:r w:rsidRPr="007E2736">
        <w:rPr>
          <w:rFonts w:ascii="Times New Roman" w:hAnsi="Times New Roman" w:cs="Times New Roman"/>
          <w:sz w:val="28"/>
          <w:szCs w:val="28"/>
        </w:rPr>
        <w:t xml:space="preserve"> «нецензурная брань в комментариях пользователей», по 7 нарушениям были направлены обращения в редакцию сетевого издания «</w:t>
      </w:r>
      <w:r w:rsidRPr="007E2736">
        <w:rPr>
          <w:rFonts w:ascii="Times New Roman" w:hAnsi="Times New Roman" w:cs="Times New Roman"/>
          <w:sz w:val="28"/>
          <w:szCs w:val="28"/>
          <w:lang w:val="en-US"/>
        </w:rPr>
        <w:t>TVERIGRAD</w:t>
      </w:r>
      <w:r w:rsidRPr="007E2736">
        <w:rPr>
          <w:rFonts w:ascii="Times New Roman" w:hAnsi="Times New Roman" w:cs="Times New Roman"/>
          <w:sz w:val="28"/>
          <w:szCs w:val="28"/>
        </w:rPr>
        <w:t>.</w:t>
      </w:r>
      <w:r w:rsidRPr="007E2736">
        <w:rPr>
          <w:rFonts w:ascii="Times New Roman" w:hAnsi="Times New Roman" w:cs="Times New Roman"/>
          <w:sz w:val="28"/>
          <w:szCs w:val="28"/>
          <w:lang w:val="en-US"/>
        </w:rPr>
        <w:t>RU</w:t>
      </w:r>
      <w:r w:rsidRPr="007E2736">
        <w:rPr>
          <w:rFonts w:ascii="Times New Roman" w:hAnsi="Times New Roman" w:cs="Times New Roman"/>
          <w:sz w:val="28"/>
          <w:szCs w:val="28"/>
        </w:rPr>
        <w:t xml:space="preserve">», по </w:t>
      </w:r>
      <w:r>
        <w:rPr>
          <w:rFonts w:ascii="Times New Roman" w:hAnsi="Times New Roman" w:cs="Times New Roman"/>
          <w:sz w:val="28"/>
          <w:szCs w:val="28"/>
        </w:rPr>
        <w:t>47</w:t>
      </w:r>
      <w:r w:rsidRPr="007E2736">
        <w:rPr>
          <w:rFonts w:ascii="Times New Roman" w:hAnsi="Times New Roman" w:cs="Times New Roman"/>
          <w:sz w:val="28"/>
          <w:szCs w:val="28"/>
        </w:rPr>
        <w:t xml:space="preserve"> нарушениям были направлены обращения в редакцию сетевого издания «Твоё Информационное Агентство (ТИА)».</w:t>
      </w:r>
    </w:p>
    <w:p w14:paraId="410258AB"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- 3 нарушения «порядка демонстрации знака информационной продукции», по результатам поступивших карточек проведено 3 мероприятия внеплановых систематических наблюдений в отношении телеканала Панорама ТВ и телеканала Тверской проспект – Регион, по результатам которых выявлено 3 нарушения в части распространения знака информационной продукции вначале трансляции телепередачи и направлено 3 письма-требования. Ответы на все письма требования поступили в Управление, нарушения сняты с контроля.</w:t>
      </w:r>
    </w:p>
    <w:p w14:paraId="1210726A"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- 1 нарушение «ненадлежащий знак информационной продукции» в контенте телеканала Панорама ТВ, на основании поступившей карточки проведено внеплановое систематическое наблюдение, по результатам которого выявлено нарушение в части распространения информационной продукции с указанием ненадлежащего знака информационной продукции. В Управление поступил ответ на письмо-требование, нарушение устранено и снято с контроля.</w:t>
      </w:r>
    </w:p>
    <w:p w14:paraId="1C01FB44"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- 1 нарушение «Фейки по Украине в комментариях пользователей», по данному нарушению в установленный срок было направлено обращение в редакцию «Твоё Информационное Агентство (ТИА)». Нарушение устранено.</w:t>
      </w:r>
    </w:p>
    <w:p w14:paraId="1311205F"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- 1 карточка с нарушением «экстремистские организации», нарушение устранено до составления протоколов об административном правонарушении. По данному нарушению в отношении должностного лица – главного редактора сетевого издания «Вгудок» и юридического лица составлены протоколы по ч. 2 ст. 13.15 КоАП РФ. Состоялось 2 судебных заседания, назначены наказания в виде административных штрафов (в отношении ДЛ – 4000 рублей, в отношении ЮЛ – 40000 руб.). Решения суда не обжаловались, постановления вступили в законную силу, нарушения сняты с контроля.</w:t>
      </w:r>
    </w:p>
    <w:p w14:paraId="131386A0"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- 1 карточка с нарушением «призывы к массовым беспорядкам» в комментарии к статье. В адрес сетевого издания «Твоё Информационное Агентство (ТИА)» направлено обращение, нарушение устранено.</w:t>
      </w:r>
    </w:p>
    <w:p w14:paraId="6F205EBF"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Карточек, по которым не были приняты меры в течении суток с момента поступления в АС МСМК, в отчетном периоде не было.</w:t>
      </w:r>
    </w:p>
    <w:p w14:paraId="47DFAF2F" w14:textId="77777777" w:rsidR="004266C2"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Карточек, по которым вносились сведения в ЕАИС, в отчетном периоде не было.</w:t>
      </w:r>
    </w:p>
    <w:p w14:paraId="6B508A32" w14:textId="77777777" w:rsidR="004266C2" w:rsidRPr="007E2736" w:rsidRDefault="004266C2" w:rsidP="004266C2">
      <w:pPr>
        <w:spacing w:after="0" w:line="240" w:lineRule="auto"/>
        <w:ind w:firstLine="709"/>
        <w:jc w:val="both"/>
        <w:rPr>
          <w:rFonts w:ascii="Times New Roman" w:hAnsi="Times New Roman" w:cs="Times New Roman"/>
          <w:sz w:val="28"/>
          <w:szCs w:val="28"/>
        </w:rPr>
      </w:pPr>
    </w:p>
    <w:p w14:paraId="0BD27E21" w14:textId="77777777" w:rsidR="004266C2" w:rsidRPr="007E2736" w:rsidRDefault="004266C2" w:rsidP="004266C2">
      <w:pPr>
        <w:spacing w:after="0" w:line="240" w:lineRule="auto"/>
        <w:ind w:firstLine="709"/>
        <w:jc w:val="both"/>
        <w:rPr>
          <w:rFonts w:ascii="Times New Roman" w:hAnsi="Times New Roman" w:cs="Times New Roman"/>
          <w:noProof/>
          <w:sz w:val="28"/>
          <w:szCs w:val="28"/>
          <w:lang w:eastAsia="ru-RU"/>
        </w:rPr>
      </w:pPr>
      <w:r w:rsidRPr="007E2736">
        <w:rPr>
          <w:rFonts w:ascii="Times New Roman" w:hAnsi="Times New Roman" w:cs="Times New Roman"/>
          <w:sz w:val="28"/>
          <w:szCs w:val="28"/>
        </w:rPr>
        <w:t>Количественные показатели выявленных по АС МСМК нарушений представлены на диаграмме:</w:t>
      </w:r>
      <w:r w:rsidRPr="007E2736">
        <w:rPr>
          <w:rFonts w:ascii="Times New Roman" w:hAnsi="Times New Roman" w:cs="Times New Roman"/>
          <w:noProof/>
          <w:sz w:val="28"/>
          <w:szCs w:val="28"/>
          <w:lang w:eastAsia="ru-RU"/>
        </w:rPr>
        <w:t xml:space="preserve"> </w:t>
      </w:r>
    </w:p>
    <w:p w14:paraId="253D62ED" w14:textId="77777777" w:rsidR="004266C2" w:rsidRPr="007E2736" w:rsidRDefault="004266C2" w:rsidP="004266C2">
      <w:pPr>
        <w:spacing w:after="0" w:line="240" w:lineRule="auto"/>
        <w:ind w:firstLine="709"/>
        <w:jc w:val="both"/>
        <w:rPr>
          <w:rFonts w:ascii="Times New Roman" w:hAnsi="Times New Roman" w:cs="Times New Roman"/>
          <w:noProof/>
          <w:sz w:val="28"/>
          <w:szCs w:val="28"/>
          <w:lang w:eastAsia="ru-RU"/>
        </w:rPr>
      </w:pPr>
    </w:p>
    <w:p w14:paraId="3F08D4A5" w14:textId="77777777" w:rsidR="004266C2" w:rsidRPr="007E2736" w:rsidRDefault="004266C2" w:rsidP="004266C2">
      <w:pPr>
        <w:spacing w:after="0" w:line="240" w:lineRule="auto"/>
        <w:ind w:firstLine="709"/>
        <w:jc w:val="both"/>
        <w:rPr>
          <w:rFonts w:ascii="Times New Roman" w:hAnsi="Times New Roman" w:cs="Times New Roman"/>
          <w:noProof/>
          <w:sz w:val="28"/>
          <w:szCs w:val="28"/>
          <w:lang w:eastAsia="ru-RU"/>
        </w:rPr>
      </w:pPr>
    </w:p>
    <w:p w14:paraId="50D2A0C5" w14:textId="77777777" w:rsidR="004266C2" w:rsidRDefault="004266C2" w:rsidP="004266C2">
      <w:pPr>
        <w:spacing w:after="0" w:line="240" w:lineRule="auto"/>
        <w:ind w:firstLine="709"/>
        <w:jc w:val="both"/>
        <w:rPr>
          <w:rFonts w:ascii="Times New Roman" w:hAnsi="Times New Roman" w:cs="Times New Roman"/>
          <w:noProof/>
          <w:sz w:val="28"/>
          <w:szCs w:val="28"/>
          <w:highlight w:val="yellow"/>
          <w:lang w:eastAsia="ru-RU"/>
        </w:rPr>
      </w:pPr>
    </w:p>
    <w:p w14:paraId="3B6E95CF" w14:textId="77777777" w:rsidR="004266C2" w:rsidRDefault="004266C2" w:rsidP="004266C2">
      <w:pPr>
        <w:spacing w:after="0" w:line="240" w:lineRule="auto"/>
        <w:ind w:firstLine="709"/>
        <w:jc w:val="both"/>
        <w:rPr>
          <w:rFonts w:ascii="Times New Roman" w:hAnsi="Times New Roman" w:cs="Times New Roman"/>
          <w:noProof/>
          <w:sz w:val="28"/>
          <w:szCs w:val="28"/>
          <w:highlight w:val="yellow"/>
          <w:lang w:eastAsia="ru-RU"/>
        </w:rPr>
      </w:pPr>
    </w:p>
    <w:p w14:paraId="1C7603CA" w14:textId="77777777" w:rsidR="004266C2" w:rsidRDefault="004266C2" w:rsidP="004266C2">
      <w:pPr>
        <w:spacing w:after="0" w:line="240" w:lineRule="auto"/>
        <w:ind w:firstLine="709"/>
        <w:jc w:val="both"/>
        <w:rPr>
          <w:rFonts w:ascii="Times New Roman" w:hAnsi="Times New Roman" w:cs="Times New Roman"/>
          <w:noProof/>
          <w:sz w:val="28"/>
          <w:szCs w:val="28"/>
          <w:highlight w:val="yellow"/>
          <w:lang w:eastAsia="ru-RU"/>
        </w:rPr>
      </w:pPr>
    </w:p>
    <w:p w14:paraId="185B4D2F" w14:textId="77777777" w:rsidR="004266C2" w:rsidRPr="007E2736" w:rsidRDefault="004266C2" w:rsidP="004266C2">
      <w:pPr>
        <w:spacing w:after="0" w:line="240" w:lineRule="auto"/>
        <w:jc w:val="both"/>
        <w:rPr>
          <w:rFonts w:ascii="Times New Roman" w:hAnsi="Times New Roman" w:cs="Times New Roman"/>
          <w:noProof/>
          <w:sz w:val="28"/>
          <w:szCs w:val="28"/>
          <w:lang w:eastAsia="ru-RU"/>
        </w:rPr>
      </w:pPr>
    </w:p>
    <w:p w14:paraId="01ACD17B" w14:textId="77777777" w:rsidR="004266C2" w:rsidRPr="007E2736" w:rsidRDefault="004266C2" w:rsidP="004266C2">
      <w:pPr>
        <w:spacing w:after="0" w:line="240" w:lineRule="auto"/>
        <w:jc w:val="both"/>
        <w:rPr>
          <w:rFonts w:ascii="Times New Roman" w:hAnsi="Times New Roman" w:cs="Times New Roman"/>
          <w:sz w:val="28"/>
          <w:szCs w:val="28"/>
        </w:rPr>
      </w:pPr>
      <w:r w:rsidRPr="007E2736">
        <w:rPr>
          <w:rFonts w:ascii="Times New Roman" w:hAnsi="Times New Roman" w:cs="Times New Roman"/>
          <w:noProof/>
          <w:sz w:val="28"/>
          <w:szCs w:val="28"/>
          <w:lang w:eastAsia="ru-RU"/>
        </w:rPr>
        <w:drawing>
          <wp:inline distT="0" distB="0" distL="0" distR="0" wp14:anchorId="1F59B931" wp14:editId="502250FC">
            <wp:extent cx="6153150" cy="226695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ED0125" w14:textId="77777777" w:rsidR="004266C2" w:rsidRPr="007E2736" w:rsidRDefault="004266C2" w:rsidP="004266C2">
      <w:pPr>
        <w:spacing w:after="0" w:line="240" w:lineRule="auto"/>
        <w:jc w:val="center"/>
        <w:rPr>
          <w:rFonts w:ascii="Times New Roman" w:hAnsi="Times New Roman" w:cs="Times New Roman"/>
          <w:sz w:val="28"/>
          <w:szCs w:val="28"/>
        </w:rPr>
      </w:pPr>
    </w:p>
    <w:p w14:paraId="6851E1C0" w14:textId="77777777" w:rsidR="004266C2" w:rsidRPr="007E2736" w:rsidRDefault="004266C2" w:rsidP="004266C2">
      <w:pPr>
        <w:spacing w:after="0" w:line="240" w:lineRule="auto"/>
        <w:ind w:firstLine="709"/>
        <w:jc w:val="both"/>
        <w:rPr>
          <w:rFonts w:ascii="Times New Roman" w:hAnsi="Times New Roman" w:cs="Times New Roman"/>
          <w:sz w:val="28"/>
          <w:szCs w:val="28"/>
        </w:rPr>
      </w:pPr>
    </w:p>
    <w:p w14:paraId="284E7684"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Меры приняты по всем поступившим карточкам в установленный срок.</w:t>
      </w:r>
    </w:p>
    <w:p w14:paraId="652571C7" w14:textId="77777777" w:rsidR="004266C2" w:rsidRPr="007E2736" w:rsidRDefault="004266C2" w:rsidP="004266C2">
      <w:pPr>
        <w:spacing w:after="0" w:line="240" w:lineRule="auto"/>
        <w:ind w:firstLine="706"/>
        <w:contextualSpacing/>
        <w:jc w:val="both"/>
        <w:rPr>
          <w:rFonts w:ascii="Times New Roman" w:hAnsi="Times New Roman" w:cs="Times New Roman"/>
          <w:sz w:val="28"/>
          <w:szCs w:val="28"/>
        </w:rPr>
      </w:pPr>
      <w:r w:rsidRPr="007E2736">
        <w:rPr>
          <w:rFonts w:ascii="Times New Roman" w:hAnsi="Times New Roman" w:cs="Times New Roman"/>
          <w:sz w:val="28"/>
          <w:szCs w:val="28"/>
        </w:rPr>
        <w:t>В отчетном периоде 2022 года мероприятий по контролю в отношении СМИ с детской направленностью не проводилось.</w:t>
      </w:r>
    </w:p>
    <w:p w14:paraId="688AD89A" w14:textId="77777777" w:rsidR="004266C2" w:rsidRPr="007E2736" w:rsidRDefault="004266C2" w:rsidP="004266C2">
      <w:pPr>
        <w:spacing w:after="0" w:line="240" w:lineRule="auto"/>
        <w:ind w:firstLine="706"/>
        <w:contextualSpacing/>
        <w:jc w:val="both"/>
        <w:rPr>
          <w:rFonts w:ascii="Times New Roman" w:hAnsi="Times New Roman" w:cs="Times New Roman"/>
          <w:sz w:val="28"/>
          <w:szCs w:val="28"/>
        </w:rPr>
      </w:pPr>
    </w:p>
    <w:p w14:paraId="31A468B5" w14:textId="77777777" w:rsidR="004266C2" w:rsidRPr="008C33A5" w:rsidRDefault="004266C2" w:rsidP="004266C2">
      <w:pPr>
        <w:spacing w:after="0" w:line="240" w:lineRule="auto"/>
        <w:ind w:firstLine="709"/>
        <w:jc w:val="both"/>
        <w:rPr>
          <w:rFonts w:ascii="Times New Roman" w:hAnsi="Times New Roman" w:cs="Times New Roman"/>
          <w:color w:val="000000" w:themeColor="text1"/>
          <w:sz w:val="28"/>
          <w:szCs w:val="28"/>
        </w:rPr>
      </w:pPr>
      <w:r w:rsidRPr="007E2736">
        <w:rPr>
          <w:rFonts w:ascii="Times New Roman" w:hAnsi="Times New Roman" w:cs="Times New Roman"/>
          <w:sz w:val="28"/>
          <w:szCs w:val="28"/>
        </w:rPr>
        <w:t>По штатному расписанию в отделе контроля и надзора в сфере массовых коммуникаций 7 единиц, фактически государственным контролем в сфере электронных СМИ занимаются 2 сотрудника. Средняя нагрузка на одного сотрудника составляет 2,5 мероприятия; 30,5 нарушений поступившее по АС МСМК.</w:t>
      </w:r>
    </w:p>
    <w:p w14:paraId="0B51BCA7" w14:textId="77777777" w:rsidR="004266C2" w:rsidRPr="008C33A5" w:rsidRDefault="004266C2" w:rsidP="004266C2">
      <w:pPr>
        <w:spacing w:after="0" w:line="240" w:lineRule="auto"/>
        <w:ind w:firstLine="709"/>
        <w:jc w:val="both"/>
        <w:rPr>
          <w:rFonts w:ascii="Times New Roman" w:hAnsi="Times New Roman" w:cs="Times New Roman"/>
          <w:sz w:val="28"/>
          <w:szCs w:val="28"/>
        </w:rPr>
      </w:pPr>
    </w:p>
    <w:p w14:paraId="59BEFE6D" w14:textId="77777777" w:rsidR="004266C2" w:rsidRPr="008C33A5" w:rsidRDefault="004266C2" w:rsidP="004266C2">
      <w:pPr>
        <w:shd w:val="clear" w:color="auto" w:fill="FFFFFF" w:themeFill="background1"/>
        <w:spacing w:after="0" w:line="240" w:lineRule="auto"/>
        <w:ind w:firstLine="706"/>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bCs/>
          <w:i/>
          <w:color w:val="000000"/>
          <w:sz w:val="28"/>
          <w:szCs w:val="28"/>
          <w:lang w:eastAsia="ru-RU"/>
        </w:rPr>
        <w:t>2.2.2. Государственный контроль и надзор за соблюдением законодательства Российской Федерации в сфере печатных СМИ.</w:t>
      </w:r>
    </w:p>
    <w:p w14:paraId="0F337870" w14:textId="77777777" w:rsidR="004266C2" w:rsidRPr="008C33A5" w:rsidRDefault="004266C2" w:rsidP="004266C2">
      <w:pPr>
        <w:shd w:val="clear" w:color="auto" w:fill="FFFFFF" w:themeFill="background1"/>
        <w:spacing w:after="0" w:line="240" w:lineRule="auto"/>
        <w:ind w:firstLine="706"/>
        <w:jc w:val="both"/>
        <w:rPr>
          <w:rFonts w:ascii="Times New Roman" w:eastAsia="Times New Roman" w:hAnsi="Times New Roman" w:cs="Times New Roman"/>
          <w:b/>
          <w:sz w:val="28"/>
          <w:szCs w:val="28"/>
          <w:lang w:eastAsia="ru-RU"/>
        </w:rPr>
      </w:pPr>
    </w:p>
    <w:p w14:paraId="44A01630"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По состоянию </w:t>
      </w:r>
      <w:r w:rsidRPr="008C33A5">
        <w:rPr>
          <w:rFonts w:ascii="Times New Roman" w:hAnsi="Times New Roman" w:cs="Times New Roman"/>
          <w:b/>
          <w:sz w:val="28"/>
          <w:szCs w:val="28"/>
        </w:rPr>
        <w:t xml:space="preserve">на </w:t>
      </w:r>
      <w:r>
        <w:rPr>
          <w:rFonts w:ascii="Times New Roman" w:hAnsi="Times New Roman" w:cs="Times New Roman"/>
          <w:b/>
          <w:sz w:val="28"/>
          <w:szCs w:val="28"/>
        </w:rPr>
        <w:t>30.09</w:t>
      </w:r>
      <w:r w:rsidRPr="008C33A5">
        <w:rPr>
          <w:rFonts w:ascii="Times New Roman" w:hAnsi="Times New Roman" w:cs="Times New Roman"/>
          <w:b/>
          <w:sz w:val="28"/>
          <w:szCs w:val="28"/>
        </w:rPr>
        <w:t xml:space="preserve">.2022 </w:t>
      </w:r>
      <w:r w:rsidRPr="008C33A5">
        <w:rPr>
          <w:rFonts w:ascii="Times New Roman" w:hAnsi="Times New Roman" w:cs="Times New Roman"/>
          <w:sz w:val="28"/>
          <w:szCs w:val="28"/>
        </w:rPr>
        <w:t xml:space="preserve">в Управлении Роскомнадзора по Тверской области состоят на учете </w:t>
      </w:r>
      <w:r>
        <w:rPr>
          <w:rFonts w:ascii="Times New Roman" w:hAnsi="Times New Roman" w:cs="Times New Roman"/>
          <w:b/>
          <w:sz w:val="28"/>
          <w:szCs w:val="28"/>
        </w:rPr>
        <w:t>228</w:t>
      </w:r>
      <w:r w:rsidRPr="008C33A5">
        <w:rPr>
          <w:rFonts w:ascii="Times New Roman" w:hAnsi="Times New Roman" w:cs="Times New Roman"/>
          <w:b/>
          <w:sz w:val="28"/>
          <w:szCs w:val="28"/>
        </w:rPr>
        <w:t xml:space="preserve"> </w:t>
      </w:r>
      <w:r>
        <w:rPr>
          <w:rFonts w:ascii="Times New Roman" w:hAnsi="Times New Roman" w:cs="Times New Roman"/>
          <w:sz w:val="28"/>
          <w:szCs w:val="28"/>
        </w:rPr>
        <w:t>зарегистрированных средств</w:t>
      </w:r>
      <w:r w:rsidRPr="008C33A5">
        <w:rPr>
          <w:rFonts w:ascii="Times New Roman" w:hAnsi="Times New Roman" w:cs="Times New Roman"/>
          <w:sz w:val="28"/>
          <w:szCs w:val="28"/>
        </w:rPr>
        <w:t xml:space="preserve"> массовой информации, в том числе </w:t>
      </w:r>
      <w:r>
        <w:rPr>
          <w:rFonts w:ascii="Times New Roman" w:hAnsi="Times New Roman" w:cs="Times New Roman"/>
          <w:b/>
          <w:sz w:val="28"/>
          <w:szCs w:val="28"/>
        </w:rPr>
        <w:t>105</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периодических печатных издания.</w:t>
      </w:r>
    </w:p>
    <w:p w14:paraId="4C7FFD70"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2022</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 xml:space="preserve">года в соответствии с Планом деятельности Управления Роскомнадзора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26.11.2021 № 228, запланировано </w:t>
      </w:r>
      <w:r>
        <w:rPr>
          <w:rFonts w:ascii="Times New Roman" w:hAnsi="Times New Roman" w:cs="Times New Roman"/>
          <w:b/>
          <w:sz w:val="28"/>
          <w:szCs w:val="28"/>
        </w:rPr>
        <w:t>84</w:t>
      </w:r>
      <w:r w:rsidRPr="008C33A5">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Pr>
          <w:rFonts w:ascii="Times New Roman" w:hAnsi="Times New Roman" w:cs="Times New Roman"/>
          <w:b/>
          <w:sz w:val="28"/>
          <w:szCs w:val="28"/>
        </w:rPr>
        <w:t>52</w:t>
      </w:r>
      <w:r w:rsidRPr="008C33A5">
        <w:rPr>
          <w:rFonts w:ascii="Times New Roman" w:hAnsi="Times New Roman" w:cs="Times New Roman"/>
          <w:sz w:val="28"/>
          <w:szCs w:val="28"/>
        </w:rPr>
        <w:t xml:space="preserve"> систематических наблюдени</w:t>
      </w:r>
      <w:r>
        <w:rPr>
          <w:rFonts w:ascii="Times New Roman" w:hAnsi="Times New Roman" w:cs="Times New Roman"/>
          <w:sz w:val="28"/>
          <w:szCs w:val="28"/>
        </w:rPr>
        <w:t>я</w:t>
      </w:r>
      <w:r w:rsidRPr="008C33A5">
        <w:rPr>
          <w:rFonts w:ascii="Times New Roman" w:hAnsi="Times New Roman" w:cs="Times New Roman"/>
          <w:sz w:val="28"/>
          <w:szCs w:val="28"/>
        </w:rPr>
        <w:t xml:space="preserve"> в отношении печатных средств массовой информации.</w:t>
      </w:r>
    </w:p>
    <w:p w14:paraId="652A8EE5"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Проведено </w:t>
      </w:r>
      <w:r>
        <w:rPr>
          <w:rFonts w:ascii="Times New Roman" w:hAnsi="Times New Roman" w:cs="Times New Roman"/>
          <w:b/>
          <w:sz w:val="28"/>
          <w:szCs w:val="28"/>
        </w:rPr>
        <w:t>52</w:t>
      </w:r>
      <w:r w:rsidRPr="008C33A5">
        <w:rPr>
          <w:rFonts w:ascii="Times New Roman" w:hAnsi="Times New Roman" w:cs="Times New Roman"/>
          <w:sz w:val="28"/>
          <w:szCs w:val="28"/>
        </w:rPr>
        <w:t xml:space="preserve"> плановых мероприятий по контролю и надзору за соблюдением законодательства Российской Федерации о средствах массовой информации в форме систематического наблюдения в отношении </w:t>
      </w:r>
      <w:r>
        <w:rPr>
          <w:rFonts w:ascii="Times New Roman" w:hAnsi="Times New Roman" w:cs="Times New Roman"/>
          <w:b/>
          <w:sz w:val="28"/>
          <w:szCs w:val="28"/>
        </w:rPr>
        <w:t>52</w:t>
      </w:r>
      <w:r w:rsidRPr="008C33A5">
        <w:rPr>
          <w:rFonts w:ascii="Times New Roman" w:hAnsi="Times New Roman" w:cs="Times New Roman"/>
          <w:sz w:val="28"/>
          <w:szCs w:val="28"/>
        </w:rPr>
        <w:t xml:space="preserve"> редакций зарегистрированных средств массовой информации с формой распространения – печатное периодическое издание.</w:t>
      </w:r>
    </w:p>
    <w:p w14:paraId="2CB8E5E6"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Внеплановые мероприятия в отношении печатных СМИ </w:t>
      </w:r>
      <w:r>
        <w:rPr>
          <w:rFonts w:ascii="Times New Roman" w:hAnsi="Times New Roman" w:cs="Times New Roman"/>
          <w:sz w:val="28"/>
          <w:szCs w:val="28"/>
        </w:rPr>
        <w:t>за 9 месяцев 2022 г.</w:t>
      </w:r>
      <w:r w:rsidRPr="008C33A5">
        <w:rPr>
          <w:rFonts w:ascii="Times New Roman" w:hAnsi="Times New Roman" w:cs="Times New Roman"/>
          <w:sz w:val="28"/>
          <w:szCs w:val="28"/>
        </w:rPr>
        <w:t xml:space="preserve"> не проводились.</w:t>
      </w:r>
    </w:p>
    <w:p w14:paraId="4C5861F3"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lastRenderedPageBreak/>
        <w:t>Мероприятия планового систематического наблюдения в отношении печатных средств массовой информации не отменялись.</w:t>
      </w:r>
    </w:p>
    <w:p w14:paraId="75B2865C"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В результате проведенных мероприятий по контролю и надзору в отношении печатных СМИ выявлено </w:t>
      </w:r>
      <w:r>
        <w:rPr>
          <w:rFonts w:ascii="Times New Roman" w:hAnsi="Times New Roman" w:cs="Times New Roman"/>
          <w:b/>
          <w:sz w:val="28"/>
          <w:szCs w:val="28"/>
        </w:rPr>
        <w:t>35</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нарушений требований законодательства о средствах массовой информации, допущенных редакциями средств массовой информации:</w:t>
      </w:r>
    </w:p>
    <w:p w14:paraId="5CD96484"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 </w:t>
      </w:r>
      <w:r>
        <w:rPr>
          <w:rFonts w:ascii="Times New Roman" w:hAnsi="Times New Roman" w:cs="Times New Roman"/>
          <w:sz w:val="28"/>
          <w:szCs w:val="28"/>
        </w:rPr>
        <w:t>19</w:t>
      </w:r>
      <w:r w:rsidRPr="008C33A5">
        <w:rPr>
          <w:rFonts w:ascii="Times New Roman" w:hAnsi="Times New Roman" w:cs="Times New Roman"/>
          <w:sz w:val="28"/>
          <w:szCs w:val="28"/>
        </w:rPr>
        <w:t xml:space="preserve"> выявленных нарушений связаны с нарушением порядка представления обязательного экземпляра документов;</w:t>
      </w:r>
    </w:p>
    <w:p w14:paraId="1AF207C7" w14:textId="77777777" w:rsidR="004266C2"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- 1</w:t>
      </w:r>
      <w:r>
        <w:rPr>
          <w:rFonts w:ascii="Times New Roman" w:hAnsi="Times New Roman" w:cs="Times New Roman"/>
          <w:sz w:val="28"/>
          <w:szCs w:val="28"/>
        </w:rPr>
        <w:t>1</w:t>
      </w:r>
      <w:r w:rsidRPr="008C33A5">
        <w:rPr>
          <w:rFonts w:ascii="Times New Roman" w:hAnsi="Times New Roman" w:cs="Times New Roman"/>
          <w:sz w:val="28"/>
          <w:szCs w:val="28"/>
        </w:rPr>
        <w:t xml:space="preserve"> выявленн</w:t>
      </w:r>
      <w:r>
        <w:rPr>
          <w:rFonts w:ascii="Times New Roman" w:hAnsi="Times New Roman" w:cs="Times New Roman"/>
          <w:sz w:val="28"/>
          <w:szCs w:val="28"/>
        </w:rPr>
        <w:t>ых</w:t>
      </w:r>
      <w:r w:rsidRPr="008C33A5">
        <w:rPr>
          <w:rFonts w:ascii="Times New Roman" w:hAnsi="Times New Roman" w:cs="Times New Roman"/>
          <w:sz w:val="28"/>
          <w:szCs w:val="28"/>
        </w:rPr>
        <w:t xml:space="preserve"> нарушени</w:t>
      </w:r>
      <w:r>
        <w:rPr>
          <w:rFonts w:ascii="Times New Roman" w:hAnsi="Times New Roman" w:cs="Times New Roman"/>
          <w:sz w:val="28"/>
          <w:szCs w:val="28"/>
        </w:rPr>
        <w:t>й</w:t>
      </w:r>
      <w:r w:rsidRPr="008C33A5">
        <w:rPr>
          <w:rFonts w:ascii="Times New Roman" w:hAnsi="Times New Roman" w:cs="Times New Roman"/>
          <w:sz w:val="28"/>
          <w:szCs w:val="28"/>
        </w:rPr>
        <w:t xml:space="preserve"> связано с порядком утверждения устава редакции;</w:t>
      </w:r>
    </w:p>
    <w:p w14:paraId="52211F61"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- 5 нарушений </w:t>
      </w:r>
      <w:r w:rsidRPr="008A2275">
        <w:rPr>
          <w:rFonts w:ascii="Times New Roman"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Pr>
          <w:rFonts w:ascii="Times New Roman" w:hAnsi="Times New Roman" w:cs="Times New Roman"/>
          <w:sz w:val="28"/>
          <w:szCs w:val="28"/>
        </w:rPr>
        <w:t>.</w:t>
      </w:r>
    </w:p>
    <w:p w14:paraId="5BBDAE05" w14:textId="77777777" w:rsidR="004266C2" w:rsidRPr="008C33A5" w:rsidRDefault="004266C2" w:rsidP="004266C2">
      <w:pPr>
        <w:shd w:val="clear" w:color="auto" w:fill="FFFFFF"/>
        <w:spacing w:after="0" w:line="240" w:lineRule="auto"/>
        <w:ind w:right="5"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По фактам выявленных нарушений составлен </w:t>
      </w:r>
      <w:r w:rsidRPr="008C33A5">
        <w:rPr>
          <w:rFonts w:ascii="Times New Roman" w:hAnsi="Times New Roman" w:cs="Times New Roman"/>
          <w:b/>
          <w:sz w:val="28"/>
          <w:szCs w:val="28"/>
        </w:rPr>
        <w:t>1</w:t>
      </w:r>
      <w:r w:rsidRPr="008C33A5">
        <w:rPr>
          <w:rFonts w:ascii="Times New Roman" w:hAnsi="Times New Roman" w:cs="Times New Roman"/>
          <w:sz w:val="28"/>
          <w:szCs w:val="28"/>
        </w:rPr>
        <w:t xml:space="preserve"> протокол </w:t>
      </w:r>
      <w:r w:rsidRPr="008C33A5">
        <w:rPr>
          <w:rFonts w:ascii="Times New Roman" w:hAnsi="Times New Roman" w:cs="Times New Roman"/>
          <w:sz w:val="28"/>
          <w:szCs w:val="28"/>
        </w:rPr>
        <w:br/>
        <w:t xml:space="preserve">об административном правонарушении. По </w:t>
      </w:r>
      <w:r>
        <w:rPr>
          <w:rFonts w:ascii="Times New Roman" w:hAnsi="Times New Roman" w:cs="Times New Roman"/>
          <w:sz w:val="28"/>
          <w:szCs w:val="28"/>
        </w:rPr>
        <w:t>24</w:t>
      </w:r>
      <w:r w:rsidRPr="008C33A5">
        <w:rPr>
          <w:rFonts w:ascii="Times New Roman" w:hAnsi="Times New Roman" w:cs="Times New Roman"/>
          <w:sz w:val="28"/>
          <w:szCs w:val="28"/>
        </w:rPr>
        <w:t xml:space="preserve"> нарушениям вынесены предостережения, по 1</w:t>
      </w:r>
      <w:r>
        <w:rPr>
          <w:rFonts w:ascii="Times New Roman" w:hAnsi="Times New Roman" w:cs="Times New Roman"/>
          <w:sz w:val="28"/>
          <w:szCs w:val="28"/>
        </w:rPr>
        <w:t>1</w:t>
      </w:r>
      <w:r w:rsidRPr="008C33A5">
        <w:rPr>
          <w:rFonts w:ascii="Times New Roman" w:hAnsi="Times New Roman" w:cs="Times New Roman"/>
          <w:sz w:val="28"/>
          <w:szCs w:val="28"/>
        </w:rPr>
        <w:t xml:space="preserve"> нарушени</w:t>
      </w:r>
      <w:r>
        <w:rPr>
          <w:rFonts w:ascii="Times New Roman" w:hAnsi="Times New Roman" w:cs="Times New Roman"/>
          <w:sz w:val="28"/>
          <w:szCs w:val="28"/>
        </w:rPr>
        <w:t>ям</w:t>
      </w:r>
      <w:r w:rsidRPr="008C33A5">
        <w:rPr>
          <w:rFonts w:ascii="Times New Roman" w:hAnsi="Times New Roman" w:cs="Times New Roman"/>
          <w:sz w:val="28"/>
          <w:szCs w:val="28"/>
        </w:rPr>
        <w:t xml:space="preserve"> направлен</w:t>
      </w:r>
      <w:r>
        <w:rPr>
          <w:rFonts w:ascii="Times New Roman" w:hAnsi="Times New Roman" w:cs="Times New Roman"/>
          <w:sz w:val="28"/>
          <w:szCs w:val="28"/>
        </w:rPr>
        <w:t xml:space="preserve">ы </w:t>
      </w:r>
      <w:r w:rsidRPr="008C33A5">
        <w:rPr>
          <w:rFonts w:ascii="Times New Roman" w:hAnsi="Times New Roman" w:cs="Times New Roman"/>
          <w:sz w:val="28"/>
          <w:szCs w:val="28"/>
        </w:rPr>
        <w:t>письм</w:t>
      </w:r>
      <w:r>
        <w:rPr>
          <w:rFonts w:ascii="Times New Roman" w:hAnsi="Times New Roman" w:cs="Times New Roman"/>
          <w:sz w:val="28"/>
          <w:szCs w:val="28"/>
        </w:rPr>
        <w:t>а</w:t>
      </w:r>
      <w:r w:rsidRPr="008C33A5">
        <w:rPr>
          <w:rFonts w:ascii="Times New Roman" w:hAnsi="Times New Roman" w:cs="Times New Roman"/>
          <w:sz w:val="28"/>
          <w:szCs w:val="28"/>
        </w:rPr>
        <w:t>-требовани</w:t>
      </w:r>
      <w:r>
        <w:rPr>
          <w:rFonts w:ascii="Times New Roman" w:hAnsi="Times New Roman" w:cs="Times New Roman"/>
          <w:sz w:val="28"/>
          <w:szCs w:val="28"/>
        </w:rPr>
        <w:t>я</w:t>
      </w:r>
      <w:r w:rsidRPr="008C33A5">
        <w:rPr>
          <w:rFonts w:ascii="Times New Roman" w:hAnsi="Times New Roman" w:cs="Times New Roman"/>
          <w:sz w:val="28"/>
          <w:szCs w:val="28"/>
        </w:rPr>
        <w:t>.</w:t>
      </w:r>
    </w:p>
    <w:p w14:paraId="16C9D13B" w14:textId="77777777" w:rsidR="004266C2" w:rsidRDefault="004266C2" w:rsidP="004266C2">
      <w:pPr>
        <w:shd w:val="clear" w:color="auto" w:fill="FFFFFF"/>
        <w:spacing w:after="0" w:line="240" w:lineRule="auto"/>
        <w:ind w:right="5" w:firstLine="709"/>
        <w:contextualSpacing/>
        <w:jc w:val="both"/>
        <w:rPr>
          <w:rFonts w:ascii="Times New Roman" w:hAnsi="Times New Roman" w:cs="Times New Roman"/>
          <w:sz w:val="28"/>
          <w:szCs w:val="28"/>
        </w:rPr>
      </w:pP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2022 года в отношении средств массовой информации, не выходящих в свет более одного года, административные исковые заявления в судебные органы </w:t>
      </w:r>
      <w:r>
        <w:rPr>
          <w:rFonts w:ascii="Times New Roman" w:hAnsi="Times New Roman" w:cs="Times New Roman"/>
          <w:sz w:val="28"/>
          <w:szCs w:val="28"/>
        </w:rPr>
        <w:t>не направлялись.</w:t>
      </w:r>
    </w:p>
    <w:p w14:paraId="576C8EFC" w14:textId="77777777" w:rsidR="004266C2" w:rsidRPr="008C33A5" w:rsidRDefault="004266C2" w:rsidP="004266C2">
      <w:pPr>
        <w:shd w:val="clear" w:color="auto" w:fill="FFFFFF"/>
        <w:spacing w:after="0" w:line="240" w:lineRule="auto"/>
        <w:ind w:right="5"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досудебного урегулирования было направлено 1 исковое заявление в адрес учредителя средства массовой информации периодического печатного издания «Всё Для Вас Бежецк»</w:t>
      </w:r>
      <w:r w:rsidRPr="008C33A5">
        <w:rPr>
          <w:rFonts w:ascii="Times New Roman" w:hAnsi="Times New Roman" w:cs="Times New Roman"/>
          <w:sz w:val="28"/>
          <w:szCs w:val="28"/>
        </w:rPr>
        <w:t>.</w:t>
      </w:r>
    </w:p>
    <w:p w14:paraId="7AB64F7B"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Роскомнадзора.</w:t>
      </w:r>
    </w:p>
    <w:p w14:paraId="3F141E24" w14:textId="77777777" w:rsidR="004266C2" w:rsidRPr="008C33A5" w:rsidRDefault="004266C2" w:rsidP="004266C2">
      <w:pPr>
        <w:spacing w:after="0" w:line="240" w:lineRule="auto"/>
        <w:ind w:firstLine="686"/>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 по штатному расписанию в количестве 7 единиц, фактически данные полномочия исполняют 2 сотрудника. При исполнении данной функции средняя нагрузка на одного сотрудника отдела </w:t>
      </w: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2022 года составила </w:t>
      </w:r>
      <w:r>
        <w:rPr>
          <w:rFonts w:ascii="Times New Roman" w:hAnsi="Times New Roman" w:cs="Times New Roman"/>
          <w:sz w:val="28"/>
          <w:szCs w:val="28"/>
        </w:rPr>
        <w:t>26</w:t>
      </w:r>
      <w:r w:rsidRPr="008C33A5">
        <w:rPr>
          <w:rFonts w:ascii="Times New Roman" w:hAnsi="Times New Roman" w:cs="Times New Roman"/>
          <w:sz w:val="28"/>
          <w:szCs w:val="28"/>
        </w:rPr>
        <w:t xml:space="preserve"> мероприятий.</w:t>
      </w:r>
    </w:p>
    <w:p w14:paraId="01D519AF" w14:textId="77777777" w:rsidR="004266C2" w:rsidRPr="008C33A5" w:rsidRDefault="004266C2" w:rsidP="004266C2">
      <w:pPr>
        <w:spacing w:after="0" w:line="240" w:lineRule="auto"/>
        <w:ind w:firstLine="686"/>
        <w:contextualSpacing/>
        <w:jc w:val="both"/>
        <w:rPr>
          <w:rFonts w:ascii="Times New Roman" w:hAnsi="Times New Roman" w:cs="Times New Roman"/>
          <w:sz w:val="28"/>
          <w:szCs w:val="28"/>
        </w:rPr>
      </w:pPr>
    </w:p>
    <w:p w14:paraId="6746F071" w14:textId="77777777" w:rsidR="004266C2" w:rsidRPr="008C33A5" w:rsidRDefault="004266C2" w:rsidP="004266C2">
      <w:pPr>
        <w:spacing w:after="0" w:line="240" w:lineRule="auto"/>
        <w:ind w:firstLine="686"/>
        <w:contextualSpacing/>
        <w:jc w:val="both"/>
        <w:rPr>
          <w:rFonts w:ascii="Times New Roman" w:hAnsi="Times New Roman" w:cs="Times New Roman"/>
          <w:b/>
          <w:i/>
          <w:sz w:val="28"/>
          <w:szCs w:val="28"/>
          <w:u w:val="single"/>
        </w:rPr>
      </w:pPr>
      <w:r w:rsidRPr="008C33A5">
        <w:rPr>
          <w:rFonts w:ascii="Times New Roman" w:hAnsi="Times New Roman" w:cs="Times New Roman"/>
          <w:b/>
          <w:i/>
          <w:sz w:val="28"/>
          <w:szCs w:val="28"/>
          <w:u w:val="single"/>
        </w:rPr>
        <w:t>АНАЛИЗ</w:t>
      </w:r>
    </w:p>
    <w:p w14:paraId="2782FCCA"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p>
    <w:p w14:paraId="6728A4C7"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Выявленные </w:t>
      </w: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2022 года нарушения связаны с низкой ответственностью главных редакторов СМИ по соблюдению требований ст. 7 </w:t>
      </w:r>
      <w:r w:rsidRPr="008C33A5">
        <w:rPr>
          <w:rFonts w:ascii="Times New Roman" w:hAnsi="Times New Roman" w:cs="Times New Roman"/>
          <w:bCs/>
          <w:sz w:val="28"/>
          <w:szCs w:val="28"/>
        </w:rPr>
        <w:t>Федерального закона от 29.12.1994 № 77-ФЗ «Об обязательном экземпляре документов»,</w:t>
      </w:r>
      <w:r>
        <w:rPr>
          <w:rFonts w:ascii="Times New Roman" w:hAnsi="Times New Roman" w:cs="Times New Roman"/>
          <w:bCs/>
          <w:sz w:val="28"/>
          <w:szCs w:val="28"/>
        </w:rPr>
        <w:t xml:space="preserve"> послаблением законодательства, в части запрета составления протоколов об административных правонарушениях, а также в связи с изменением подхода к проведению проверки Уставов редакций средств массовой информации</w:t>
      </w:r>
      <w:r w:rsidRPr="008C33A5">
        <w:rPr>
          <w:rFonts w:ascii="Times New Roman" w:hAnsi="Times New Roman" w:cs="Times New Roman"/>
          <w:bCs/>
          <w:sz w:val="28"/>
          <w:szCs w:val="28"/>
        </w:rPr>
        <w:t>.</w:t>
      </w:r>
    </w:p>
    <w:p w14:paraId="1D464681"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5909AD87" w14:textId="77777777" w:rsidR="00FD77F5" w:rsidRDefault="00FD77F5"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6353099B" w14:textId="77777777" w:rsidR="00FD77F5" w:rsidRDefault="00FD77F5"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03A458ED" w14:textId="77777777" w:rsidR="00FD77F5" w:rsidRDefault="00FD77F5"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2C0B7F08"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bCs/>
          <w:i/>
          <w:color w:val="000000"/>
          <w:sz w:val="28"/>
          <w:szCs w:val="28"/>
          <w:lang w:eastAsia="ru-RU"/>
        </w:rPr>
        <w:lastRenderedPageBreak/>
        <w:t>2.2.3. Государственный контроль и надзор за соблюдением законодательства Российской Федерации в сфере телерадиовещания.</w:t>
      </w:r>
    </w:p>
    <w:p w14:paraId="50152A46"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5703AD80"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На территории Тверской области осуществляют деятельность 49 региональных и федеральных телерадиовещательных организаций, владеющих 1</w:t>
      </w:r>
      <w:r>
        <w:rPr>
          <w:rFonts w:ascii="Times New Roman" w:hAnsi="Times New Roman" w:cs="Times New Roman"/>
          <w:sz w:val="28"/>
          <w:szCs w:val="28"/>
        </w:rPr>
        <w:t>20</w:t>
      </w:r>
      <w:r w:rsidRPr="008C33A5">
        <w:rPr>
          <w:rFonts w:ascii="Times New Roman" w:hAnsi="Times New Roman" w:cs="Times New Roman"/>
          <w:sz w:val="28"/>
          <w:szCs w:val="28"/>
        </w:rPr>
        <w:t xml:space="preserve"> действующими лицензиями на осуществление телевизионного и радиовещания, из которых 46 региональны</w:t>
      </w:r>
      <w:r>
        <w:rPr>
          <w:rFonts w:ascii="Times New Roman" w:hAnsi="Times New Roman" w:cs="Times New Roman"/>
          <w:sz w:val="28"/>
          <w:szCs w:val="28"/>
        </w:rPr>
        <w:t>х</w:t>
      </w:r>
      <w:r w:rsidRPr="008C33A5">
        <w:rPr>
          <w:rFonts w:ascii="Times New Roman" w:hAnsi="Times New Roman" w:cs="Times New Roman"/>
          <w:sz w:val="28"/>
          <w:szCs w:val="28"/>
        </w:rPr>
        <w:t xml:space="preserve"> телерадиовещательны</w:t>
      </w:r>
      <w:r>
        <w:rPr>
          <w:rFonts w:ascii="Times New Roman" w:hAnsi="Times New Roman" w:cs="Times New Roman"/>
          <w:sz w:val="28"/>
          <w:szCs w:val="28"/>
        </w:rPr>
        <w:t>х</w:t>
      </w:r>
      <w:r w:rsidRPr="008C33A5">
        <w:rPr>
          <w:rFonts w:ascii="Times New Roman" w:hAnsi="Times New Roman" w:cs="Times New Roman"/>
          <w:sz w:val="28"/>
          <w:szCs w:val="28"/>
        </w:rPr>
        <w:t xml:space="preserve"> организации (81 действующ</w:t>
      </w:r>
      <w:r>
        <w:rPr>
          <w:rFonts w:ascii="Times New Roman" w:hAnsi="Times New Roman" w:cs="Times New Roman"/>
          <w:sz w:val="28"/>
          <w:szCs w:val="28"/>
        </w:rPr>
        <w:t>ая</w:t>
      </w:r>
      <w:r w:rsidRPr="008C33A5">
        <w:rPr>
          <w:rFonts w:ascii="Times New Roman" w:hAnsi="Times New Roman" w:cs="Times New Roman"/>
          <w:sz w:val="28"/>
          <w:szCs w:val="28"/>
        </w:rPr>
        <w:t xml:space="preserve"> лицензи</w:t>
      </w:r>
      <w:r>
        <w:rPr>
          <w:rFonts w:ascii="Times New Roman" w:hAnsi="Times New Roman" w:cs="Times New Roman"/>
          <w:sz w:val="28"/>
          <w:szCs w:val="28"/>
        </w:rPr>
        <w:t>я</w:t>
      </w:r>
      <w:r w:rsidRPr="008C33A5">
        <w:rPr>
          <w:rFonts w:ascii="Times New Roman" w:hAnsi="Times New Roman" w:cs="Times New Roman"/>
          <w:sz w:val="28"/>
          <w:szCs w:val="28"/>
        </w:rPr>
        <w:t>).</w:t>
      </w:r>
    </w:p>
    <w:p w14:paraId="4323DAD2" w14:textId="77777777" w:rsidR="004266C2" w:rsidRPr="008C33A5" w:rsidRDefault="004266C2" w:rsidP="004266C2">
      <w:pPr>
        <w:spacing w:after="0" w:line="240" w:lineRule="auto"/>
        <w:ind w:firstLine="709"/>
        <w:contextualSpacing/>
        <w:jc w:val="both"/>
        <w:rPr>
          <w:rFonts w:ascii="Times New Roman" w:hAnsi="Times New Roman" w:cs="Times New Roman"/>
          <w:b/>
          <w:sz w:val="28"/>
          <w:szCs w:val="28"/>
        </w:rPr>
      </w:pPr>
    </w:p>
    <w:p w14:paraId="518E8387"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Сведения об объектах надзора в сфере вещания представлены на диаграмме:</w:t>
      </w:r>
    </w:p>
    <w:p w14:paraId="6358B8B1"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p>
    <w:p w14:paraId="5DB258A8" w14:textId="77777777" w:rsidR="004266C2" w:rsidRPr="008C33A5" w:rsidRDefault="004266C2" w:rsidP="004266C2">
      <w:pPr>
        <w:spacing w:after="0" w:line="240" w:lineRule="auto"/>
        <w:contextualSpacing/>
        <w:jc w:val="both"/>
        <w:rPr>
          <w:rFonts w:ascii="Times New Roman" w:hAnsi="Times New Roman" w:cs="Times New Roman"/>
          <w:b/>
          <w:sz w:val="28"/>
          <w:szCs w:val="28"/>
          <w:lang w:val="en-US"/>
        </w:rPr>
      </w:pPr>
      <w:r w:rsidRPr="008C33A5">
        <w:rPr>
          <w:rFonts w:ascii="Times New Roman" w:hAnsi="Times New Roman" w:cs="Times New Roman"/>
          <w:b/>
          <w:noProof/>
          <w:sz w:val="28"/>
          <w:szCs w:val="28"/>
          <w:lang w:eastAsia="ru-RU"/>
        </w:rPr>
        <w:drawing>
          <wp:inline distT="0" distB="0" distL="0" distR="0" wp14:anchorId="4F89B8A0" wp14:editId="717CAD3C">
            <wp:extent cx="6400800" cy="2018995"/>
            <wp:effectExtent l="0" t="0" r="0" b="63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0016A0"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u w:val="single"/>
        </w:rPr>
      </w:pPr>
    </w:p>
    <w:p w14:paraId="0470B9B1"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Планом деятельности Управления Роскомнадзора по Тверской области, утвержденным приказом от 26.11.2021 № 228, </w:t>
      </w: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w:t>
      </w:r>
      <w:r w:rsidRPr="008C33A5">
        <w:rPr>
          <w:rFonts w:ascii="Times New Roman" w:hAnsi="Times New Roman" w:cs="Times New Roman"/>
          <w:b/>
          <w:sz w:val="28"/>
          <w:szCs w:val="28"/>
        </w:rPr>
        <w:t>2022 года</w:t>
      </w:r>
      <w:r w:rsidRPr="008C33A5">
        <w:rPr>
          <w:rFonts w:ascii="Times New Roman" w:hAnsi="Times New Roman" w:cs="Times New Roman"/>
          <w:sz w:val="28"/>
          <w:szCs w:val="28"/>
        </w:rPr>
        <w:t xml:space="preserve"> запланировано проведение </w:t>
      </w:r>
      <w:r>
        <w:rPr>
          <w:rFonts w:ascii="Times New Roman" w:hAnsi="Times New Roman" w:cs="Times New Roman"/>
          <w:b/>
          <w:sz w:val="28"/>
          <w:szCs w:val="28"/>
        </w:rPr>
        <w:t>16</w:t>
      </w:r>
      <w:r w:rsidRPr="008C33A5">
        <w:rPr>
          <w:rFonts w:ascii="Times New Roman" w:hAnsi="Times New Roman" w:cs="Times New Roman"/>
          <w:b/>
          <w:sz w:val="28"/>
          <w:szCs w:val="28"/>
        </w:rPr>
        <w:t xml:space="preserve"> мероприятий</w:t>
      </w:r>
      <w:r w:rsidRPr="008C33A5">
        <w:rPr>
          <w:rFonts w:ascii="Times New Roman" w:hAnsi="Times New Roman" w:cs="Times New Roman"/>
          <w:sz w:val="28"/>
          <w:szCs w:val="28"/>
        </w:rPr>
        <w:t xml:space="preserve">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w:t>
      </w:r>
    </w:p>
    <w:p w14:paraId="73906C4D" w14:textId="77777777" w:rsidR="004266C2" w:rsidRPr="008C33A5" w:rsidRDefault="004266C2" w:rsidP="004266C2">
      <w:pPr>
        <w:tabs>
          <w:tab w:val="left" w:pos="1178"/>
        </w:tabs>
        <w:spacing w:after="0" w:line="240" w:lineRule="auto"/>
        <w:ind w:right="1417" w:firstLine="567"/>
        <w:contextualSpacing/>
        <w:jc w:val="right"/>
        <w:rPr>
          <w:rFonts w:ascii="Times New Roman" w:hAnsi="Times New Roman" w:cs="Times New Roman"/>
          <w:sz w:val="28"/>
          <w:szCs w:val="28"/>
        </w:rPr>
      </w:pPr>
    </w:p>
    <w:tbl>
      <w:tblPr>
        <w:tblW w:w="9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9"/>
        <w:gridCol w:w="980"/>
        <w:gridCol w:w="696"/>
      </w:tblGrid>
      <w:tr w:rsidR="004266C2" w:rsidRPr="008C33A5" w14:paraId="0DBB76E1" w14:textId="77777777" w:rsidTr="004266C2">
        <w:trPr>
          <w:trHeight w:val="217"/>
        </w:trPr>
        <w:tc>
          <w:tcPr>
            <w:tcW w:w="7839" w:type="dxa"/>
            <w:tcBorders>
              <w:top w:val="single" w:sz="4" w:space="0" w:color="auto"/>
              <w:left w:val="single" w:sz="4" w:space="0" w:color="auto"/>
              <w:bottom w:val="single" w:sz="4" w:space="0" w:color="auto"/>
              <w:right w:val="single" w:sz="4" w:space="0" w:color="auto"/>
            </w:tcBorders>
            <w:vAlign w:val="center"/>
            <w:hideMark/>
          </w:tcPr>
          <w:p w14:paraId="0697BE3D" w14:textId="77777777" w:rsidR="004266C2" w:rsidRPr="008C33A5" w:rsidRDefault="004266C2" w:rsidP="004266C2">
            <w:pPr>
              <w:spacing w:after="0" w:line="240" w:lineRule="auto"/>
              <w:jc w:val="both"/>
              <w:rPr>
                <w:rFonts w:ascii="Times New Roman" w:eastAsia="Times New Roman" w:hAnsi="Times New Roman" w:cs="Times New Roman"/>
                <w:sz w:val="24"/>
                <w:szCs w:val="20"/>
              </w:rPr>
            </w:pPr>
            <w:r w:rsidRPr="008C33A5">
              <w:rPr>
                <w:rFonts w:ascii="Times New Roman" w:eastAsia="Times New Roman" w:hAnsi="Times New Roman" w:cs="Times New Roman"/>
                <w:sz w:val="24"/>
                <w:szCs w:val="20"/>
              </w:rPr>
              <w:t>Сфера  деятельности</w:t>
            </w:r>
          </w:p>
        </w:tc>
        <w:tc>
          <w:tcPr>
            <w:tcW w:w="980" w:type="dxa"/>
            <w:tcBorders>
              <w:top w:val="single" w:sz="4" w:space="0" w:color="auto"/>
              <w:left w:val="single" w:sz="4" w:space="0" w:color="auto"/>
              <w:bottom w:val="single" w:sz="4" w:space="0" w:color="auto"/>
              <w:right w:val="single" w:sz="4" w:space="0" w:color="auto"/>
            </w:tcBorders>
            <w:vAlign w:val="center"/>
          </w:tcPr>
          <w:p w14:paraId="0669CBCF" w14:textId="77777777" w:rsidR="004266C2" w:rsidRPr="008C33A5" w:rsidRDefault="004266C2" w:rsidP="004266C2">
            <w:pPr>
              <w:spacing w:after="0" w:line="240" w:lineRule="auto"/>
              <w:jc w:val="center"/>
              <w:rPr>
                <w:rFonts w:ascii="Times New Roman" w:eastAsia="Times New Roman" w:hAnsi="Times New Roman" w:cs="Times New Roman"/>
                <w:b/>
                <w:sz w:val="24"/>
                <w:szCs w:val="20"/>
              </w:rPr>
            </w:pPr>
            <w:r w:rsidRPr="008C33A5">
              <w:rPr>
                <w:rFonts w:ascii="Times New Roman" w:eastAsia="Times New Roman" w:hAnsi="Times New Roman" w:cs="Times New Roman"/>
                <w:b/>
                <w:sz w:val="24"/>
                <w:szCs w:val="20"/>
              </w:rPr>
              <w:t>2021</w:t>
            </w:r>
          </w:p>
        </w:tc>
        <w:tc>
          <w:tcPr>
            <w:tcW w:w="696" w:type="dxa"/>
            <w:tcBorders>
              <w:top w:val="single" w:sz="4" w:space="0" w:color="auto"/>
              <w:left w:val="single" w:sz="4" w:space="0" w:color="auto"/>
              <w:bottom w:val="single" w:sz="4" w:space="0" w:color="auto"/>
              <w:right w:val="single" w:sz="4" w:space="0" w:color="auto"/>
            </w:tcBorders>
            <w:vAlign w:val="center"/>
          </w:tcPr>
          <w:p w14:paraId="23BC66AB" w14:textId="77777777" w:rsidR="004266C2" w:rsidRPr="008C33A5" w:rsidRDefault="004266C2" w:rsidP="004266C2">
            <w:pPr>
              <w:spacing w:after="0" w:line="240" w:lineRule="auto"/>
              <w:jc w:val="center"/>
              <w:rPr>
                <w:rFonts w:ascii="Times New Roman" w:eastAsia="Times New Roman" w:hAnsi="Times New Roman" w:cs="Times New Roman"/>
                <w:b/>
                <w:sz w:val="24"/>
                <w:szCs w:val="20"/>
              </w:rPr>
            </w:pPr>
            <w:r w:rsidRPr="008C33A5">
              <w:rPr>
                <w:rFonts w:ascii="Times New Roman" w:eastAsia="Times New Roman" w:hAnsi="Times New Roman" w:cs="Times New Roman"/>
                <w:b/>
                <w:sz w:val="24"/>
                <w:szCs w:val="20"/>
              </w:rPr>
              <w:t>2022</w:t>
            </w:r>
          </w:p>
        </w:tc>
      </w:tr>
      <w:tr w:rsidR="004266C2" w:rsidRPr="008C33A5" w14:paraId="6CA55845" w14:textId="77777777" w:rsidTr="004266C2">
        <w:trPr>
          <w:trHeight w:val="297"/>
        </w:trPr>
        <w:tc>
          <w:tcPr>
            <w:tcW w:w="7839" w:type="dxa"/>
            <w:tcBorders>
              <w:top w:val="single" w:sz="4" w:space="0" w:color="auto"/>
              <w:left w:val="single" w:sz="4" w:space="0" w:color="auto"/>
              <w:bottom w:val="single" w:sz="4" w:space="0" w:color="auto"/>
              <w:right w:val="single" w:sz="4" w:space="0" w:color="auto"/>
            </w:tcBorders>
            <w:vAlign w:val="center"/>
            <w:hideMark/>
          </w:tcPr>
          <w:p w14:paraId="6BCC5786" w14:textId="77777777" w:rsidR="004266C2" w:rsidRPr="008C33A5" w:rsidRDefault="004266C2" w:rsidP="004266C2">
            <w:pPr>
              <w:spacing w:after="0" w:line="240" w:lineRule="auto"/>
              <w:jc w:val="both"/>
              <w:rPr>
                <w:rFonts w:ascii="Times New Roman" w:eastAsia="Times New Roman" w:hAnsi="Times New Roman" w:cs="Times New Roman"/>
                <w:sz w:val="24"/>
                <w:szCs w:val="20"/>
              </w:rPr>
            </w:pPr>
            <w:r w:rsidRPr="008C33A5">
              <w:rPr>
                <w:rFonts w:ascii="Times New Roman" w:eastAsia="Times New Roman" w:hAnsi="Times New Roman" w:cs="Times New Roman"/>
                <w:sz w:val="24"/>
                <w:szCs w:val="20"/>
              </w:rPr>
              <w:t>Соблюдение законодательства в сфере телерадиовещания (СН)</w:t>
            </w:r>
          </w:p>
        </w:tc>
        <w:tc>
          <w:tcPr>
            <w:tcW w:w="980" w:type="dxa"/>
            <w:tcBorders>
              <w:top w:val="single" w:sz="4" w:space="0" w:color="auto"/>
              <w:left w:val="single" w:sz="4" w:space="0" w:color="auto"/>
              <w:bottom w:val="single" w:sz="4" w:space="0" w:color="auto"/>
              <w:right w:val="single" w:sz="4" w:space="0" w:color="auto"/>
            </w:tcBorders>
            <w:vAlign w:val="center"/>
          </w:tcPr>
          <w:p w14:paraId="19469BF4" w14:textId="77777777" w:rsidR="004266C2" w:rsidRPr="008C33A5" w:rsidRDefault="004266C2" w:rsidP="004266C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17</w:t>
            </w:r>
          </w:p>
        </w:tc>
        <w:tc>
          <w:tcPr>
            <w:tcW w:w="696" w:type="dxa"/>
            <w:tcBorders>
              <w:top w:val="single" w:sz="4" w:space="0" w:color="auto"/>
              <w:left w:val="single" w:sz="4" w:space="0" w:color="auto"/>
              <w:bottom w:val="single" w:sz="4" w:space="0" w:color="auto"/>
              <w:right w:val="single" w:sz="4" w:space="0" w:color="auto"/>
            </w:tcBorders>
            <w:vAlign w:val="center"/>
          </w:tcPr>
          <w:p w14:paraId="44D9A540" w14:textId="77777777" w:rsidR="004266C2" w:rsidRPr="008C33A5" w:rsidRDefault="004266C2" w:rsidP="004266C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16</w:t>
            </w:r>
          </w:p>
        </w:tc>
      </w:tr>
    </w:tbl>
    <w:p w14:paraId="1E384EF9" w14:textId="77777777" w:rsidR="004266C2" w:rsidRPr="008C33A5" w:rsidRDefault="004266C2" w:rsidP="004266C2">
      <w:pPr>
        <w:spacing w:after="0" w:line="240" w:lineRule="auto"/>
        <w:ind w:firstLine="567"/>
        <w:contextualSpacing/>
        <w:jc w:val="both"/>
        <w:rPr>
          <w:rFonts w:ascii="Times New Roman" w:hAnsi="Times New Roman" w:cs="Times New Roman"/>
          <w:b/>
          <w:sz w:val="28"/>
          <w:szCs w:val="28"/>
          <w:u w:val="single"/>
        </w:rPr>
      </w:pPr>
    </w:p>
    <w:p w14:paraId="713A5C54" w14:textId="77777777" w:rsidR="004266C2" w:rsidRPr="008C33A5" w:rsidRDefault="004266C2" w:rsidP="004266C2">
      <w:pPr>
        <w:spacing w:after="0" w:line="240" w:lineRule="auto"/>
        <w:ind w:firstLine="567"/>
        <w:contextualSpacing/>
        <w:jc w:val="both"/>
        <w:rPr>
          <w:rFonts w:ascii="Times New Roman" w:hAnsi="Times New Roman" w:cs="Times New Roman"/>
          <w:b/>
          <w:sz w:val="28"/>
          <w:szCs w:val="28"/>
          <w:u w:val="single"/>
        </w:rPr>
      </w:pPr>
    </w:p>
    <w:p w14:paraId="66F4F35B" w14:textId="77777777" w:rsidR="004266C2" w:rsidRPr="008C33A5" w:rsidRDefault="004266C2" w:rsidP="004266C2">
      <w:pPr>
        <w:tabs>
          <w:tab w:val="left" w:pos="1178"/>
          <w:tab w:val="left" w:pos="9053"/>
        </w:tabs>
        <w:spacing w:after="0" w:line="240" w:lineRule="auto"/>
        <w:ind w:firstLine="567"/>
        <w:contextualSpacing/>
        <w:jc w:val="both"/>
        <w:rPr>
          <w:rFonts w:ascii="Times New Roman" w:hAnsi="Times New Roman" w:cs="Times New Roman"/>
          <w:sz w:val="28"/>
          <w:szCs w:val="28"/>
        </w:rPr>
      </w:pPr>
      <w:r w:rsidRPr="008C33A5">
        <w:rPr>
          <w:rFonts w:ascii="Times New Roman" w:hAnsi="Times New Roman" w:cs="Times New Roman"/>
          <w:b/>
          <w:sz w:val="28"/>
          <w:szCs w:val="28"/>
        </w:rPr>
        <w:t xml:space="preserve">Завершено </w:t>
      </w:r>
      <w:r>
        <w:rPr>
          <w:rFonts w:ascii="Times New Roman" w:hAnsi="Times New Roman" w:cs="Times New Roman"/>
          <w:b/>
          <w:sz w:val="28"/>
          <w:szCs w:val="28"/>
        </w:rPr>
        <w:t>35</w:t>
      </w:r>
      <w:r w:rsidRPr="008C33A5">
        <w:rPr>
          <w:rFonts w:ascii="Times New Roman" w:hAnsi="Times New Roman" w:cs="Times New Roman"/>
          <w:b/>
          <w:sz w:val="28"/>
          <w:szCs w:val="28"/>
        </w:rPr>
        <w:t xml:space="preserve"> мероприятия</w:t>
      </w:r>
      <w:r>
        <w:rPr>
          <w:rFonts w:ascii="Times New Roman" w:hAnsi="Times New Roman" w:cs="Times New Roman"/>
          <w:b/>
          <w:sz w:val="28"/>
          <w:szCs w:val="28"/>
        </w:rPr>
        <w:t xml:space="preserve">, </w:t>
      </w:r>
      <w:r w:rsidRPr="00A60748">
        <w:rPr>
          <w:rFonts w:ascii="Times New Roman" w:hAnsi="Times New Roman" w:cs="Times New Roman"/>
          <w:sz w:val="28"/>
          <w:szCs w:val="28"/>
        </w:rPr>
        <w:t>в том числе</w:t>
      </w:r>
      <w:r>
        <w:rPr>
          <w:rFonts w:ascii="Times New Roman" w:hAnsi="Times New Roman" w:cs="Times New Roman"/>
          <w:b/>
          <w:sz w:val="28"/>
          <w:szCs w:val="28"/>
        </w:rPr>
        <w:t xml:space="preserve">, 19 внеплановых </w:t>
      </w:r>
      <w:r w:rsidRPr="00A60748">
        <w:rPr>
          <w:rFonts w:ascii="Times New Roman" w:hAnsi="Times New Roman" w:cs="Times New Roman"/>
          <w:sz w:val="28"/>
          <w:szCs w:val="28"/>
        </w:rPr>
        <w:t xml:space="preserve">мероприятий систематического наблюдения. </w:t>
      </w:r>
      <w:r w:rsidRPr="008C33A5">
        <w:rPr>
          <w:rFonts w:ascii="Times New Roman" w:hAnsi="Times New Roman" w:cs="Times New Roman"/>
          <w:sz w:val="28"/>
          <w:szCs w:val="28"/>
        </w:rPr>
        <w:t xml:space="preserve">В ходе проведенных мероприятий систематического наблюдения выявлено </w:t>
      </w:r>
      <w:r>
        <w:rPr>
          <w:rFonts w:ascii="Times New Roman" w:hAnsi="Times New Roman" w:cs="Times New Roman"/>
          <w:b/>
          <w:sz w:val="28"/>
          <w:szCs w:val="28"/>
        </w:rPr>
        <w:t>3</w:t>
      </w:r>
      <w:r w:rsidRPr="008C33A5">
        <w:rPr>
          <w:rFonts w:ascii="Times New Roman" w:hAnsi="Times New Roman" w:cs="Times New Roman"/>
          <w:b/>
          <w:sz w:val="28"/>
          <w:szCs w:val="28"/>
        </w:rPr>
        <w:t xml:space="preserve">0 нарушений </w:t>
      </w:r>
      <w:r w:rsidRPr="008C33A5">
        <w:rPr>
          <w:rFonts w:ascii="Times New Roman" w:hAnsi="Times New Roman" w:cs="Times New Roman"/>
          <w:sz w:val="28"/>
          <w:szCs w:val="28"/>
        </w:rPr>
        <w:t>законодательства Российской Федерации:</w:t>
      </w:r>
    </w:p>
    <w:p w14:paraId="5E28D907" w14:textId="77777777" w:rsidR="004266C2" w:rsidRPr="008C33A5" w:rsidRDefault="004266C2" w:rsidP="004266C2">
      <w:pPr>
        <w:tabs>
          <w:tab w:val="left" w:pos="991"/>
          <w:tab w:val="left" w:pos="9110"/>
        </w:tabs>
        <w:spacing w:after="0" w:line="240" w:lineRule="auto"/>
        <w:contextualSpacing/>
        <w:jc w:val="both"/>
        <w:rPr>
          <w:rFonts w:ascii="Times New Roman" w:hAnsi="Times New Roman" w:cs="Times New Roman"/>
          <w:sz w:val="28"/>
          <w:szCs w:val="28"/>
        </w:rPr>
      </w:pPr>
    </w:p>
    <w:p w14:paraId="601ABBC1" w14:textId="77777777" w:rsidR="004266C2" w:rsidRPr="008C33A5" w:rsidRDefault="004266C2" w:rsidP="004266C2">
      <w:pPr>
        <w:shd w:val="clear" w:color="auto" w:fill="FFFFFF" w:themeFill="background1"/>
        <w:tabs>
          <w:tab w:val="left" w:pos="1178"/>
        </w:tabs>
        <w:spacing w:after="0" w:line="240" w:lineRule="auto"/>
        <w:ind w:right="708" w:firstLine="567"/>
        <w:contextualSpacing/>
        <w:jc w:val="right"/>
        <w:rPr>
          <w:rFonts w:ascii="Times New Roman" w:hAnsi="Times New Roman" w:cs="Times New Roman"/>
          <w:b/>
          <w:sz w:val="28"/>
          <w:szCs w:val="28"/>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17"/>
      </w:tblGrid>
      <w:tr w:rsidR="004266C2" w:rsidRPr="008C33A5" w14:paraId="2000B597" w14:textId="77777777" w:rsidTr="004266C2">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A1CFA0" w14:textId="77777777" w:rsidR="004266C2" w:rsidRPr="008C33A5" w:rsidRDefault="004266C2" w:rsidP="004266C2">
            <w:pPr>
              <w:tabs>
                <w:tab w:val="left" w:pos="991"/>
                <w:tab w:val="left" w:pos="3924"/>
                <w:tab w:val="left" w:pos="9110"/>
              </w:tabs>
              <w:spacing w:after="0" w:line="240" w:lineRule="auto"/>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A71845"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5B0587" w14:textId="77777777" w:rsidR="004266C2" w:rsidRPr="008C33A5" w:rsidRDefault="004266C2" w:rsidP="004266C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месяцев</w:t>
            </w:r>
          </w:p>
          <w:p w14:paraId="45EFEC8D" w14:textId="77777777" w:rsidR="004266C2" w:rsidRPr="008C33A5" w:rsidRDefault="004266C2" w:rsidP="004266C2">
            <w:pPr>
              <w:spacing w:after="0" w:line="240" w:lineRule="auto"/>
              <w:jc w:val="center"/>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2021</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14:paraId="2052B544" w14:textId="77777777" w:rsidR="004266C2" w:rsidRPr="008C33A5" w:rsidRDefault="004266C2" w:rsidP="004266C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месяцев</w:t>
            </w:r>
            <w:r w:rsidRPr="008C33A5">
              <w:rPr>
                <w:rFonts w:ascii="Times New Roman" w:eastAsia="Times New Roman" w:hAnsi="Times New Roman" w:cs="Times New Roman"/>
                <w:b/>
                <w:sz w:val="20"/>
                <w:szCs w:val="20"/>
              </w:rPr>
              <w:t xml:space="preserve"> 2022</w:t>
            </w:r>
          </w:p>
        </w:tc>
      </w:tr>
      <w:tr w:rsidR="004266C2" w:rsidRPr="008C33A5" w14:paraId="5A01E51A" w14:textId="77777777" w:rsidTr="004266C2">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56432B0F"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69D7CA0B"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6F01E8"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14:paraId="3BA8E910"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r>
      <w:tr w:rsidR="004266C2" w:rsidRPr="008C33A5" w14:paraId="17EED920" w14:textId="77777777" w:rsidTr="004266C2">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15BEEB91"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 xml:space="preserve">В.6.1 </w:t>
            </w:r>
            <w:r w:rsidRPr="008C33A5">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85FDA56"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480C13"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14:paraId="17043841"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4266C2" w:rsidRPr="008C33A5" w14:paraId="6B36F159" w14:textId="77777777" w:rsidTr="004266C2">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410C6D5A"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 xml:space="preserve">В.7.1 </w:t>
            </w:r>
            <w:r w:rsidRPr="008C33A5">
              <w:rPr>
                <w:rFonts w:ascii="Times New Roman" w:eastAsia="Times New Roman" w:hAnsi="Times New Roman" w:cs="Times New Roman"/>
                <w:sz w:val="20"/>
                <w:szCs w:val="20"/>
              </w:rPr>
              <w:t xml:space="preserve"> 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4CBEF8A"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6EB12C70"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17" w:type="dxa"/>
            <w:tcBorders>
              <w:top w:val="single" w:sz="4" w:space="0" w:color="auto"/>
              <w:left w:val="single" w:sz="4" w:space="0" w:color="auto"/>
              <w:bottom w:val="single" w:sz="4" w:space="0" w:color="auto"/>
              <w:right w:val="single" w:sz="4" w:space="0" w:color="auto"/>
            </w:tcBorders>
            <w:vAlign w:val="center"/>
          </w:tcPr>
          <w:p w14:paraId="1E02C471"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4266C2" w:rsidRPr="008C33A5" w14:paraId="3A6F447E" w14:textId="77777777" w:rsidTr="004266C2">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35D5DC6B"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lastRenderedPageBreak/>
              <w:t>В.10.1</w:t>
            </w:r>
            <w:r w:rsidRPr="008C33A5">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5BCBA"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7D60CD5"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17" w:type="dxa"/>
            <w:tcBorders>
              <w:top w:val="single" w:sz="4" w:space="0" w:color="auto"/>
              <w:left w:val="single" w:sz="4" w:space="0" w:color="auto"/>
              <w:bottom w:val="single" w:sz="4" w:space="0" w:color="auto"/>
              <w:right w:val="single" w:sz="4" w:space="0" w:color="auto"/>
            </w:tcBorders>
            <w:vAlign w:val="center"/>
          </w:tcPr>
          <w:p w14:paraId="39B6F204"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r>
      <w:tr w:rsidR="004266C2" w:rsidRPr="008C33A5" w14:paraId="16BCC548" w14:textId="77777777" w:rsidTr="004266C2">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59A362B9"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В.13.1</w:t>
            </w:r>
            <w:r w:rsidRPr="008C33A5">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6C0F41F3"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2061F2F4"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17" w:type="dxa"/>
            <w:tcBorders>
              <w:top w:val="single" w:sz="4" w:space="0" w:color="auto"/>
              <w:left w:val="single" w:sz="4" w:space="0" w:color="auto"/>
              <w:bottom w:val="single" w:sz="4" w:space="0" w:color="auto"/>
              <w:right w:val="single" w:sz="4" w:space="0" w:color="auto"/>
            </w:tcBorders>
            <w:vAlign w:val="center"/>
          </w:tcPr>
          <w:p w14:paraId="68B22EDD"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4266C2" w:rsidRPr="008C33A5" w14:paraId="57176AB8" w14:textId="77777777" w:rsidTr="004266C2">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62E90B55"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 xml:space="preserve">В.35.1 </w:t>
            </w:r>
            <w:r w:rsidRPr="008C33A5">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2164B437" w14:textId="77777777" w:rsidR="004266C2" w:rsidRPr="008C33A5" w:rsidRDefault="004266C2" w:rsidP="004266C2">
            <w:pPr>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Утрата государственными структурами информационного ресурса, недокомплектование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2F6270E2"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17" w:type="dxa"/>
            <w:tcBorders>
              <w:top w:val="single" w:sz="4" w:space="0" w:color="auto"/>
              <w:left w:val="single" w:sz="4" w:space="0" w:color="auto"/>
              <w:bottom w:val="single" w:sz="4" w:space="0" w:color="auto"/>
              <w:right w:val="single" w:sz="4" w:space="0" w:color="auto"/>
            </w:tcBorders>
            <w:vAlign w:val="center"/>
          </w:tcPr>
          <w:p w14:paraId="6E914BD7"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4266C2" w:rsidRPr="008C33A5" w14:paraId="63EA5C3A" w14:textId="77777777" w:rsidTr="004266C2">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3865F92C"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b/>
                <w:sz w:val="20"/>
                <w:szCs w:val="20"/>
              </w:rPr>
              <w:t>В.37.1</w:t>
            </w:r>
            <w:r w:rsidRPr="008C33A5">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vAlign w:val="center"/>
          </w:tcPr>
          <w:p w14:paraId="3B14EF24"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2D270FF8"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17" w:type="dxa"/>
            <w:tcBorders>
              <w:top w:val="single" w:sz="4" w:space="0" w:color="auto"/>
              <w:left w:val="single" w:sz="4" w:space="0" w:color="auto"/>
              <w:bottom w:val="single" w:sz="4" w:space="0" w:color="auto"/>
              <w:right w:val="single" w:sz="4" w:space="0" w:color="auto"/>
            </w:tcBorders>
            <w:vAlign w:val="center"/>
          </w:tcPr>
          <w:p w14:paraId="4E9C7968"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4266C2" w:rsidRPr="008C33A5" w14:paraId="15949AAF" w14:textId="77777777" w:rsidTr="004266C2">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30E107EB"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В.56.1</w:t>
            </w:r>
            <w:r w:rsidRPr="008C33A5">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43F99CF6"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5A0753FF"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17" w:type="dxa"/>
            <w:tcBorders>
              <w:top w:val="single" w:sz="4" w:space="0" w:color="auto"/>
              <w:left w:val="single" w:sz="4" w:space="0" w:color="auto"/>
              <w:bottom w:val="single" w:sz="4" w:space="0" w:color="auto"/>
              <w:right w:val="single" w:sz="4" w:space="0" w:color="auto"/>
            </w:tcBorders>
            <w:vAlign w:val="center"/>
          </w:tcPr>
          <w:p w14:paraId="662E342D"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4266C2" w:rsidRPr="008C33A5" w14:paraId="17F25894" w14:textId="77777777" w:rsidTr="004266C2">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0FEFA7A"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b/>
                <w:sz w:val="20"/>
                <w:szCs w:val="20"/>
              </w:rPr>
            </w:pPr>
            <w:r w:rsidRPr="008C33A5">
              <w:rPr>
                <w:rFonts w:ascii="Times New Roman" w:eastAsia="Times New Roman" w:hAnsi="Times New Roman" w:cs="Times New Roman"/>
                <w:b/>
                <w:sz w:val="20"/>
                <w:szCs w:val="20"/>
              </w:rPr>
              <w:t>В.11.1</w:t>
            </w:r>
            <w:r w:rsidRPr="008C33A5">
              <w:t xml:space="preserve"> </w:t>
            </w:r>
            <w:r w:rsidRPr="008C33A5">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vAlign w:val="center"/>
          </w:tcPr>
          <w:p w14:paraId="50DBD80F" w14:textId="77777777" w:rsidR="004266C2" w:rsidRPr="008C33A5" w:rsidRDefault="004266C2" w:rsidP="004266C2">
            <w:pPr>
              <w:tabs>
                <w:tab w:val="left" w:pos="991"/>
                <w:tab w:val="left" w:pos="9110"/>
              </w:tabs>
              <w:spacing w:after="0" w:line="240" w:lineRule="auto"/>
              <w:jc w:val="both"/>
              <w:rPr>
                <w:rFonts w:ascii="Times New Roman" w:eastAsia="Times New Roman" w:hAnsi="Times New Roman" w:cs="Times New Roman"/>
                <w:sz w:val="20"/>
                <w:szCs w:val="20"/>
              </w:rPr>
            </w:pPr>
            <w:r w:rsidRPr="008C33A5">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1CFCAB11"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17" w:type="dxa"/>
            <w:tcBorders>
              <w:top w:val="single" w:sz="4" w:space="0" w:color="auto"/>
              <w:left w:val="single" w:sz="4" w:space="0" w:color="auto"/>
              <w:bottom w:val="single" w:sz="4" w:space="0" w:color="auto"/>
              <w:right w:val="single" w:sz="4" w:space="0" w:color="auto"/>
            </w:tcBorders>
            <w:vAlign w:val="center"/>
          </w:tcPr>
          <w:p w14:paraId="243B7488" w14:textId="77777777" w:rsidR="004266C2" w:rsidRPr="00A60748" w:rsidRDefault="004266C2" w:rsidP="004266C2">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bl>
    <w:p w14:paraId="473CF112" w14:textId="77777777" w:rsidR="004266C2" w:rsidRPr="008C33A5" w:rsidRDefault="004266C2" w:rsidP="004266C2">
      <w:pPr>
        <w:tabs>
          <w:tab w:val="left" w:pos="1178"/>
          <w:tab w:val="left" w:pos="9053"/>
        </w:tabs>
        <w:spacing w:after="0" w:line="240" w:lineRule="auto"/>
        <w:ind w:firstLine="567"/>
        <w:contextualSpacing/>
        <w:jc w:val="both"/>
        <w:rPr>
          <w:rFonts w:ascii="Times New Roman" w:hAnsi="Times New Roman" w:cs="Times New Roman"/>
          <w:b/>
          <w:sz w:val="28"/>
          <w:szCs w:val="28"/>
        </w:rPr>
      </w:pPr>
    </w:p>
    <w:p w14:paraId="07F90813" w14:textId="77777777" w:rsidR="004266C2" w:rsidRPr="008C33A5" w:rsidRDefault="004266C2" w:rsidP="004266C2">
      <w:pPr>
        <w:tabs>
          <w:tab w:val="left" w:pos="991"/>
          <w:tab w:val="left" w:pos="9110"/>
        </w:tabs>
        <w:spacing w:after="0" w:line="240" w:lineRule="auto"/>
        <w:ind w:firstLine="567"/>
        <w:contextualSpacing/>
        <w:jc w:val="both"/>
        <w:rPr>
          <w:rFonts w:ascii="Times New Roman" w:hAnsi="Times New Roman" w:cs="Times New Roman"/>
          <w:sz w:val="28"/>
          <w:szCs w:val="28"/>
        </w:rPr>
      </w:pPr>
      <w:r w:rsidRPr="008C33A5">
        <w:rPr>
          <w:rFonts w:ascii="Times New Roman" w:hAnsi="Times New Roman" w:cs="Times New Roman"/>
          <w:sz w:val="28"/>
          <w:szCs w:val="28"/>
        </w:rPr>
        <w:t>В течение отчетного периода по итогам проведенных плановых мероприятий систематического наблюдения выдано/составлено:</w:t>
      </w:r>
    </w:p>
    <w:p w14:paraId="77B76DC8" w14:textId="77777777" w:rsidR="004266C2" w:rsidRPr="008C33A5" w:rsidRDefault="004266C2" w:rsidP="004266C2">
      <w:pPr>
        <w:tabs>
          <w:tab w:val="left" w:pos="1178"/>
          <w:tab w:val="left" w:pos="9053"/>
        </w:tabs>
        <w:spacing w:after="0" w:line="240" w:lineRule="auto"/>
        <w:ind w:right="-2" w:firstLine="567"/>
        <w:contextualSpacing/>
        <w:jc w:val="right"/>
        <w:rPr>
          <w:rFonts w:ascii="Times New Roman" w:hAnsi="Times New Roman" w:cs="Times New Roman"/>
          <w:sz w:val="28"/>
          <w:szCs w:val="28"/>
        </w:rPr>
      </w:pPr>
    </w:p>
    <w:p w14:paraId="52FB8A4A" w14:textId="77777777" w:rsidR="004266C2" w:rsidRPr="008C33A5" w:rsidRDefault="004266C2" w:rsidP="004266C2">
      <w:pPr>
        <w:tabs>
          <w:tab w:val="left" w:pos="991"/>
          <w:tab w:val="left" w:pos="9110"/>
        </w:tabs>
        <w:spacing w:after="0" w:line="240" w:lineRule="auto"/>
        <w:ind w:firstLine="567"/>
        <w:contextualSpacing/>
        <w:jc w:val="both"/>
        <w:rPr>
          <w:rFonts w:ascii="Times New Roman" w:hAnsi="Times New Roman" w:cs="Times New Roman"/>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gridCol w:w="850"/>
        <w:gridCol w:w="928"/>
      </w:tblGrid>
      <w:tr w:rsidR="004266C2" w:rsidRPr="008C33A5" w14:paraId="4370EF0A" w14:textId="77777777" w:rsidTr="004266C2">
        <w:trPr>
          <w:cantSplit/>
          <w:trHeight w:val="282"/>
          <w:tblHeader/>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16F523A9"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szCs w:val="20"/>
              </w:rPr>
            </w:pPr>
            <w:r w:rsidRPr="008C33A5">
              <w:rPr>
                <w:rFonts w:ascii="Times New Roman" w:eastAsia="Times New Roman" w:hAnsi="Times New Roman" w:cs="Times New Roman"/>
                <w:szCs w:val="20"/>
              </w:rPr>
              <w:t>Документ</w:t>
            </w:r>
          </w:p>
        </w:tc>
        <w:tc>
          <w:tcPr>
            <w:tcW w:w="850" w:type="dxa"/>
            <w:tcBorders>
              <w:top w:val="single" w:sz="4" w:space="0" w:color="auto"/>
              <w:left w:val="single" w:sz="4" w:space="0" w:color="auto"/>
              <w:bottom w:val="single" w:sz="4" w:space="0" w:color="auto"/>
              <w:right w:val="single" w:sz="4" w:space="0" w:color="auto"/>
            </w:tcBorders>
            <w:vAlign w:val="center"/>
          </w:tcPr>
          <w:p w14:paraId="5565B7A6" w14:textId="77777777" w:rsidR="004266C2" w:rsidRPr="008C33A5" w:rsidRDefault="004266C2" w:rsidP="004266C2">
            <w:pPr>
              <w:spacing w:after="0" w:line="240" w:lineRule="auto"/>
              <w:jc w:val="center"/>
              <w:rPr>
                <w:rFonts w:ascii="Times New Roman" w:eastAsia="Times New Roman" w:hAnsi="Times New Roman" w:cs="Times New Roman"/>
                <w:b/>
                <w:szCs w:val="20"/>
              </w:rPr>
            </w:pPr>
            <w:r w:rsidRPr="008C33A5">
              <w:rPr>
                <w:rFonts w:ascii="Times New Roman" w:eastAsia="Times New Roman" w:hAnsi="Times New Roman" w:cs="Times New Roman"/>
                <w:b/>
                <w:szCs w:val="20"/>
              </w:rPr>
              <w:t>2021</w:t>
            </w:r>
          </w:p>
        </w:tc>
        <w:tc>
          <w:tcPr>
            <w:tcW w:w="928" w:type="dxa"/>
            <w:tcBorders>
              <w:top w:val="single" w:sz="4" w:space="0" w:color="auto"/>
              <w:left w:val="single" w:sz="4" w:space="0" w:color="auto"/>
              <w:bottom w:val="single" w:sz="4" w:space="0" w:color="auto"/>
              <w:right w:val="single" w:sz="4" w:space="0" w:color="auto"/>
            </w:tcBorders>
          </w:tcPr>
          <w:p w14:paraId="3A43506B" w14:textId="77777777" w:rsidR="004266C2" w:rsidRPr="008C33A5" w:rsidRDefault="004266C2" w:rsidP="004266C2">
            <w:pPr>
              <w:spacing w:after="0" w:line="240" w:lineRule="auto"/>
              <w:jc w:val="center"/>
              <w:rPr>
                <w:rFonts w:ascii="Times New Roman" w:eastAsia="Times New Roman" w:hAnsi="Times New Roman" w:cs="Times New Roman"/>
                <w:b/>
                <w:szCs w:val="20"/>
              </w:rPr>
            </w:pPr>
            <w:r w:rsidRPr="008C33A5">
              <w:rPr>
                <w:rFonts w:ascii="Times New Roman" w:eastAsia="Times New Roman" w:hAnsi="Times New Roman" w:cs="Times New Roman"/>
                <w:b/>
                <w:szCs w:val="20"/>
              </w:rPr>
              <w:t>2022</w:t>
            </w:r>
          </w:p>
        </w:tc>
      </w:tr>
      <w:tr w:rsidR="004266C2" w:rsidRPr="008C33A5" w14:paraId="1E287635" w14:textId="77777777" w:rsidTr="004266C2">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5E8F2820"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szCs w:val="6"/>
              </w:rPr>
            </w:pPr>
          </w:p>
        </w:tc>
        <w:tc>
          <w:tcPr>
            <w:tcW w:w="850" w:type="dxa"/>
            <w:tcBorders>
              <w:top w:val="single" w:sz="4" w:space="0" w:color="auto"/>
              <w:left w:val="nil"/>
              <w:bottom w:val="single" w:sz="4" w:space="0" w:color="auto"/>
              <w:right w:val="nil"/>
            </w:tcBorders>
            <w:shd w:val="clear" w:color="auto" w:fill="E6E6E6"/>
            <w:vAlign w:val="center"/>
          </w:tcPr>
          <w:p w14:paraId="35033721"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szCs w:val="6"/>
              </w:rPr>
            </w:pPr>
          </w:p>
        </w:tc>
        <w:tc>
          <w:tcPr>
            <w:tcW w:w="928" w:type="dxa"/>
            <w:tcBorders>
              <w:top w:val="single" w:sz="4" w:space="0" w:color="auto"/>
              <w:left w:val="nil"/>
              <w:bottom w:val="single" w:sz="4" w:space="0" w:color="auto"/>
              <w:right w:val="nil"/>
            </w:tcBorders>
            <w:shd w:val="clear" w:color="auto" w:fill="E6E6E6"/>
          </w:tcPr>
          <w:p w14:paraId="5766CF38"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szCs w:val="6"/>
              </w:rPr>
            </w:pPr>
          </w:p>
        </w:tc>
      </w:tr>
      <w:tr w:rsidR="004266C2" w:rsidRPr="008C33A5" w14:paraId="665AFCCA" w14:textId="77777777" w:rsidTr="004266C2">
        <w:trPr>
          <w:cantSplit/>
          <w:trHeight w:val="66"/>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114B8116"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b/>
                <w:szCs w:val="20"/>
              </w:rPr>
            </w:pPr>
            <w:r w:rsidRPr="008C33A5">
              <w:rPr>
                <w:rFonts w:ascii="Times New Roman" w:eastAsia="Times New Roman" w:hAnsi="Times New Roman" w:cs="Times New Roman"/>
                <w:b/>
                <w:szCs w:val="20"/>
              </w:rPr>
              <w:t>Предписание об устранении выявленных нарушений (выданы Роскомнадзором):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8A3D474"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601A271A"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4</w:t>
            </w:r>
          </w:p>
        </w:tc>
      </w:tr>
      <w:tr w:rsidR="004266C2" w:rsidRPr="008C33A5" w14:paraId="6FA0BF82" w14:textId="77777777" w:rsidTr="004266C2">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4BA0C43F"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6E6E6"/>
            <w:vAlign w:val="center"/>
          </w:tcPr>
          <w:p w14:paraId="7195902E"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6E6E6"/>
          </w:tcPr>
          <w:p w14:paraId="11C9391D"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i/>
                <w:szCs w:val="6"/>
              </w:rPr>
            </w:pPr>
          </w:p>
        </w:tc>
      </w:tr>
      <w:tr w:rsidR="004266C2" w:rsidRPr="008C33A5" w14:paraId="558943C4" w14:textId="77777777" w:rsidTr="004266C2">
        <w:trPr>
          <w:cantSplit/>
          <w:trHeight w:val="168"/>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04DFE45A"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b/>
                <w:szCs w:val="20"/>
              </w:rPr>
            </w:pPr>
            <w:r w:rsidRPr="008C33A5">
              <w:rPr>
                <w:rFonts w:ascii="Times New Roman" w:eastAsia="Times New Roman" w:hAnsi="Times New Roman" w:cs="Times New Roman"/>
                <w:b/>
                <w:szCs w:val="20"/>
              </w:rPr>
              <w:t>Протокол об административном правонарушении (оформленные сотрудниками Управления),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48096B"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33</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129E149B"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10</w:t>
            </w:r>
          </w:p>
        </w:tc>
      </w:tr>
      <w:tr w:rsidR="004266C2" w:rsidRPr="008C33A5" w14:paraId="54C7BB5A" w14:textId="77777777" w:rsidTr="004266C2">
        <w:trPr>
          <w:cantSplit/>
          <w:trHeight w:val="198"/>
          <w:jc w:val="center"/>
        </w:trPr>
        <w:tc>
          <w:tcPr>
            <w:tcW w:w="8302" w:type="dxa"/>
            <w:tcBorders>
              <w:top w:val="single" w:sz="4" w:space="0" w:color="auto"/>
              <w:left w:val="nil"/>
              <w:bottom w:val="single" w:sz="4" w:space="0" w:color="auto"/>
              <w:right w:val="nil"/>
            </w:tcBorders>
            <w:shd w:val="clear" w:color="auto" w:fill="E0E0E0"/>
            <w:vAlign w:val="center"/>
          </w:tcPr>
          <w:p w14:paraId="0DF99EA8"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3C484E73"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3CF66D31"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i/>
                <w:szCs w:val="6"/>
              </w:rPr>
            </w:pPr>
          </w:p>
        </w:tc>
      </w:tr>
      <w:tr w:rsidR="004266C2" w:rsidRPr="008C33A5" w14:paraId="784D1B4F" w14:textId="77777777" w:rsidTr="004266C2">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0D6B61A3"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b/>
                <w:szCs w:val="20"/>
              </w:rPr>
            </w:pPr>
            <w:r w:rsidRPr="008C33A5">
              <w:rPr>
                <w:rFonts w:ascii="Times New Roman" w:eastAsia="Times New Roman" w:hAnsi="Times New Roman" w:cs="Times New Roman"/>
                <w:b/>
                <w:szCs w:val="20"/>
              </w:rPr>
              <w:t>Решения/Постановления по административным делам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8D59F1"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25</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28C06771"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10</w:t>
            </w:r>
          </w:p>
        </w:tc>
      </w:tr>
      <w:tr w:rsidR="004266C2" w:rsidRPr="008C33A5" w14:paraId="37A876CF" w14:textId="77777777" w:rsidTr="004266C2">
        <w:trPr>
          <w:cantSplit/>
          <w:trHeight w:val="50"/>
          <w:jc w:val="center"/>
        </w:trPr>
        <w:tc>
          <w:tcPr>
            <w:tcW w:w="8302" w:type="dxa"/>
            <w:tcBorders>
              <w:top w:val="single" w:sz="4" w:space="0" w:color="auto"/>
              <w:left w:val="nil"/>
              <w:bottom w:val="single" w:sz="4" w:space="0" w:color="auto"/>
              <w:right w:val="nil"/>
            </w:tcBorders>
            <w:shd w:val="clear" w:color="auto" w:fill="E0E0E0"/>
            <w:vAlign w:val="center"/>
          </w:tcPr>
          <w:p w14:paraId="411DADEB"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2AA5F2C1"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3B5E9C8C"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i/>
                <w:szCs w:val="6"/>
              </w:rPr>
            </w:pPr>
          </w:p>
        </w:tc>
      </w:tr>
      <w:tr w:rsidR="004266C2" w:rsidRPr="008C33A5" w14:paraId="299E5921" w14:textId="77777777" w:rsidTr="004266C2">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54E2B5C5"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b/>
                <w:szCs w:val="20"/>
              </w:rPr>
            </w:pPr>
            <w:r w:rsidRPr="008C33A5">
              <w:rPr>
                <w:rFonts w:ascii="Times New Roman" w:eastAsia="Times New Roman" w:hAnsi="Times New Roman" w:cs="Times New Roman"/>
                <w:b/>
                <w:szCs w:val="20"/>
              </w:rPr>
              <w:t>Наложено административных наказаний в виде штрафа (тыс. руб)</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86426DA"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77 000 руб.</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55333C55"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40 000 тыс. руб.</w:t>
            </w:r>
          </w:p>
        </w:tc>
      </w:tr>
      <w:tr w:rsidR="004266C2" w:rsidRPr="008C33A5" w14:paraId="76EF3FAF" w14:textId="77777777" w:rsidTr="004266C2">
        <w:trPr>
          <w:cantSplit/>
          <w:trHeight w:val="50"/>
          <w:jc w:val="center"/>
        </w:trPr>
        <w:tc>
          <w:tcPr>
            <w:tcW w:w="8302" w:type="dxa"/>
            <w:tcBorders>
              <w:top w:val="single" w:sz="4" w:space="0" w:color="auto"/>
              <w:left w:val="nil"/>
              <w:bottom w:val="single" w:sz="4" w:space="0" w:color="auto"/>
              <w:right w:val="nil"/>
            </w:tcBorders>
            <w:shd w:val="clear" w:color="auto" w:fill="E0E0E0"/>
            <w:vAlign w:val="center"/>
          </w:tcPr>
          <w:p w14:paraId="3ACE0F12"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0E24F557"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3AE4CF3E"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i/>
                <w:szCs w:val="6"/>
              </w:rPr>
            </w:pPr>
          </w:p>
        </w:tc>
      </w:tr>
      <w:tr w:rsidR="004266C2" w:rsidRPr="008C33A5" w14:paraId="29773406" w14:textId="77777777" w:rsidTr="004266C2">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tcPr>
          <w:p w14:paraId="536B0553" w14:textId="77777777" w:rsidR="004266C2" w:rsidRPr="008C33A5" w:rsidRDefault="004266C2" w:rsidP="004266C2">
            <w:pPr>
              <w:tabs>
                <w:tab w:val="left" w:pos="991"/>
                <w:tab w:val="left" w:pos="911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Направлено предостережений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81872"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708E9857" w14:textId="77777777" w:rsidR="004266C2" w:rsidRPr="008C33A5" w:rsidRDefault="004266C2" w:rsidP="004266C2">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24</w:t>
            </w:r>
          </w:p>
        </w:tc>
      </w:tr>
    </w:tbl>
    <w:p w14:paraId="5D138BBE" w14:textId="77777777" w:rsidR="004266C2" w:rsidRPr="008C33A5" w:rsidRDefault="004266C2" w:rsidP="004266C2">
      <w:pPr>
        <w:tabs>
          <w:tab w:val="left" w:pos="1178"/>
          <w:tab w:val="left" w:pos="9053"/>
        </w:tabs>
        <w:spacing w:after="0" w:line="240" w:lineRule="auto"/>
        <w:contextualSpacing/>
        <w:jc w:val="both"/>
        <w:rPr>
          <w:rFonts w:ascii="Times New Roman" w:hAnsi="Times New Roman" w:cs="Times New Roman"/>
          <w:b/>
          <w:sz w:val="28"/>
          <w:szCs w:val="28"/>
        </w:rPr>
      </w:pPr>
    </w:p>
    <w:p w14:paraId="51E4CF64" w14:textId="77777777" w:rsidR="004266C2" w:rsidRPr="008C33A5" w:rsidRDefault="004266C2" w:rsidP="004266C2">
      <w:pPr>
        <w:tabs>
          <w:tab w:val="left" w:pos="1178"/>
          <w:tab w:val="left" w:pos="9053"/>
        </w:tabs>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51F50139" w14:textId="77777777" w:rsidR="004266C2" w:rsidRPr="00153123"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26.09.2022 проведен семинар </w:t>
      </w:r>
      <w:r w:rsidRPr="008C33A5">
        <w:rPr>
          <w:rFonts w:ascii="Times New Roman" w:eastAsia="Times New Roman" w:hAnsi="Times New Roman" w:cs="Times New Roman"/>
          <w:sz w:val="28"/>
          <w:szCs w:val="28"/>
          <w:lang w:eastAsia="ru-RU"/>
        </w:rPr>
        <w:t xml:space="preserve">с лицензиатами - вещателями, осуществляющими деятельность на территории Тверской области, </w:t>
      </w:r>
      <w:r>
        <w:rPr>
          <w:rFonts w:ascii="Times New Roman" w:eastAsia="Times New Roman" w:hAnsi="Times New Roman" w:cs="Times New Roman"/>
          <w:sz w:val="28"/>
          <w:szCs w:val="28"/>
          <w:lang w:eastAsia="ru-RU"/>
        </w:rPr>
        <w:t xml:space="preserve">на тему </w:t>
      </w:r>
      <w:r w:rsidRPr="00153123">
        <w:rPr>
          <w:rFonts w:ascii="Times New Roman" w:eastAsia="Times New Roman" w:hAnsi="Times New Roman" w:cs="Times New Roman"/>
          <w:sz w:val="28"/>
          <w:szCs w:val="28"/>
          <w:lang w:eastAsia="ru-RU"/>
        </w:rPr>
        <w:t>«</w:t>
      </w:r>
      <w:r w:rsidRPr="00153123">
        <w:rPr>
          <w:rFonts w:ascii="Times New Roman" w:eastAsiaTheme="majorEastAsia" w:hAnsi="Times New Roman" w:cs="Times New Roman"/>
          <w:bCs/>
          <w:color w:val="000000" w:themeColor="text1"/>
          <w:kern w:val="24"/>
          <w:sz w:val="28"/>
          <w:szCs w:val="28"/>
        </w:rPr>
        <w:t>Профилактика нарушений обязательных требований, предъявляемых вещательным организациям»</w:t>
      </w:r>
      <w:r w:rsidRPr="00153123">
        <w:rPr>
          <w:rFonts w:ascii="Times New Roman" w:eastAsia="Times New Roman" w:hAnsi="Times New Roman" w:cs="Times New Roman"/>
          <w:sz w:val="28"/>
          <w:szCs w:val="28"/>
          <w:lang w:eastAsia="ru-RU"/>
        </w:rPr>
        <w:t xml:space="preserve"> в мероприятии приняли участие 32 телерадиовещательные организации что составляет </w:t>
      </w:r>
      <w:r w:rsidRPr="00153123">
        <w:rPr>
          <w:rFonts w:ascii="Times New Roman" w:hAnsi="Times New Roman" w:cs="Times New Roman"/>
          <w:sz w:val="28"/>
          <w:szCs w:val="28"/>
        </w:rPr>
        <w:t>65% телерадиовещательных организаций</w:t>
      </w:r>
      <w:r w:rsidRPr="00153123">
        <w:rPr>
          <w:rFonts w:ascii="Times New Roman" w:eastAsia="Times New Roman" w:hAnsi="Times New Roman" w:cs="Times New Roman"/>
          <w:sz w:val="28"/>
          <w:szCs w:val="28"/>
          <w:lang w:eastAsia="ru-RU"/>
        </w:rPr>
        <w:t>.</w:t>
      </w:r>
    </w:p>
    <w:p w14:paraId="3F3CD600"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eastAsia="Times New Roman" w:hAnsi="Times New Roman" w:cs="Times New Roman"/>
          <w:sz w:val="28"/>
          <w:szCs w:val="28"/>
          <w:lang w:eastAsia="ru-RU"/>
        </w:rPr>
        <w:lastRenderedPageBreak/>
        <w:t xml:space="preserve">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 по штатному расписанию в количестве 7 единиц, фактически – 3. При исполнении данной функции средняя нагрузка на сотрудника отдела в </w:t>
      </w:r>
      <w:r>
        <w:rPr>
          <w:rFonts w:ascii="Times New Roman" w:eastAsia="Times New Roman" w:hAnsi="Times New Roman" w:cs="Times New Roman"/>
          <w:sz w:val="28"/>
          <w:szCs w:val="28"/>
          <w:lang w:eastAsia="ru-RU"/>
        </w:rPr>
        <w:t>за 9 месяцев 2022</w:t>
      </w:r>
      <w:r w:rsidRPr="008C33A5">
        <w:rPr>
          <w:rFonts w:ascii="Times New Roman" w:eastAsia="Times New Roman" w:hAnsi="Times New Roman" w:cs="Times New Roman"/>
          <w:sz w:val="28"/>
          <w:szCs w:val="28"/>
          <w:lang w:eastAsia="ru-RU"/>
        </w:rPr>
        <w:t xml:space="preserve"> года составила </w:t>
      </w:r>
      <w:r>
        <w:rPr>
          <w:rFonts w:ascii="Times New Roman" w:eastAsia="Times New Roman" w:hAnsi="Times New Roman" w:cs="Times New Roman"/>
          <w:sz w:val="28"/>
          <w:szCs w:val="28"/>
          <w:lang w:eastAsia="ru-RU"/>
        </w:rPr>
        <w:t>11,7</w:t>
      </w:r>
      <w:r w:rsidRPr="008C33A5">
        <w:rPr>
          <w:rFonts w:ascii="Times New Roman" w:eastAsia="Times New Roman" w:hAnsi="Times New Roman" w:cs="Times New Roman"/>
          <w:sz w:val="28"/>
          <w:szCs w:val="28"/>
          <w:lang w:eastAsia="ru-RU"/>
        </w:rPr>
        <w:t xml:space="preserve"> мероприятий.</w:t>
      </w:r>
    </w:p>
    <w:p w14:paraId="1BEAA63A" w14:textId="77777777" w:rsidR="004266C2" w:rsidRPr="008C33A5" w:rsidRDefault="004266C2" w:rsidP="004266C2">
      <w:pPr>
        <w:tabs>
          <w:tab w:val="left" w:pos="1178"/>
          <w:tab w:val="left" w:pos="9053"/>
        </w:tabs>
        <w:spacing w:after="0" w:line="240" w:lineRule="auto"/>
        <w:ind w:firstLine="709"/>
        <w:contextualSpacing/>
        <w:jc w:val="both"/>
        <w:rPr>
          <w:rFonts w:ascii="Times New Roman" w:hAnsi="Times New Roman" w:cs="Times New Roman"/>
          <w:sz w:val="28"/>
          <w:szCs w:val="28"/>
        </w:rPr>
      </w:pPr>
    </w:p>
    <w:p w14:paraId="13F7CBF3" w14:textId="77777777" w:rsidR="004266C2" w:rsidRPr="008C33A5" w:rsidRDefault="004266C2" w:rsidP="004266C2">
      <w:pPr>
        <w:tabs>
          <w:tab w:val="left" w:pos="1178"/>
          <w:tab w:val="left" w:pos="9053"/>
        </w:tabs>
        <w:spacing w:after="0" w:line="240" w:lineRule="auto"/>
        <w:ind w:firstLine="566"/>
        <w:contextualSpacing/>
        <w:jc w:val="center"/>
        <w:rPr>
          <w:rFonts w:ascii="Times New Roman" w:hAnsi="Times New Roman" w:cs="Times New Roman"/>
          <w:sz w:val="28"/>
          <w:szCs w:val="28"/>
        </w:rPr>
      </w:pPr>
      <w:r w:rsidRPr="008C33A5">
        <w:rPr>
          <w:rFonts w:ascii="Times New Roman" w:hAnsi="Times New Roman" w:cs="Times New Roman"/>
          <w:b/>
          <w:i/>
          <w:sz w:val="28"/>
          <w:szCs w:val="28"/>
        </w:rPr>
        <w:t>АНАЛИЗ</w:t>
      </w:r>
      <w:r w:rsidRPr="008C33A5">
        <w:rPr>
          <w:rFonts w:ascii="Times New Roman" w:hAnsi="Times New Roman" w:cs="Times New Roman"/>
          <w:b/>
          <w:bCs/>
          <w:i/>
          <w:sz w:val="28"/>
          <w:szCs w:val="28"/>
        </w:rPr>
        <w:t xml:space="preserve"> соблюдения обязательных и лицензионных требований владельцами лицензий на телерадиовещание.</w:t>
      </w:r>
    </w:p>
    <w:p w14:paraId="2457EAB1"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p>
    <w:p w14:paraId="5BD351BB" w14:textId="77777777" w:rsidR="004266C2" w:rsidRPr="008C33A5" w:rsidRDefault="004266C2" w:rsidP="004266C2">
      <w:pPr>
        <w:spacing w:after="0" w:line="240" w:lineRule="auto"/>
        <w:ind w:firstLine="686"/>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Pr="00E042BA">
        <w:rPr>
          <w:rFonts w:ascii="Times New Roman" w:hAnsi="Times New Roman" w:cs="Times New Roman"/>
          <w:b/>
          <w:sz w:val="28"/>
          <w:szCs w:val="28"/>
        </w:rPr>
        <w:t>9 месяцев</w:t>
      </w:r>
      <w:r w:rsidRPr="008C33A5">
        <w:rPr>
          <w:rFonts w:ascii="Times New Roman" w:hAnsi="Times New Roman" w:cs="Times New Roman"/>
          <w:sz w:val="28"/>
          <w:szCs w:val="28"/>
        </w:rPr>
        <w:t xml:space="preserve"> </w:t>
      </w:r>
      <w:r w:rsidRPr="008C33A5">
        <w:rPr>
          <w:rFonts w:ascii="Times New Roman" w:hAnsi="Times New Roman" w:cs="Times New Roman"/>
          <w:b/>
          <w:sz w:val="28"/>
          <w:szCs w:val="28"/>
        </w:rPr>
        <w:t xml:space="preserve">2022 года </w:t>
      </w:r>
      <w:r w:rsidRPr="008C33A5">
        <w:rPr>
          <w:rFonts w:ascii="Times New Roman" w:hAnsi="Times New Roman" w:cs="Times New Roman"/>
          <w:sz w:val="28"/>
          <w:szCs w:val="28"/>
        </w:rPr>
        <w:t xml:space="preserve">при проведении мероприятий государственного контроля и надзора за соблюдением законодательства Российской Федерации в сфере телерадиовещания, мониторинга телеканалов, распространяющихся в кабельных сетях, выявлено </w:t>
      </w:r>
      <w:r w:rsidRPr="008C33A5">
        <w:rPr>
          <w:rFonts w:ascii="Times New Roman" w:hAnsi="Times New Roman" w:cs="Times New Roman"/>
          <w:b/>
          <w:sz w:val="28"/>
          <w:szCs w:val="28"/>
        </w:rPr>
        <w:t xml:space="preserve">4 нарушения </w:t>
      </w:r>
      <w:r w:rsidRPr="008C33A5">
        <w:rPr>
          <w:rFonts w:ascii="Times New Roman" w:hAnsi="Times New Roman" w:cs="Times New Roman"/>
          <w:sz w:val="28"/>
          <w:szCs w:val="28"/>
        </w:rPr>
        <w:t>лицензионных и обязательных требований</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выдано 4 письма требования об устранении нарушений.</w:t>
      </w:r>
    </w:p>
    <w:p w14:paraId="54F34D12" w14:textId="77777777" w:rsidR="004266C2" w:rsidRPr="008C33A5" w:rsidRDefault="004266C2" w:rsidP="004266C2">
      <w:pPr>
        <w:spacing w:after="0" w:line="240" w:lineRule="auto"/>
        <w:ind w:firstLine="706"/>
        <w:jc w:val="both"/>
        <w:rPr>
          <w:rFonts w:ascii="Times New Roman" w:hAnsi="Times New Roman" w:cs="Times New Roman"/>
          <w:sz w:val="28"/>
          <w:szCs w:val="28"/>
        </w:rPr>
      </w:pPr>
      <w:r w:rsidRPr="008C33A5">
        <w:rPr>
          <w:rFonts w:ascii="Times New Roman" w:hAnsi="Times New Roman" w:cs="Times New Roman"/>
          <w:sz w:val="28"/>
          <w:szCs w:val="28"/>
        </w:rPr>
        <w:t>Основной причиной нарушени</w:t>
      </w:r>
      <w:r>
        <w:rPr>
          <w:rFonts w:ascii="Times New Roman" w:hAnsi="Times New Roman" w:cs="Times New Roman"/>
          <w:sz w:val="28"/>
          <w:szCs w:val="28"/>
        </w:rPr>
        <w:t>й</w:t>
      </w:r>
      <w:r w:rsidRPr="008C33A5">
        <w:rPr>
          <w:rFonts w:ascii="Times New Roman" w:hAnsi="Times New Roman" w:cs="Times New Roman"/>
          <w:sz w:val="28"/>
          <w:szCs w:val="28"/>
        </w:rPr>
        <w:t>, допущенн</w:t>
      </w:r>
      <w:r>
        <w:rPr>
          <w:rFonts w:ascii="Times New Roman" w:hAnsi="Times New Roman" w:cs="Times New Roman"/>
          <w:sz w:val="28"/>
          <w:szCs w:val="28"/>
        </w:rPr>
        <w:t>ых</w:t>
      </w:r>
      <w:r w:rsidRPr="008C33A5">
        <w:rPr>
          <w:rFonts w:ascii="Times New Roman" w:hAnsi="Times New Roman" w:cs="Times New Roman"/>
          <w:sz w:val="28"/>
          <w:szCs w:val="28"/>
        </w:rPr>
        <w:t xml:space="preserve"> телерадиовещательн</w:t>
      </w:r>
      <w:r>
        <w:rPr>
          <w:rFonts w:ascii="Times New Roman" w:hAnsi="Times New Roman" w:cs="Times New Roman"/>
          <w:sz w:val="28"/>
          <w:szCs w:val="28"/>
        </w:rPr>
        <w:t>ыми</w:t>
      </w:r>
      <w:r w:rsidRPr="008C33A5">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8C33A5">
        <w:rPr>
          <w:rFonts w:ascii="Times New Roman" w:hAnsi="Times New Roman" w:cs="Times New Roman"/>
          <w:sz w:val="28"/>
          <w:szCs w:val="28"/>
        </w:rPr>
        <w:t xml:space="preserve"> </w:t>
      </w:r>
      <w:r>
        <w:rPr>
          <w:rFonts w:ascii="Times New Roman" w:hAnsi="Times New Roman" w:cs="Times New Roman"/>
          <w:sz w:val="28"/>
          <w:szCs w:val="28"/>
        </w:rPr>
        <w:t xml:space="preserve">за 9 месяцев </w:t>
      </w:r>
      <w:r w:rsidRPr="008C33A5">
        <w:rPr>
          <w:rFonts w:ascii="Times New Roman" w:hAnsi="Times New Roman" w:cs="Times New Roman"/>
          <w:b/>
          <w:sz w:val="28"/>
          <w:szCs w:val="28"/>
        </w:rPr>
        <w:t>2022 года</w:t>
      </w:r>
      <w:r>
        <w:rPr>
          <w:rFonts w:ascii="Times New Roman" w:hAnsi="Times New Roman" w:cs="Times New Roman"/>
          <w:b/>
          <w:sz w:val="28"/>
          <w:szCs w:val="28"/>
        </w:rPr>
        <w:t>,</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является недостаточный уровень контроля руководителей организаций и главных редакторов за практической деятельностью сотрудников, осуществляющих монтаж контента и выпуск его в эфир. Руководителям телерадиовещательных организаций при необходимости получения консультаций по вопросам, связанным с соблюдением мер по обеспечению соблюдения лицензионных и обязательных требований, рекомендовано обращаться в Управление в режиме «горячей линии». С вещателями – лицензиатами проведены профилактические визиты.</w:t>
      </w:r>
    </w:p>
    <w:p w14:paraId="14E09916" w14:textId="77777777" w:rsidR="004266C2" w:rsidRPr="008C33A5" w:rsidRDefault="004266C2" w:rsidP="004266C2">
      <w:pPr>
        <w:spacing w:after="0" w:line="240" w:lineRule="auto"/>
        <w:jc w:val="both"/>
        <w:rPr>
          <w:rFonts w:ascii="Times New Roman" w:hAnsi="Times New Roman" w:cs="Times New Roman"/>
          <w:b/>
          <w:sz w:val="28"/>
          <w:szCs w:val="28"/>
        </w:rPr>
      </w:pPr>
    </w:p>
    <w:p w14:paraId="075DA9E7"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bCs/>
          <w:i/>
          <w:color w:val="000000"/>
          <w:sz w:val="28"/>
          <w:szCs w:val="28"/>
          <w:lang w:eastAsia="ru-RU"/>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14:paraId="2F4BAC48"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color w:val="FF0000"/>
          <w:sz w:val="28"/>
          <w:szCs w:val="28"/>
          <w:lang w:eastAsia="ru-RU"/>
        </w:rPr>
      </w:pPr>
    </w:p>
    <w:p w14:paraId="051D03D3"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b/>
          <w:sz w:val="28"/>
          <w:szCs w:val="28"/>
        </w:rPr>
        <w:t>За 9 месяцев</w:t>
      </w:r>
      <w:r w:rsidRPr="008C33A5">
        <w:rPr>
          <w:rFonts w:ascii="Times New Roman" w:hAnsi="Times New Roman" w:cs="Times New Roman"/>
          <w:b/>
          <w:sz w:val="28"/>
          <w:szCs w:val="28"/>
        </w:rPr>
        <w:t xml:space="preserve"> 2022 года </w:t>
      </w:r>
      <w:r w:rsidRPr="008C33A5">
        <w:rPr>
          <w:rFonts w:ascii="Times New Roman" w:hAnsi="Times New Roman" w:cs="Times New Roman"/>
          <w:sz w:val="28"/>
          <w:szCs w:val="28"/>
        </w:rPr>
        <w:t xml:space="preserve"> проведено в форме систематического наблюдения </w:t>
      </w:r>
      <w:r>
        <w:rPr>
          <w:rFonts w:ascii="Times New Roman" w:hAnsi="Times New Roman" w:cs="Times New Roman"/>
          <w:b/>
          <w:sz w:val="28"/>
          <w:szCs w:val="28"/>
        </w:rPr>
        <w:t>89</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мероприяти</w:t>
      </w:r>
      <w:r>
        <w:rPr>
          <w:rFonts w:ascii="Times New Roman" w:hAnsi="Times New Roman" w:cs="Times New Roman"/>
          <w:sz w:val="28"/>
          <w:szCs w:val="28"/>
        </w:rPr>
        <w:t>й</w:t>
      </w:r>
      <w:r w:rsidRPr="008C33A5">
        <w:rPr>
          <w:rFonts w:ascii="Times New Roman" w:hAnsi="Times New Roman" w:cs="Times New Roman"/>
          <w:sz w:val="28"/>
          <w:szCs w:val="28"/>
        </w:rPr>
        <w:t xml:space="preserve"> (</w:t>
      </w:r>
      <w:r>
        <w:rPr>
          <w:rFonts w:ascii="Times New Roman" w:hAnsi="Times New Roman" w:cs="Times New Roman"/>
          <w:sz w:val="28"/>
          <w:szCs w:val="28"/>
        </w:rPr>
        <w:t>84</w:t>
      </w:r>
      <w:r w:rsidRPr="008C33A5">
        <w:rPr>
          <w:rFonts w:ascii="Times New Roman" w:hAnsi="Times New Roman" w:cs="Times New Roman"/>
          <w:sz w:val="28"/>
          <w:szCs w:val="28"/>
        </w:rPr>
        <w:t xml:space="preserve"> планов</w:t>
      </w:r>
      <w:r>
        <w:rPr>
          <w:rFonts w:ascii="Times New Roman" w:hAnsi="Times New Roman" w:cs="Times New Roman"/>
          <w:sz w:val="28"/>
          <w:szCs w:val="28"/>
        </w:rPr>
        <w:t>ых</w:t>
      </w:r>
      <w:r w:rsidRPr="008C33A5">
        <w:rPr>
          <w:rFonts w:ascii="Times New Roman" w:hAnsi="Times New Roman" w:cs="Times New Roman"/>
          <w:sz w:val="28"/>
          <w:szCs w:val="28"/>
        </w:rPr>
        <w:t xml:space="preserve"> и </w:t>
      </w:r>
      <w:r>
        <w:rPr>
          <w:rFonts w:ascii="Times New Roman" w:hAnsi="Times New Roman" w:cs="Times New Roman"/>
          <w:sz w:val="28"/>
          <w:szCs w:val="28"/>
        </w:rPr>
        <w:t>5</w:t>
      </w:r>
      <w:r w:rsidRPr="008C33A5">
        <w:rPr>
          <w:rFonts w:ascii="Times New Roman" w:hAnsi="Times New Roman" w:cs="Times New Roman"/>
          <w:sz w:val="28"/>
          <w:szCs w:val="28"/>
        </w:rPr>
        <w:t xml:space="preserve"> внеплановых) по контролю и надзору за соблюдением законодательства Российской Федерации о средствах массовой информации в отношении редакций</w:t>
      </w:r>
      <w:r w:rsidRPr="008C33A5">
        <w:rPr>
          <w:rFonts w:ascii="Times New Roman" w:hAnsi="Times New Roman" w:cs="Times New Roman"/>
          <w:b/>
          <w:sz w:val="28"/>
          <w:szCs w:val="28"/>
        </w:rPr>
        <w:t xml:space="preserve"> </w:t>
      </w:r>
      <w:r>
        <w:rPr>
          <w:rFonts w:ascii="Times New Roman" w:hAnsi="Times New Roman" w:cs="Times New Roman"/>
          <w:b/>
          <w:sz w:val="28"/>
          <w:szCs w:val="28"/>
        </w:rPr>
        <w:t>81</w:t>
      </w:r>
      <w:r w:rsidRPr="008C33A5">
        <w:rPr>
          <w:rFonts w:ascii="Times New Roman" w:hAnsi="Times New Roman" w:cs="Times New Roman"/>
          <w:sz w:val="28"/>
          <w:szCs w:val="28"/>
        </w:rPr>
        <w:t xml:space="preserve"> зарегистрированн</w:t>
      </w:r>
      <w:r>
        <w:rPr>
          <w:rFonts w:ascii="Times New Roman" w:hAnsi="Times New Roman" w:cs="Times New Roman"/>
          <w:sz w:val="28"/>
          <w:szCs w:val="28"/>
        </w:rPr>
        <w:t>ого</w:t>
      </w:r>
      <w:r w:rsidRPr="008C33A5">
        <w:rPr>
          <w:rFonts w:ascii="Times New Roman" w:hAnsi="Times New Roman" w:cs="Times New Roman"/>
          <w:sz w:val="28"/>
          <w:szCs w:val="28"/>
        </w:rPr>
        <w:t xml:space="preserve"> средств</w:t>
      </w:r>
      <w:r>
        <w:rPr>
          <w:rFonts w:ascii="Times New Roman" w:hAnsi="Times New Roman" w:cs="Times New Roman"/>
          <w:sz w:val="28"/>
          <w:szCs w:val="28"/>
        </w:rPr>
        <w:t>а</w:t>
      </w:r>
      <w:r w:rsidRPr="008C33A5">
        <w:rPr>
          <w:rFonts w:ascii="Times New Roman" w:hAnsi="Times New Roman" w:cs="Times New Roman"/>
          <w:sz w:val="28"/>
          <w:szCs w:val="28"/>
        </w:rPr>
        <w:t xml:space="preserve"> массовой информации.</w:t>
      </w:r>
      <w:r>
        <w:rPr>
          <w:rFonts w:ascii="Times New Roman" w:hAnsi="Times New Roman" w:cs="Times New Roman"/>
          <w:sz w:val="28"/>
          <w:szCs w:val="28"/>
        </w:rPr>
        <w:t xml:space="preserve"> Мероприятия СН СМИ не отменялись.</w:t>
      </w:r>
    </w:p>
    <w:p w14:paraId="45287BEF"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В результате проведенных мероприятий по контролю и надзору в отношении редакций средств массовой информации выявлено </w:t>
      </w:r>
      <w:r>
        <w:rPr>
          <w:rFonts w:ascii="Times New Roman" w:hAnsi="Times New Roman" w:cs="Times New Roman"/>
          <w:b/>
          <w:sz w:val="28"/>
          <w:szCs w:val="28"/>
        </w:rPr>
        <w:t>20</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 xml:space="preserve">нарушений порядка представления обязательного экземпляра документов. Составлен </w:t>
      </w:r>
      <w:r>
        <w:rPr>
          <w:rFonts w:ascii="Times New Roman" w:hAnsi="Times New Roman" w:cs="Times New Roman"/>
          <w:b/>
          <w:sz w:val="28"/>
          <w:szCs w:val="28"/>
        </w:rPr>
        <w:t xml:space="preserve">1 </w:t>
      </w:r>
      <w:r w:rsidRPr="008C33A5">
        <w:rPr>
          <w:rFonts w:ascii="Times New Roman" w:hAnsi="Times New Roman" w:cs="Times New Roman"/>
          <w:sz w:val="28"/>
          <w:szCs w:val="28"/>
        </w:rPr>
        <w:t>протокол об административн</w:t>
      </w:r>
      <w:r>
        <w:rPr>
          <w:rFonts w:ascii="Times New Roman" w:hAnsi="Times New Roman" w:cs="Times New Roman"/>
          <w:sz w:val="28"/>
          <w:szCs w:val="28"/>
        </w:rPr>
        <w:t>ом</w:t>
      </w:r>
      <w:r w:rsidRPr="008C33A5">
        <w:rPr>
          <w:rFonts w:ascii="Times New Roman" w:hAnsi="Times New Roman" w:cs="Times New Roman"/>
          <w:sz w:val="28"/>
          <w:szCs w:val="28"/>
        </w:rPr>
        <w:t xml:space="preserve"> правонарушени</w:t>
      </w:r>
      <w:r>
        <w:rPr>
          <w:rFonts w:ascii="Times New Roman" w:hAnsi="Times New Roman" w:cs="Times New Roman"/>
          <w:sz w:val="28"/>
          <w:szCs w:val="28"/>
        </w:rPr>
        <w:t>и</w:t>
      </w:r>
      <w:r w:rsidRPr="008C33A5">
        <w:rPr>
          <w:rFonts w:ascii="Times New Roman" w:hAnsi="Times New Roman" w:cs="Times New Roman"/>
          <w:sz w:val="28"/>
          <w:szCs w:val="28"/>
        </w:rPr>
        <w:t>, предусмотренных ст. 13.23 Кодекса Российской Федерации об административных правонарушениях</w:t>
      </w:r>
      <w:r>
        <w:rPr>
          <w:rFonts w:ascii="Times New Roman" w:hAnsi="Times New Roman" w:cs="Times New Roman"/>
          <w:sz w:val="28"/>
          <w:szCs w:val="28"/>
        </w:rPr>
        <w:t>, по 19 нарушениям вынесены предостережения</w:t>
      </w:r>
      <w:r w:rsidRPr="008C33A5">
        <w:rPr>
          <w:rFonts w:ascii="Times New Roman" w:hAnsi="Times New Roman" w:cs="Times New Roman"/>
          <w:sz w:val="28"/>
          <w:szCs w:val="28"/>
        </w:rPr>
        <w:t>.</w:t>
      </w:r>
    </w:p>
    <w:p w14:paraId="3D276833" w14:textId="77777777" w:rsidR="004266C2" w:rsidRPr="008C33A5" w:rsidRDefault="004266C2" w:rsidP="004266C2">
      <w:pPr>
        <w:shd w:val="clear" w:color="auto" w:fill="FFFFFF"/>
        <w:spacing w:after="0" w:line="240" w:lineRule="auto"/>
        <w:ind w:right="5" w:firstLine="708"/>
        <w:jc w:val="both"/>
        <w:rPr>
          <w:rFonts w:ascii="Times New Roman" w:eastAsia="Times New Roman" w:hAnsi="Times New Roman" w:cs="Times New Roman"/>
          <w:sz w:val="28"/>
          <w:szCs w:val="28"/>
        </w:rPr>
      </w:pPr>
      <w:r w:rsidRPr="008C33A5">
        <w:rPr>
          <w:rFonts w:ascii="Times New Roman" w:eastAsia="Times New Roman" w:hAnsi="Times New Roman" w:cs="Times New Roman"/>
          <w:sz w:val="28"/>
          <w:szCs w:val="28"/>
        </w:rPr>
        <w:t xml:space="preserve">В соответствии с Планом деятельности Управления Роскомнадзора по Тверской области </w:t>
      </w:r>
      <w:r>
        <w:rPr>
          <w:rFonts w:ascii="Times New Roman" w:eastAsia="Times New Roman" w:hAnsi="Times New Roman" w:cs="Times New Roman"/>
          <w:b/>
          <w:sz w:val="28"/>
          <w:szCs w:val="28"/>
        </w:rPr>
        <w:t>за 9 месяцев</w:t>
      </w:r>
      <w:r w:rsidRPr="008C33A5">
        <w:rPr>
          <w:rFonts w:ascii="Times New Roman" w:eastAsia="Times New Roman" w:hAnsi="Times New Roman" w:cs="Times New Roman"/>
          <w:b/>
          <w:sz w:val="28"/>
          <w:szCs w:val="28"/>
        </w:rPr>
        <w:t xml:space="preserve"> 2022 года</w:t>
      </w:r>
      <w:r w:rsidRPr="008C33A5">
        <w:rPr>
          <w:rFonts w:ascii="Times New Roman" w:eastAsia="Times New Roman" w:hAnsi="Times New Roman" w:cs="Times New Roman"/>
          <w:sz w:val="28"/>
          <w:szCs w:val="28"/>
        </w:rPr>
        <w:t xml:space="preserve"> проведено </w:t>
      </w:r>
      <w:r>
        <w:rPr>
          <w:rFonts w:ascii="Times New Roman" w:eastAsia="Times New Roman" w:hAnsi="Times New Roman" w:cs="Times New Roman"/>
          <w:sz w:val="28"/>
          <w:szCs w:val="28"/>
        </w:rPr>
        <w:t>35</w:t>
      </w:r>
      <w:r w:rsidRPr="008C33A5">
        <w:rPr>
          <w:rFonts w:ascii="Times New Roman" w:eastAsia="Times New Roman" w:hAnsi="Times New Roman" w:cs="Times New Roman"/>
          <w:sz w:val="28"/>
          <w:szCs w:val="28"/>
        </w:rPr>
        <w:t xml:space="preserve"> мероприяти</w:t>
      </w:r>
      <w:r>
        <w:rPr>
          <w:rFonts w:ascii="Times New Roman" w:eastAsia="Times New Roman" w:hAnsi="Times New Roman" w:cs="Times New Roman"/>
          <w:sz w:val="28"/>
          <w:szCs w:val="28"/>
        </w:rPr>
        <w:t xml:space="preserve">й </w:t>
      </w:r>
      <w:r w:rsidRPr="008C33A5">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8C33A5">
        <w:rPr>
          <w:rFonts w:ascii="Times New Roman" w:eastAsia="Times New Roman" w:hAnsi="Times New Roman" w:cs="Times New Roman"/>
          <w:sz w:val="28"/>
          <w:szCs w:val="28"/>
        </w:rPr>
        <w:t xml:space="preserve"> плановых и 1</w:t>
      </w:r>
      <w:r>
        <w:rPr>
          <w:rFonts w:ascii="Times New Roman" w:eastAsia="Times New Roman" w:hAnsi="Times New Roman" w:cs="Times New Roman"/>
          <w:sz w:val="28"/>
          <w:szCs w:val="28"/>
        </w:rPr>
        <w:t>9</w:t>
      </w:r>
      <w:r w:rsidRPr="008C33A5">
        <w:rPr>
          <w:rFonts w:ascii="Times New Roman" w:eastAsia="Times New Roman" w:hAnsi="Times New Roman" w:cs="Times New Roman"/>
          <w:sz w:val="28"/>
          <w:szCs w:val="28"/>
        </w:rPr>
        <w:t xml:space="preserve"> внеплановых)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w:t>
      </w:r>
    </w:p>
    <w:p w14:paraId="2BD54758" w14:textId="77777777" w:rsidR="004266C2" w:rsidRPr="008C33A5" w:rsidRDefault="004266C2" w:rsidP="004266C2">
      <w:pPr>
        <w:shd w:val="clear" w:color="auto" w:fill="FFFFFF"/>
        <w:spacing w:after="0" w:line="240" w:lineRule="auto"/>
        <w:ind w:right="5" w:firstLine="708"/>
        <w:jc w:val="both"/>
        <w:rPr>
          <w:rFonts w:ascii="Times New Roman" w:eastAsia="Times New Roman" w:hAnsi="Times New Roman" w:cs="Times New Roman"/>
          <w:sz w:val="28"/>
          <w:szCs w:val="28"/>
        </w:rPr>
      </w:pPr>
      <w:r w:rsidRPr="008C33A5">
        <w:rPr>
          <w:rFonts w:ascii="Times New Roman" w:eastAsia="Times New Roman" w:hAnsi="Times New Roman" w:cs="Times New Roman"/>
          <w:sz w:val="28"/>
          <w:szCs w:val="28"/>
        </w:rPr>
        <w:lastRenderedPageBreak/>
        <w:t xml:space="preserve">В результате проведенных 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выявлено </w:t>
      </w:r>
      <w:r>
        <w:rPr>
          <w:rFonts w:ascii="Times New Roman" w:eastAsia="Times New Roman" w:hAnsi="Times New Roman" w:cs="Times New Roman"/>
          <w:sz w:val="28"/>
          <w:szCs w:val="28"/>
        </w:rPr>
        <w:t>5</w:t>
      </w:r>
      <w:r w:rsidRPr="008C33A5">
        <w:rPr>
          <w:rFonts w:ascii="Times New Roman" w:eastAsia="Times New Roman" w:hAnsi="Times New Roman" w:cs="Times New Roman"/>
          <w:sz w:val="28"/>
          <w:szCs w:val="28"/>
        </w:rPr>
        <w:t xml:space="preserve"> нарушени</w:t>
      </w:r>
      <w:r>
        <w:rPr>
          <w:rFonts w:ascii="Times New Roman" w:eastAsia="Times New Roman" w:hAnsi="Times New Roman" w:cs="Times New Roman"/>
          <w:sz w:val="28"/>
          <w:szCs w:val="28"/>
        </w:rPr>
        <w:t>й</w:t>
      </w:r>
      <w:r w:rsidRPr="008C33A5">
        <w:rPr>
          <w:rFonts w:ascii="Times New Roman" w:eastAsia="Times New Roman" w:hAnsi="Times New Roman" w:cs="Times New Roman"/>
          <w:sz w:val="28"/>
          <w:szCs w:val="28"/>
        </w:rPr>
        <w:t xml:space="preserve"> порядка представления обяз</w:t>
      </w:r>
      <w:r>
        <w:rPr>
          <w:rFonts w:ascii="Times New Roman" w:eastAsia="Times New Roman" w:hAnsi="Times New Roman" w:cs="Times New Roman"/>
          <w:sz w:val="28"/>
          <w:szCs w:val="28"/>
        </w:rPr>
        <w:t>ательного экземпляра документов</w:t>
      </w:r>
      <w:r w:rsidRPr="008C33A5">
        <w:rPr>
          <w:rFonts w:ascii="Times New Roman" w:eastAsia="Times New Roman" w:hAnsi="Times New Roman" w:cs="Times New Roman"/>
          <w:sz w:val="28"/>
          <w:szCs w:val="28"/>
        </w:rPr>
        <w:t>.</w:t>
      </w:r>
    </w:p>
    <w:p w14:paraId="301EB424" w14:textId="77777777" w:rsidR="004266C2" w:rsidRPr="008C33A5" w:rsidRDefault="004266C2" w:rsidP="004266C2">
      <w:pPr>
        <w:shd w:val="clear" w:color="auto" w:fill="FFFFFF"/>
        <w:spacing w:after="0" w:line="240" w:lineRule="auto"/>
        <w:ind w:right="5" w:firstLine="708"/>
        <w:jc w:val="both"/>
        <w:rPr>
          <w:rFonts w:ascii="Times New Roman" w:eastAsia="Times New Roman" w:hAnsi="Times New Roman" w:cs="Times New Roman"/>
          <w:sz w:val="28"/>
          <w:szCs w:val="28"/>
        </w:rPr>
      </w:pPr>
      <w:r w:rsidRPr="008C33A5">
        <w:rPr>
          <w:rFonts w:ascii="Times New Roman" w:eastAsia="Times New Roman" w:hAnsi="Times New Roman" w:cs="Times New Roman"/>
          <w:sz w:val="28"/>
          <w:szCs w:val="28"/>
        </w:rPr>
        <w:t xml:space="preserve">В соответствии </w:t>
      </w:r>
      <w:r w:rsidRPr="008C33A5">
        <w:rPr>
          <w:rFonts w:ascii="Times New Roman" w:eastAsia="Times New Roman" w:hAnsi="Times New Roman" w:cs="Times New Roman"/>
          <w:sz w:val="28"/>
          <w:szCs w:val="28"/>
          <w:lang w:val="en-US"/>
        </w:rPr>
        <w:t>c</w:t>
      </w:r>
      <w:r w:rsidRPr="008C33A5">
        <w:rPr>
          <w:rFonts w:ascii="Times New Roman" w:eastAsia="Times New Roman" w:hAnsi="Times New Roman" w:cs="Times New Roman"/>
          <w:sz w:val="28"/>
          <w:szCs w:val="28"/>
        </w:rPr>
        <w:t xml:space="preserve"> постановлением Правительства Российской Федерации </w:t>
      </w:r>
      <w:r>
        <w:rPr>
          <w:rFonts w:ascii="Times New Roman" w:eastAsia="Times New Roman" w:hAnsi="Times New Roman" w:cs="Times New Roman"/>
          <w:sz w:val="28"/>
          <w:szCs w:val="28"/>
        </w:rPr>
        <w:br/>
      </w:r>
      <w:r w:rsidRPr="008C33A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10.03.2022</w:t>
      </w:r>
      <w:r w:rsidRPr="008C33A5">
        <w:rPr>
          <w:rFonts w:ascii="Times New Roman" w:eastAsia="Times New Roman" w:hAnsi="Times New Roman" w:cs="Times New Roman"/>
          <w:sz w:val="28"/>
          <w:szCs w:val="28"/>
        </w:rPr>
        <w:t xml:space="preserve"> № 336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протоколы об административн</w:t>
      </w:r>
      <w:r>
        <w:rPr>
          <w:rFonts w:ascii="Times New Roman" w:eastAsia="Times New Roman" w:hAnsi="Times New Roman" w:cs="Times New Roman"/>
          <w:sz w:val="28"/>
          <w:szCs w:val="28"/>
        </w:rPr>
        <w:t>ых</w:t>
      </w:r>
      <w:r w:rsidRPr="008C33A5">
        <w:rPr>
          <w:rFonts w:ascii="Times New Roman" w:eastAsia="Times New Roman" w:hAnsi="Times New Roman" w:cs="Times New Roman"/>
          <w:sz w:val="28"/>
          <w:szCs w:val="28"/>
        </w:rPr>
        <w:t xml:space="preserve"> правонарушени</w:t>
      </w:r>
      <w:r>
        <w:rPr>
          <w:rFonts w:ascii="Times New Roman" w:eastAsia="Times New Roman" w:hAnsi="Times New Roman" w:cs="Times New Roman"/>
          <w:sz w:val="28"/>
          <w:szCs w:val="28"/>
        </w:rPr>
        <w:t>ях</w:t>
      </w:r>
      <w:r w:rsidRPr="008C33A5">
        <w:rPr>
          <w:rFonts w:ascii="Times New Roman" w:eastAsia="Times New Roman" w:hAnsi="Times New Roman" w:cs="Times New Roman"/>
          <w:sz w:val="28"/>
          <w:szCs w:val="28"/>
        </w:rPr>
        <w:t xml:space="preserve"> Управлением не составлялись. Выданы предостережения о недопустимости нарушения обязательных требований лицензиатам – вещателям.</w:t>
      </w:r>
    </w:p>
    <w:p w14:paraId="24F19342" w14:textId="77777777" w:rsidR="004266C2" w:rsidRPr="008C33A5" w:rsidRDefault="004266C2" w:rsidP="004266C2">
      <w:pPr>
        <w:spacing w:after="0" w:line="240" w:lineRule="auto"/>
        <w:ind w:firstLine="708"/>
        <w:jc w:val="both"/>
        <w:rPr>
          <w:rFonts w:ascii="Times New Roman" w:eastAsia="Times New Roman" w:hAnsi="Times New Roman" w:cs="Times New Roman"/>
          <w:sz w:val="28"/>
          <w:szCs w:val="28"/>
        </w:rPr>
      </w:pPr>
      <w:r w:rsidRPr="008C33A5">
        <w:rPr>
          <w:rFonts w:ascii="Times New Roman" w:eastAsia="Times New Roman" w:hAnsi="Times New Roman" w:cs="Times New Roman"/>
          <w:sz w:val="28"/>
          <w:szCs w:val="28"/>
        </w:rPr>
        <w:t>Сведения о проведенных плановых и внеплановых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62AB1E12" w14:textId="77777777" w:rsidR="004266C2" w:rsidRPr="008C33A5" w:rsidRDefault="004266C2" w:rsidP="004266C2">
      <w:pPr>
        <w:spacing w:after="0" w:line="240" w:lineRule="auto"/>
        <w:jc w:val="center"/>
        <w:rPr>
          <w:rFonts w:ascii="Times New Roman" w:eastAsia="Times New Roman" w:hAnsi="Times New Roman" w:cs="Times New Roman"/>
          <w:sz w:val="28"/>
          <w:szCs w:val="28"/>
          <w:lang w:eastAsia="ru-RU"/>
        </w:rPr>
      </w:pPr>
    </w:p>
    <w:p w14:paraId="59AD833C"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bCs/>
          <w:i/>
          <w:color w:val="000000"/>
          <w:sz w:val="28"/>
          <w:szCs w:val="28"/>
          <w:lang w:eastAsia="ru-RU"/>
        </w:rPr>
        <w:t>2.2.5. 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14:paraId="709087CF"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73B7096E" w14:textId="77777777" w:rsidR="004266C2" w:rsidRPr="008C33A5" w:rsidRDefault="004266C2" w:rsidP="004266C2">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b/>
          <w:sz w:val="28"/>
          <w:szCs w:val="28"/>
        </w:rPr>
        <w:t>За 9 месяцев</w:t>
      </w:r>
      <w:r w:rsidRPr="008C33A5">
        <w:rPr>
          <w:rFonts w:ascii="Times New Roman" w:hAnsi="Times New Roman" w:cs="Times New Roman"/>
          <w:b/>
          <w:sz w:val="28"/>
          <w:szCs w:val="28"/>
        </w:rPr>
        <w:t xml:space="preserve"> 2022 года </w:t>
      </w:r>
      <w:r w:rsidRPr="008C33A5">
        <w:rPr>
          <w:rFonts w:ascii="Times New Roman" w:hAnsi="Times New Roman" w:cs="Times New Roman"/>
          <w:sz w:val="28"/>
          <w:szCs w:val="28"/>
        </w:rPr>
        <w:t xml:space="preserve"> проведено в форме систематического наблюдения </w:t>
      </w:r>
      <w:r>
        <w:rPr>
          <w:rFonts w:ascii="Times New Roman" w:hAnsi="Times New Roman" w:cs="Times New Roman"/>
          <w:b/>
          <w:sz w:val="28"/>
          <w:szCs w:val="28"/>
        </w:rPr>
        <w:t>89</w:t>
      </w:r>
      <w:r w:rsidRPr="008C33A5">
        <w:rPr>
          <w:rFonts w:ascii="Times New Roman" w:hAnsi="Times New Roman" w:cs="Times New Roman"/>
          <w:b/>
          <w:sz w:val="28"/>
          <w:szCs w:val="28"/>
        </w:rPr>
        <w:t xml:space="preserve"> </w:t>
      </w:r>
      <w:r w:rsidRPr="008C33A5">
        <w:rPr>
          <w:rFonts w:ascii="Times New Roman" w:hAnsi="Times New Roman" w:cs="Times New Roman"/>
          <w:sz w:val="28"/>
          <w:szCs w:val="28"/>
        </w:rPr>
        <w:t>мероприяти</w:t>
      </w:r>
      <w:r>
        <w:rPr>
          <w:rFonts w:ascii="Times New Roman" w:hAnsi="Times New Roman" w:cs="Times New Roman"/>
          <w:sz w:val="28"/>
          <w:szCs w:val="28"/>
        </w:rPr>
        <w:t>й</w:t>
      </w:r>
      <w:r w:rsidRPr="008C33A5">
        <w:rPr>
          <w:rFonts w:ascii="Times New Roman" w:hAnsi="Times New Roman" w:cs="Times New Roman"/>
          <w:sz w:val="28"/>
          <w:szCs w:val="28"/>
        </w:rPr>
        <w:t xml:space="preserve"> (</w:t>
      </w:r>
      <w:r>
        <w:rPr>
          <w:rFonts w:ascii="Times New Roman" w:hAnsi="Times New Roman" w:cs="Times New Roman"/>
          <w:sz w:val="28"/>
          <w:szCs w:val="28"/>
        </w:rPr>
        <w:t>84</w:t>
      </w:r>
      <w:r w:rsidRPr="008C33A5">
        <w:rPr>
          <w:rFonts w:ascii="Times New Roman" w:hAnsi="Times New Roman" w:cs="Times New Roman"/>
          <w:sz w:val="28"/>
          <w:szCs w:val="28"/>
        </w:rPr>
        <w:t xml:space="preserve"> планов</w:t>
      </w:r>
      <w:r>
        <w:rPr>
          <w:rFonts w:ascii="Times New Roman" w:hAnsi="Times New Roman" w:cs="Times New Roman"/>
          <w:sz w:val="28"/>
          <w:szCs w:val="28"/>
        </w:rPr>
        <w:t>ых</w:t>
      </w:r>
      <w:r w:rsidRPr="008C33A5">
        <w:rPr>
          <w:rFonts w:ascii="Times New Roman" w:hAnsi="Times New Roman" w:cs="Times New Roman"/>
          <w:sz w:val="28"/>
          <w:szCs w:val="28"/>
        </w:rPr>
        <w:t xml:space="preserve"> и </w:t>
      </w:r>
      <w:r>
        <w:rPr>
          <w:rFonts w:ascii="Times New Roman" w:hAnsi="Times New Roman" w:cs="Times New Roman"/>
          <w:sz w:val="28"/>
          <w:szCs w:val="28"/>
        </w:rPr>
        <w:t>5</w:t>
      </w:r>
      <w:r w:rsidRPr="008C33A5">
        <w:rPr>
          <w:rFonts w:ascii="Times New Roman" w:hAnsi="Times New Roman" w:cs="Times New Roman"/>
          <w:sz w:val="28"/>
          <w:szCs w:val="28"/>
        </w:rPr>
        <w:t xml:space="preserve"> внеплановых) по контролю и надзору за соблюдением законодательства Российской Федерации о средствах массовой информации в отношении редакций</w:t>
      </w:r>
      <w:r w:rsidRPr="008C33A5">
        <w:rPr>
          <w:rFonts w:ascii="Times New Roman" w:hAnsi="Times New Roman" w:cs="Times New Roman"/>
          <w:b/>
          <w:sz w:val="28"/>
          <w:szCs w:val="28"/>
        </w:rPr>
        <w:t xml:space="preserve"> </w:t>
      </w:r>
      <w:r>
        <w:rPr>
          <w:rFonts w:ascii="Times New Roman" w:hAnsi="Times New Roman" w:cs="Times New Roman"/>
          <w:b/>
          <w:sz w:val="28"/>
          <w:szCs w:val="28"/>
        </w:rPr>
        <w:t>81</w:t>
      </w:r>
      <w:r w:rsidRPr="008C33A5">
        <w:rPr>
          <w:rFonts w:ascii="Times New Roman" w:hAnsi="Times New Roman" w:cs="Times New Roman"/>
          <w:sz w:val="28"/>
          <w:szCs w:val="28"/>
        </w:rPr>
        <w:t xml:space="preserve"> зарегистрированн</w:t>
      </w:r>
      <w:r>
        <w:rPr>
          <w:rFonts w:ascii="Times New Roman" w:hAnsi="Times New Roman" w:cs="Times New Roman"/>
          <w:sz w:val="28"/>
          <w:szCs w:val="28"/>
        </w:rPr>
        <w:t>ого</w:t>
      </w:r>
      <w:r w:rsidRPr="008C33A5">
        <w:rPr>
          <w:rFonts w:ascii="Times New Roman" w:hAnsi="Times New Roman" w:cs="Times New Roman"/>
          <w:sz w:val="28"/>
          <w:szCs w:val="28"/>
        </w:rPr>
        <w:t xml:space="preserve"> средств</w:t>
      </w:r>
      <w:r>
        <w:rPr>
          <w:rFonts w:ascii="Times New Roman" w:hAnsi="Times New Roman" w:cs="Times New Roman"/>
          <w:sz w:val="28"/>
          <w:szCs w:val="28"/>
        </w:rPr>
        <w:t>а</w:t>
      </w:r>
      <w:r w:rsidRPr="008C33A5">
        <w:rPr>
          <w:rFonts w:ascii="Times New Roman" w:hAnsi="Times New Roman" w:cs="Times New Roman"/>
          <w:sz w:val="28"/>
          <w:szCs w:val="28"/>
        </w:rPr>
        <w:t xml:space="preserve"> массовой информации.</w:t>
      </w:r>
      <w:r>
        <w:rPr>
          <w:rFonts w:ascii="Times New Roman" w:hAnsi="Times New Roman" w:cs="Times New Roman"/>
          <w:sz w:val="28"/>
          <w:szCs w:val="28"/>
        </w:rPr>
        <w:t xml:space="preserve"> Мероприятия СН СМИ не отменялись.</w:t>
      </w:r>
    </w:p>
    <w:p w14:paraId="4FF1BD1E" w14:textId="77777777" w:rsidR="004266C2" w:rsidRPr="008C33A5" w:rsidRDefault="004266C2" w:rsidP="004266C2">
      <w:pPr>
        <w:shd w:val="clear" w:color="auto" w:fill="FFFFFF"/>
        <w:spacing w:after="0" w:line="240" w:lineRule="auto"/>
        <w:ind w:right="5" w:firstLine="708"/>
        <w:jc w:val="both"/>
        <w:rPr>
          <w:rFonts w:ascii="Times New Roman" w:eastAsia="Times New Roman" w:hAnsi="Times New Roman" w:cs="Times New Roman"/>
          <w:sz w:val="28"/>
          <w:szCs w:val="28"/>
        </w:rPr>
      </w:pPr>
      <w:r w:rsidRPr="008C33A5">
        <w:rPr>
          <w:rFonts w:ascii="Times New Roman" w:eastAsia="Times New Roman" w:hAnsi="Times New Roman" w:cs="Times New Roman"/>
          <w:sz w:val="28"/>
          <w:szCs w:val="28"/>
        </w:rPr>
        <w:t xml:space="preserve">В соответствии с Планом деятельности Управления Роскомнадзора по Тверской области </w:t>
      </w:r>
      <w:r>
        <w:rPr>
          <w:rFonts w:ascii="Times New Roman" w:eastAsia="Times New Roman" w:hAnsi="Times New Roman" w:cs="Times New Roman"/>
          <w:b/>
          <w:sz w:val="28"/>
          <w:szCs w:val="28"/>
        </w:rPr>
        <w:t>за 9 месяцев</w:t>
      </w:r>
      <w:r w:rsidRPr="008C33A5">
        <w:rPr>
          <w:rFonts w:ascii="Times New Roman" w:eastAsia="Times New Roman" w:hAnsi="Times New Roman" w:cs="Times New Roman"/>
          <w:b/>
          <w:sz w:val="28"/>
          <w:szCs w:val="28"/>
        </w:rPr>
        <w:t xml:space="preserve"> 2022 года</w:t>
      </w:r>
      <w:r w:rsidRPr="008C33A5">
        <w:rPr>
          <w:rFonts w:ascii="Times New Roman" w:eastAsia="Times New Roman" w:hAnsi="Times New Roman" w:cs="Times New Roman"/>
          <w:sz w:val="28"/>
          <w:szCs w:val="28"/>
        </w:rPr>
        <w:t xml:space="preserve"> проведено </w:t>
      </w:r>
      <w:r>
        <w:rPr>
          <w:rFonts w:ascii="Times New Roman" w:eastAsia="Times New Roman" w:hAnsi="Times New Roman" w:cs="Times New Roman"/>
          <w:sz w:val="28"/>
          <w:szCs w:val="28"/>
        </w:rPr>
        <w:t>35</w:t>
      </w:r>
      <w:r w:rsidRPr="008C33A5">
        <w:rPr>
          <w:rFonts w:ascii="Times New Roman" w:eastAsia="Times New Roman" w:hAnsi="Times New Roman" w:cs="Times New Roman"/>
          <w:sz w:val="28"/>
          <w:szCs w:val="28"/>
        </w:rPr>
        <w:t xml:space="preserve"> мероприяти</w:t>
      </w:r>
      <w:r>
        <w:rPr>
          <w:rFonts w:ascii="Times New Roman" w:eastAsia="Times New Roman" w:hAnsi="Times New Roman" w:cs="Times New Roman"/>
          <w:sz w:val="28"/>
          <w:szCs w:val="28"/>
        </w:rPr>
        <w:t xml:space="preserve">й </w:t>
      </w:r>
      <w:r w:rsidRPr="008C33A5">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8C33A5">
        <w:rPr>
          <w:rFonts w:ascii="Times New Roman" w:eastAsia="Times New Roman" w:hAnsi="Times New Roman" w:cs="Times New Roman"/>
          <w:sz w:val="28"/>
          <w:szCs w:val="28"/>
        </w:rPr>
        <w:t xml:space="preserve"> плановых и 1</w:t>
      </w:r>
      <w:r>
        <w:rPr>
          <w:rFonts w:ascii="Times New Roman" w:eastAsia="Times New Roman" w:hAnsi="Times New Roman" w:cs="Times New Roman"/>
          <w:sz w:val="28"/>
          <w:szCs w:val="28"/>
        </w:rPr>
        <w:t>9</w:t>
      </w:r>
      <w:r w:rsidRPr="008C33A5">
        <w:rPr>
          <w:rFonts w:ascii="Times New Roman" w:eastAsia="Times New Roman" w:hAnsi="Times New Roman" w:cs="Times New Roman"/>
          <w:sz w:val="28"/>
          <w:szCs w:val="28"/>
        </w:rPr>
        <w:t xml:space="preserve"> внеплановых)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w:t>
      </w:r>
    </w:p>
    <w:p w14:paraId="07F100FE" w14:textId="77777777" w:rsidR="004266C2" w:rsidRPr="008C33A5" w:rsidRDefault="004266C2" w:rsidP="004266C2">
      <w:pPr>
        <w:spacing w:after="0" w:line="240" w:lineRule="auto"/>
        <w:ind w:firstLine="708"/>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В результате проведения контрольно-надзорных мероприятий за отчетный период 2022 года выявлено </w:t>
      </w:r>
      <w:r>
        <w:rPr>
          <w:rFonts w:ascii="Times New Roman" w:hAnsi="Times New Roman" w:cs="Times New Roman"/>
          <w:sz w:val="28"/>
          <w:szCs w:val="28"/>
        </w:rPr>
        <w:t>13</w:t>
      </w:r>
      <w:r w:rsidRPr="008C33A5">
        <w:rPr>
          <w:rFonts w:ascii="Times New Roman" w:hAnsi="Times New Roman" w:cs="Times New Roman"/>
          <w:sz w:val="28"/>
          <w:szCs w:val="28"/>
        </w:rPr>
        <w:t xml:space="preserve"> нарушений </w:t>
      </w:r>
      <w:r w:rsidRPr="008C33A5">
        <w:rPr>
          <w:rFonts w:ascii="Times New Roman" w:eastAsia="Times New Roman" w:hAnsi="Times New Roman" w:cs="Times New Roman"/>
          <w:bCs/>
          <w:color w:val="000000"/>
          <w:sz w:val="28"/>
          <w:szCs w:val="28"/>
          <w:lang w:eastAsia="ru-RU"/>
        </w:rPr>
        <w:t>в сфере 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w:t>
      </w:r>
      <w:r w:rsidRPr="008C33A5">
        <w:rPr>
          <w:rFonts w:ascii="Times New Roman" w:hAnsi="Times New Roman" w:cs="Times New Roman"/>
          <w:sz w:val="28"/>
          <w:szCs w:val="28"/>
        </w:rPr>
        <w:t>.</w:t>
      </w:r>
    </w:p>
    <w:p w14:paraId="43BFC2A0" w14:textId="77777777" w:rsidR="004266C2" w:rsidRPr="008C33A5" w:rsidRDefault="004266C2" w:rsidP="004266C2">
      <w:pPr>
        <w:spacing w:after="0" w:line="240" w:lineRule="auto"/>
        <w:ind w:firstLine="708"/>
        <w:jc w:val="both"/>
        <w:rPr>
          <w:rFonts w:ascii="Times New Roman" w:hAnsi="Times New Roman" w:cs="Times New Roman"/>
          <w:sz w:val="28"/>
          <w:szCs w:val="28"/>
        </w:rPr>
      </w:pPr>
      <w:r w:rsidRPr="008C33A5">
        <w:rPr>
          <w:rFonts w:ascii="Times New Roman" w:hAnsi="Times New Roman" w:cs="Times New Roman"/>
          <w:sz w:val="28"/>
          <w:szCs w:val="28"/>
        </w:rPr>
        <w:lastRenderedPageBreak/>
        <w:t>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2E9A505D" w14:textId="77777777" w:rsidR="004266C2" w:rsidRPr="008C33A5" w:rsidRDefault="004266C2" w:rsidP="004266C2">
      <w:pPr>
        <w:spacing w:after="0" w:line="240" w:lineRule="auto"/>
        <w:jc w:val="center"/>
        <w:rPr>
          <w:rFonts w:ascii="Times New Roman" w:eastAsia="Times New Roman" w:hAnsi="Times New Roman" w:cs="Times New Roman"/>
          <w:b/>
          <w:sz w:val="28"/>
          <w:szCs w:val="28"/>
          <w:lang w:eastAsia="ru-RU"/>
        </w:rPr>
      </w:pPr>
    </w:p>
    <w:p w14:paraId="7109CA43" w14:textId="77777777" w:rsidR="004266C2" w:rsidRPr="008C33A5" w:rsidRDefault="004266C2" w:rsidP="004266C2">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bCs/>
          <w:i/>
          <w:color w:val="000000"/>
          <w:sz w:val="28"/>
          <w:szCs w:val="28"/>
          <w:lang w:eastAsia="ru-RU"/>
        </w:rPr>
        <w:t>2.2.6. Государственный контроль и надзор за соблюдением лицензионных требований владельцами лицензий на телерадиовещание.</w:t>
      </w:r>
    </w:p>
    <w:p w14:paraId="1FA15B50" w14:textId="77777777" w:rsidR="004266C2" w:rsidRPr="008C33A5" w:rsidRDefault="004266C2" w:rsidP="004266C2">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color w:val="000000"/>
          <w:sz w:val="28"/>
          <w:szCs w:val="28"/>
          <w:lang w:eastAsia="ru-RU"/>
        </w:rPr>
      </w:pPr>
    </w:p>
    <w:p w14:paraId="0C38BFFE" w14:textId="77777777" w:rsidR="004266C2" w:rsidRPr="008C33A5" w:rsidRDefault="004266C2" w:rsidP="004266C2">
      <w:pPr>
        <w:spacing w:after="0" w:line="240" w:lineRule="auto"/>
        <w:ind w:firstLine="706"/>
        <w:contextualSpacing/>
        <w:jc w:val="both"/>
        <w:rPr>
          <w:rFonts w:ascii="Times New Roman" w:hAnsi="Times New Roman" w:cs="Times New Roman"/>
          <w:sz w:val="28"/>
          <w:szCs w:val="28"/>
        </w:rPr>
      </w:pPr>
      <w:r w:rsidRPr="008C33A5">
        <w:rPr>
          <w:rFonts w:ascii="Times New Roman" w:hAnsi="Times New Roman" w:cs="Times New Roman"/>
          <w:sz w:val="28"/>
          <w:szCs w:val="28"/>
        </w:rPr>
        <w:t>По состоянию на</w:t>
      </w:r>
      <w:r w:rsidRPr="008C33A5">
        <w:rPr>
          <w:rFonts w:ascii="Times New Roman" w:hAnsi="Times New Roman" w:cs="Times New Roman"/>
          <w:b/>
          <w:sz w:val="28"/>
          <w:szCs w:val="28"/>
        </w:rPr>
        <w:t xml:space="preserve"> 30.0</w:t>
      </w:r>
      <w:r>
        <w:rPr>
          <w:rFonts w:ascii="Times New Roman" w:hAnsi="Times New Roman" w:cs="Times New Roman"/>
          <w:b/>
          <w:sz w:val="28"/>
          <w:szCs w:val="28"/>
        </w:rPr>
        <w:t>9</w:t>
      </w:r>
      <w:r w:rsidRPr="008C33A5">
        <w:rPr>
          <w:rFonts w:ascii="Times New Roman" w:hAnsi="Times New Roman" w:cs="Times New Roman"/>
          <w:b/>
          <w:sz w:val="28"/>
          <w:szCs w:val="28"/>
        </w:rPr>
        <w:t>.2022</w:t>
      </w:r>
      <w:r w:rsidRPr="008C33A5">
        <w:rPr>
          <w:rFonts w:ascii="Times New Roman" w:hAnsi="Times New Roman" w:cs="Times New Roman"/>
          <w:sz w:val="28"/>
          <w:szCs w:val="28"/>
        </w:rPr>
        <w:t xml:space="preserve"> согласно сведениям, размещенным в ЕИС Роскомнадзора, на территории Тверской области осуществляют деятельность 49 региональных и федеральных телерадиовещательных организаций, владеющих 1</w:t>
      </w:r>
      <w:r>
        <w:rPr>
          <w:rFonts w:ascii="Times New Roman" w:hAnsi="Times New Roman" w:cs="Times New Roman"/>
          <w:sz w:val="28"/>
          <w:szCs w:val="28"/>
        </w:rPr>
        <w:t>20</w:t>
      </w:r>
      <w:r w:rsidRPr="008C33A5">
        <w:rPr>
          <w:rFonts w:ascii="Times New Roman" w:hAnsi="Times New Roman" w:cs="Times New Roman"/>
          <w:sz w:val="28"/>
          <w:szCs w:val="28"/>
        </w:rPr>
        <w:t xml:space="preserve"> действующими лицензиями на осуществление телевизионного и радиовещания, из которых 46 региональные телерадиовещательные организации (81 действующая лицензия).</w:t>
      </w:r>
    </w:p>
    <w:p w14:paraId="782A2207" w14:textId="77777777" w:rsidR="004266C2" w:rsidRPr="008C33A5" w:rsidRDefault="004266C2" w:rsidP="004266C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 9 месяцев</w:t>
      </w:r>
      <w:r w:rsidRPr="008C33A5">
        <w:rPr>
          <w:rFonts w:ascii="Times New Roman" w:hAnsi="Times New Roman" w:cs="Times New Roman"/>
          <w:b/>
          <w:sz w:val="28"/>
          <w:szCs w:val="28"/>
        </w:rPr>
        <w:t xml:space="preserve"> 2022 года </w:t>
      </w:r>
      <w:r w:rsidRPr="008C33A5">
        <w:rPr>
          <w:rFonts w:ascii="Times New Roman" w:hAnsi="Times New Roman" w:cs="Times New Roman"/>
          <w:sz w:val="28"/>
          <w:szCs w:val="28"/>
        </w:rPr>
        <w:t>плановые проверки в отношении лицензиатов -вещателей и комплексные проверки в отношении лицензиатов - вещателей, являющихся операторами связи и владельцами РЭС, не предусмотрены (</w:t>
      </w:r>
      <w:r w:rsidRPr="008C33A5">
        <w:rPr>
          <w:rFonts w:ascii="Times New Roman" w:hAnsi="Times New Roman" w:cs="Times New Roman"/>
          <w:b/>
          <w:sz w:val="28"/>
          <w:szCs w:val="28"/>
        </w:rPr>
        <w:t xml:space="preserve">в 2021 году </w:t>
      </w:r>
      <w:r w:rsidRPr="008C33A5">
        <w:rPr>
          <w:rFonts w:ascii="Times New Roman" w:hAnsi="Times New Roman" w:cs="Times New Roman"/>
          <w:sz w:val="28"/>
          <w:szCs w:val="28"/>
        </w:rPr>
        <w:t>подобные проверки также не были предусмотрены).</w:t>
      </w:r>
    </w:p>
    <w:p w14:paraId="03684D93"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5374AA96"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bCs/>
          <w:i/>
          <w:color w:val="000000"/>
          <w:sz w:val="28"/>
          <w:szCs w:val="28"/>
          <w:lang w:eastAsia="ru-RU"/>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14:paraId="3DC12072"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p>
    <w:p w14:paraId="35069B18" w14:textId="77777777" w:rsidR="004266C2" w:rsidRPr="008C33A5" w:rsidRDefault="004266C2" w:rsidP="004266C2">
      <w:pPr>
        <w:spacing w:after="0" w:line="240" w:lineRule="auto"/>
        <w:ind w:firstLine="709"/>
        <w:contextualSpacing/>
        <w:jc w:val="both"/>
        <w:rPr>
          <w:rFonts w:ascii="Times New Roman" w:eastAsia="Times New Roman" w:hAnsi="Times New Roman" w:cs="Times New Roman"/>
          <w:sz w:val="28"/>
          <w:szCs w:val="28"/>
          <w:lang w:eastAsia="ru-RU"/>
        </w:rPr>
      </w:pPr>
      <w:r w:rsidRPr="008C33A5">
        <w:rPr>
          <w:rFonts w:ascii="Times New Roman" w:eastAsia="Times New Roman" w:hAnsi="Times New Roman" w:cs="Times New Roman"/>
          <w:sz w:val="28"/>
          <w:szCs w:val="28"/>
          <w:lang w:eastAsia="ru-RU"/>
        </w:rPr>
        <w:t>В соответствии с Федеральным законом от 17.06.2019 № 148-ФЗ «О внесении изменений в Федеральный закон «О лицензировании отдельных видов деятельности» (далее – Закон) пункт 38 части 1 статьи 12 федерального закона от 04.05.2011 № 99-ФЗ «О лицензировании отдельных видов деятельности» (</w:t>
      </w:r>
      <w:r w:rsidRPr="008C33A5">
        <w:rPr>
          <w:rFonts w:ascii="Times New Roman" w:hAnsi="Times New Roman" w:cs="Times New Roman"/>
          <w:sz w:val="28"/>
          <w:szCs w:val="28"/>
        </w:rPr>
        <w:t xml:space="preserve">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t>
      </w:r>
      <w:r w:rsidRPr="008C33A5">
        <w:rPr>
          <w:rFonts w:ascii="Times New Roman" w:eastAsia="Times New Roman" w:hAnsi="Times New Roman" w:cs="Times New Roman"/>
          <w:sz w:val="28"/>
          <w:szCs w:val="28"/>
          <w:lang w:eastAsia="ru-RU"/>
        </w:rPr>
        <w:t>признан утратившим силу.</w:t>
      </w:r>
    </w:p>
    <w:p w14:paraId="5978ADDA"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eastAsia="Times New Roman" w:hAnsi="Times New Roman" w:cs="Times New Roman"/>
          <w:sz w:val="28"/>
          <w:szCs w:val="28"/>
          <w:lang w:eastAsia="ru-RU"/>
        </w:rPr>
        <w:t xml:space="preserve">В соответствии со ст. 2 Закона </w:t>
      </w:r>
      <w:r w:rsidRPr="008C33A5">
        <w:rPr>
          <w:rFonts w:ascii="Times New Roman" w:hAnsi="Times New Roman" w:cs="Times New Roman"/>
          <w:sz w:val="28"/>
          <w:szCs w:val="28"/>
        </w:rPr>
        <w:t>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выданные до дня вступления в силу настоящего Федерального закона, прекращают свое действие.</w:t>
      </w:r>
    </w:p>
    <w:p w14:paraId="05B25EA3" w14:textId="77777777" w:rsidR="004266C2" w:rsidRPr="008C33A5" w:rsidRDefault="004266C2" w:rsidP="004266C2">
      <w:pPr>
        <w:spacing w:after="0" w:line="240" w:lineRule="auto"/>
        <w:ind w:firstLine="709"/>
        <w:contextualSpacing/>
        <w:jc w:val="both"/>
        <w:rPr>
          <w:rFonts w:ascii="Times New Roman" w:eastAsia="Times New Roman" w:hAnsi="Times New Roman" w:cs="Times New Roman"/>
          <w:sz w:val="28"/>
          <w:szCs w:val="28"/>
          <w:lang w:eastAsia="ru-RU"/>
        </w:rPr>
      </w:pPr>
      <w:r w:rsidRPr="008C33A5">
        <w:rPr>
          <w:rFonts w:ascii="Times New Roman" w:eastAsia="Times New Roman" w:hAnsi="Times New Roman" w:cs="Times New Roman"/>
          <w:sz w:val="28"/>
          <w:szCs w:val="28"/>
          <w:lang w:eastAsia="ru-RU"/>
        </w:rPr>
        <w:t xml:space="preserve">Учитывая, что Закон вступил в силу с 28.06.2019, </w:t>
      </w:r>
      <w:r w:rsidRPr="008C33A5">
        <w:rPr>
          <w:rFonts w:ascii="Times New Roman" w:eastAsia="Times New Roman" w:hAnsi="Times New Roman" w:cs="Times New Roman"/>
          <w:bCs/>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с 28.06.2019 не осуществляется.</w:t>
      </w:r>
    </w:p>
    <w:p w14:paraId="26E54FE9" w14:textId="77777777" w:rsidR="004266C2" w:rsidRPr="008C33A5" w:rsidRDefault="004266C2" w:rsidP="004266C2">
      <w:pPr>
        <w:spacing w:after="0" w:line="240" w:lineRule="auto"/>
        <w:ind w:firstLine="708"/>
        <w:jc w:val="both"/>
        <w:rPr>
          <w:rFonts w:ascii="Times New Roman" w:eastAsia="Times New Roman" w:hAnsi="Times New Roman" w:cs="Times New Roman"/>
          <w:sz w:val="28"/>
          <w:szCs w:val="28"/>
          <w:lang w:eastAsia="ru-RU"/>
        </w:rPr>
      </w:pPr>
      <w:r w:rsidRPr="008C33A5">
        <w:rPr>
          <w:rFonts w:ascii="Times New Roman" w:eastAsia="Times New Roman" w:hAnsi="Times New Roman" w:cs="Times New Roman"/>
          <w:sz w:val="28"/>
          <w:szCs w:val="28"/>
          <w:lang w:eastAsia="ru-RU"/>
        </w:rPr>
        <w:t xml:space="preserve">По состоянию </w:t>
      </w:r>
      <w:r w:rsidRPr="008C33A5">
        <w:rPr>
          <w:rFonts w:ascii="Times New Roman" w:eastAsia="Times New Roman" w:hAnsi="Times New Roman" w:cs="Times New Roman"/>
          <w:b/>
          <w:sz w:val="28"/>
          <w:szCs w:val="28"/>
          <w:lang w:eastAsia="ru-RU"/>
        </w:rPr>
        <w:t>на 30.0</w:t>
      </w:r>
      <w:r>
        <w:rPr>
          <w:rFonts w:ascii="Times New Roman" w:eastAsia="Times New Roman" w:hAnsi="Times New Roman" w:cs="Times New Roman"/>
          <w:b/>
          <w:sz w:val="28"/>
          <w:szCs w:val="28"/>
          <w:lang w:eastAsia="ru-RU"/>
        </w:rPr>
        <w:t>9</w:t>
      </w:r>
      <w:r w:rsidRPr="008C33A5">
        <w:rPr>
          <w:rFonts w:ascii="Times New Roman" w:eastAsia="Times New Roman" w:hAnsi="Times New Roman" w:cs="Times New Roman"/>
          <w:b/>
          <w:sz w:val="28"/>
          <w:szCs w:val="28"/>
          <w:lang w:eastAsia="ru-RU"/>
        </w:rPr>
        <w:t xml:space="preserve">.2022 </w:t>
      </w:r>
      <w:r w:rsidRPr="008C33A5">
        <w:rPr>
          <w:rFonts w:ascii="Times New Roman" w:eastAsia="Times New Roman" w:hAnsi="Times New Roman" w:cs="Times New Roman"/>
          <w:sz w:val="28"/>
          <w:szCs w:val="28"/>
          <w:lang w:eastAsia="ru-RU"/>
        </w:rPr>
        <w:t xml:space="preserve">согласно сведениям, размещенным в ЕИС Роскомнадзора, лицензиаты, условиями лицензий которых предусмотрено осуществление деятельности на территории Тверской области по </w:t>
      </w:r>
      <w:r w:rsidRPr="008C33A5">
        <w:rPr>
          <w:rFonts w:ascii="Times New Roman" w:eastAsia="Times New Roman" w:hAnsi="Times New Roman" w:cs="Times New Roman"/>
          <w:bCs/>
          <w:sz w:val="28"/>
          <w:szCs w:val="28"/>
          <w:lang w:eastAsia="ru-RU"/>
        </w:rPr>
        <w:t xml:space="preserve">изготовлению </w:t>
      </w:r>
      <w:r w:rsidRPr="008C33A5">
        <w:rPr>
          <w:rFonts w:ascii="Times New Roman" w:eastAsia="Times New Roman" w:hAnsi="Times New Roman" w:cs="Times New Roman"/>
          <w:bCs/>
          <w:sz w:val="28"/>
          <w:szCs w:val="28"/>
          <w:lang w:eastAsia="ru-RU"/>
        </w:rPr>
        <w:lastRenderedPageBreak/>
        <w:t>экземпляров аудиовизуальных произведений, программ для ЭВМ, баз данных и фонограмм на любых видах носителей</w:t>
      </w:r>
      <w:r w:rsidRPr="008C33A5">
        <w:rPr>
          <w:rFonts w:ascii="Times New Roman" w:eastAsia="Times New Roman" w:hAnsi="Times New Roman" w:cs="Times New Roman"/>
          <w:sz w:val="28"/>
          <w:szCs w:val="28"/>
          <w:lang w:eastAsia="ru-RU"/>
        </w:rPr>
        <w:t>, отсутствуют.</w:t>
      </w:r>
    </w:p>
    <w:p w14:paraId="46375611" w14:textId="77777777" w:rsidR="004266C2" w:rsidRPr="008C33A5" w:rsidRDefault="004266C2" w:rsidP="004266C2">
      <w:pPr>
        <w:spacing w:after="0" w:line="240" w:lineRule="auto"/>
        <w:ind w:firstLine="708"/>
        <w:jc w:val="both"/>
        <w:rPr>
          <w:rFonts w:ascii="Times New Roman" w:hAnsi="Times New Roman" w:cs="Times New Roman"/>
          <w:sz w:val="28"/>
          <w:szCs w:val="28"/>
        </w:rPr>
      </w:pPr>
      <w:r w:rsidRPr="008C33A5">
        <w:rPr>
          <w:rFonts w:ascii="Times New Roman" w:eastAsia="Times New Roman" w:hAnsi="Times New Roman" w:cs="Times New Roman"/>
          <w:sz w:val="28"/>
          <w:szCs w:val="28"/>
          <w:lang w:eastAsia="ru-RU"/>
        </w:rPr>
        <w:t xml:space="preserve">Плановые проверки, в том числе, совместные, в отношении лицензиатов </w:t>
      </w:r>
      <w:r>
        <w:rPr>
          <w:rFonts w:ascii="Times New Roman" w:eastAsia="Times New Roman" w:hAnsi="Times New Roman" w:cs="Times New Roman"/>
          <w:sz w:val="28"/>
          <w:szCs w:val="28"/>
          <w:lang w:eastAsia="ru-RU"/>
        </w:rPr>
        <w:t>за 9 месяцев</w:t>
      </w:r>
      <w:r w:rsidRPr="008C33A5">
        <w:rPr>
          <w:rFonts w:ascii="Times New Roman" w:eastAsia="Times New Roman" w:hAnsi="Times New Roman" w:cs="Times New Roman"/>
          <w:b/>
          <w:sz w:val="28"/>
          <w:szCs w:val="28"/>
          <w:lang w:eastAsia="ru-RU"/>
        </w:rPr>
        <w:t xml:space="preserve"> 2022 года</w:t>
      </w:r>
      <w:r w:rsidRPr="008C33A5">
        <w:rPr>
          <w:rFonts w:ascii="Times New Roman" w:eastAsia="Times New Roman" w:hAnsi="Times New Roman" w:cs="Times New Roman"/>
          <w:sz w:val="28"/>
          <w:szCs w:val="28"/>
          <w:lang w:eastAsia="ru-RU"/>
        </w:rPr>
        <w:t xml:space="preserve"> не предусмотрены и не проводились (в 2021 году проверки не проводились).</w:t>
      </w:r>
    </w:p>
    <w:p w14:paraId="53ED9B66" w14:textId="77777777" w:rsidR="004266C2" w:rsidRPr="008C33A5" w:rsidRDefault="004266C2" w:rsidP="004266C2">
      <w:pPr>
        <w:spacing w:after="0" w:line="240" w:lineRule="auto"/>
        <w:ind w:firstLine="708"/>
        <w:jc w:val="both"/>
        <w:rPr>
          <w:rFonts w:ascii="Times New Roman" w:hAnsi="Times New Roman" w:cs="Times New Roman"/>
          <w:sz w:val="28"/>
          <w:szCs w:val="28"/>
        </w:rPr>
      </w:pPr>
    </w:p>
    <w:p w14:paraId="5D6F6DFF"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8C33A5">
        <w:rPr>
          <w:rFonts w:ascii="Times New Roman" w:eastAsia="Times New Roman" w:hAnsi="Times New Roman" w:cs="Times New Roman"/>
          <w:bCs/>
          <w:i/>
          <w:color w:val="000000"/>
          <w:sz w:val="28"/>
          <w:szCs w:val="28"/>
          <w:lang w:eastAsia="ru-RU"/>
        </w:rPr>
        <w:t>2.2.8. Организация проведения экспертизы информационной продукции в целях обеспечения информационной безопасности детей.</w:t>
      </w:r>
    </w:p>
    <w:p w14:paraId="16DBB697"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05F8885D" w14:textId="77777777" w:rsidR="004266C2" w:rsidRPr="008C33A5" w:rsidRDefault="004266C2" w:rsidP="004266C2">
      <w:pPr>
        <w:spacing w:after="0" w:line="240" w:lineRule="auto"/>
        <w:ind w:firstLine="666"/>
        <w:jc w:val="both"/>
        <w:rPr>
          <w:rFonts w:ascii="Times New Roman" w:eastAsia="Times New Roman" w:hAnsi="Times New Roman" w:cs="Times New Roman"/>
          <w:color w:val="000000"/>
          <w:sz w:val="28"/>
          <w:szCs w:val="28"/>
          <w:lang w:eastAsia="ru-RU"/>
        </w:rPr>
      </w:pPr>
      <w:r w:rsidRPr="008C33A5">
        <w:rPr>
          <w:rFonts w:ascii="Times New Roman" w:eastAsia="Times New Roman" w:hAnsi="Times New Roman" w:cs="Times New Roman"/>
          <w:sz w:val="28"/>
          <w:szCs w:val="28"/>
          <w:lang w:eastAsia="ru-RU"/>
        </w:rPr>
        <w:t xml:space="preserve">Организация проведения экспертизы информационной продукции в целях обеспечения информационной безопасности детей Управлением </w:t>
      </w:r>
      <w:r>
        <w:rPr>
          <w:rFonts w:ascii="Times New Roman" w:eastAsia="Times New Roman" w:hAnsi="Times New Roman" w:cs="Times New Roman"/>
          <w:sz w:val="28"/>
          <w:szCs w:val="28"/>
          <w:lang w:eastAsia="ru-RU"/>
        </w:rPr>
        <w:t>за 9 месяцев</w:t>
      </w:r>
      <w:r w:rsidRPr="008C33A5">
        <w:rPr>
          <w:rFonts w:ascii="Times New Roman" w:eastAsia="Times New Roman" w:hAnsi="Times New Roman" w:cs="Times New Roman"/>
          <w:sz w:val="28"/>
          <w:szCs w:val="28"/>
          <w:lang w:eastAsia="ru-RU"/>
        </w:rPr>
        <w:t xml:space="preserve"> 2022 года и в </w:t>
      </w:r>
      <w:r>
        <w:rPr>
          <w:rFonts w:ascii="Times New Roman" w:eastAsia="Times New Roman" w:hAnsi="Times New Roman" w:cs="Times New Roman"/>
          <w:sz w:val="28"/>
          <w:szCs w:val="28"/>
          <w:lang w:eastAsia="ru-RU"/>
        </w:rPr>
        <w:t>за 9 месяцев</w:t>
      </w:r>
      <w:r w:rsidRPr="008C33A5">
        <w:rPr>
          <w:rFonts w:ascii="Times New Roman" w:eastAsia="Times New Roman" w:hAnsi="Times New Roman" w:cs="Times New Roman"/>
          <w:sz w:val="28"/>
          <w:szCs w:val="28"/>
          <w:lang w:eastAsia="ru-RU"/>
        </w:rPr>
        <w:t xml:space="preserve"> 2022</w:t>
      </w:r>
      <w:r>
        <w:rPr>
          <w:rFonts w:ascii="Times New Roman" w:eastAsia="Times New Roman" w:hAnsi="Times New Roman" w:cs="Times New Roman"/>
          <w:sz w:val="28"/>
          <w:szCs w:val="28"/>
          <w:lang w:eastAsia="ru-RU"/>
        </w:rPr>
        <w:t xml:space="preserve"> </w:t>
      </w:r>
      <w:r w:rsidRPr="008C33A5">
        <w:rPr>
          <w:rFonts w:ascii="Times New Roman" w:eastAsia="Times New Roman" w:hAnsi="Times New Roman" w:cs="Times New Roman"/>
          <w:sz w:val="28"/>
          <w:szCs w:val="28"/>
          <w:lang w:eastAsia="ru-RU"/>
        </w:rPr>
        <w:t>года не осуществлялась.</w:t>
      </w:r>
    </w:p>
    <w:p w14:paraId="2A941288" w14:textId="77777777" w:rsidR="004266C2" w:rsidRDefault="004266C2" w:rsidP="004266C2">
      <w:pPr>
        <w:spacing w:after="0" w:line="240" w:lineRule="auto"/>
        <w:ind w:firstLine="666"/>
        <w:jc w:val="center"/>
        <w:rPr>
          <w:rFonts w:ascii="Times New Roman" w:eastAsia="Times New Roman" w:hAnsi="Times New Roman" w:cs="Times New Roman"/>
          <w:i/>
          <w:color w:val="000000"/>
          <w:sz w:val="28"/>
          <w:szCs w:val="28"/>
          <w:lang w:eastAsia="ru-RU"/>
        </w:rPr>
      </w:pPr>
    </w:p>
    <w:p w14:paraId="0D97AE78" w14:textId="77777777" w:rsidR="004266C2" w:rsidRPr="008C33A5" w:rsidRDefault="004266C2" w:rsidP="004266C2">
      <w:pPr>
        <w:spacing w:after="0" w:line="240" w:lineRule="auto"/>
        <w:ind w:firstLine="666"/>
        <w:jc w:val="center"/>
        <w:rPr>
          <w:rFonts w:ascii="Times New Roman" w:eastAsia="Times New Roman" w:hAnsi="Times New Roman" w:cs="Times New Roman"/>
          <w:i/>
          <w:color w:val="000000"/>
          <w:sz w:val="28"/>
          <w:szCs w:val="28"/>
          <w:lang w:eastAsia="ru-RU"/>
        </w:rPr>
      </w:pPr>
      <w:r w:rsidRPr="008C33A5">
        <w:rPr>
          <w:rFonts w:ascii="Times New Roman" w:eastAsia="Times New Roman" w:hAnsi="Times New Roman" w:cs="Times New Roman"/>
          <w:i/>
          <w:color w:val="000000"/>
          <w:sz w:val="28"/>
          <w:szCs w:val="28"/>
          <w:lang w:eastAsia="ru-RU"/>
        </w:rPr>
        <w:t>2.2.9. 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p w14:paraId="0F0CFAE0" w14:textId="77777777" w:rsidR="004266C2" w:rsidRPr="008C33A5" w:rsidRDefault="004266C2" w:rsidP="004266C2">
      <w:pPr>
        <w:spacing w:after="0" w:line="240" w:lineRule="auto"/>
        <w:ind w:firstLine="666"/>
        <w:jc w:val="center"/>
        <w:rPr>
          <w:rFonts w:ascii="Times New Roman" w:eastAsia="Times New Roman" w:hAnsi="Times New Roman" w:cs="Times New Roman"/>
          <w:i/>
          <w:color w:val="000000"/>
          <w:sz w:val="28"/>
          <w:szCs w:val="28"/>
          <w:lang w:eastAsia="ru-RU"/>
        </w:rPr>
      </w:pPr>
    </w:p>
    <w:p w14:paraId="00012F95" w14:textId="77777777" w:rsidR="004266C2" w:rsidRPr="008C33A5" w:rsidRDefault="004266C2" w:rsidP="004266C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 9 месяцев</w:t>
      </w:r>
      <w:r w:rsidRPr="008C33A5">
        <w:rPr>
          <w:rFonts w:ascii="Times New Roman" w:eastAsia="Calibri" w:hAnsi="Times New Roman" w:cs="Times New Roman"/>
          <w:bCs/>
          <w:sz w:val="28"/>
          <w:szCs w:val="28"/>
        </w:rPr>
        <w:t xml:space="preserve"> 2022 года планировалось проведение </w:t>
      </w:r>
      <w:r>
        <w:rPr>
          <w:rFonts w:ascii="Times New Roman" w:eastAsia="Calibri" w:hAnsi="Times New Roman" w:cs="Times New Roman"/>
          <w:b/>
          <w:bCs/>
          <w:sz w:val="28"/>
          <w:szCs w:val="28"/>
        </w:rPr>
        <w:t>84</w:t>
      </w:r>
      <w:r w:rsidRPr="008C33A5">
        <w:rPr>
          <w:rFonts w:ascii="Times New Roman" w:eastAsia="Calibri" w:hAnsi="Times New Roman" w:cs="Times New Roman"/>
          <w:bCs/>
          <w:sz w:val="28"/>
          <w:szCs w:val="28"/>
        </w:rPr>
        <w:t xml:space="preserve"> СН СМИ, завершено </w:t>
      </w:r>
      <w:r>
        <w:rPr>
          <w:rFonts w:ascii="Times New Roman" w:eastAsia="Calibri" w:hAnsi="Times New Roman" w:cs="Times New Roman"/>
          <w:bCs/>
          <w:sz w:val="28"/>
          <w:szCs w:val="28"/>
        </w:rPr>
        <w:t>89</w:t>
      </w:r>
      <w:r w:rsidRPr="008C33A5">
        <w:rPr>
          <w:rFonts w:ascii="Times New Roman" w:eastAsia="Calibri" w:hAnsi="Times New Roman" w:cs="Times New Roman"/>
          <w:bCs/>
          <w:sz w:val="28"/>
          <w:szCs w:val="28"/>
        </w:rPr>
        <w:t xml:space="preserve"> СН СМИ, из которых 4 внеплановых мероприятий СН СМИ, отменено 0 мероприятий СН СМИ.</w:t>
      </w:r>
    </w:p>
    <w:p w14:paraId="488B1030" w14:textId="77777777" w:rsidR="004266C2" w:rsidRPr="008C33A5" w:rsidRDefault="004266C2" w:rsidP="004266C2">
      <w:pPr>
        <w:spacing w:after="0" w:line="240" w:lineRule="auto"/>
        <w:contextualSpacing/>
        <w:jc w:val="both"/>
        <w:rPr>
          <w:rFonts w:ascii="Times New Roman" w:eastAsia="Calibri" w:hAnsi="Times New Roman" w:cs="Times New Roman"/>
          <w:sz w:val="28"/>
          <w:szCs w:val="28"/>
        </w:rPr>
      </w:pPr>
    </w:p>
    <w:p w14:paraId="19F8EFF6" w14:textId="77777777" w:rsidR="004266C2" w:rsidRPr="008C33A5" w:rsidRDefault="004266C2" w:rsidP="004266C2">
      <w:pPr>
        <w:spacing w:after="0" w:line="240" w:lineRule="auto"/>
        <w:ind w:firstLine="709"/>
        <w:jc w:val="center"/>
        <w:rPr>
          <w:rFonts w:ascii="Times New Roman" w:hAnsi="Times New Roman" w:cs="Times New Roman"/>
          <w:bCs/>
          <w:sz w:val="28"/>
          <w:szCs w:val="28"/>
        </w:rPr>
      </w:pPr>
      <w:r w:rsidRPr="008C33A5">
        <w:rPr>
          <w:rFonts w:ascii="Times New Roman" w:hAnsi="Times New Roman" w:cs="Times New Roman"/>
          <w:bCs/>
          <w:sz w:val="28"/>
          <w:szCs w:val="28"/>
        </w:rPr>
        <w:t>Информация о проведении СН СМИ в отчетный период:</w:t>
      </w:r>
    </w:p>
    <w:p w14:paraId="7E1A6EA1" w14:textId="77777777" w:rsidR="004266C2" w:rsidRPr="008C33A5" w:rsidRDefault="004266C2" w:rsidP="004266C2">
      <w:pPr>
        <w:autoSpaceDE w:val="0"/>
        <w:autoSpaceDN w:val="0"/>
        <w:adjustRightInd w:val="0"/>
        <w:spacing w:after="0" w:line="240" w:lineRule="auto"/>
        <w:jc w:val="right"/>
        <w:rPr>
          <w:rFonts w:ascii="Times New Roman" w:hAnsi="Times New Roman" w:cs="Times New Roman"/>
          <w:bCs/>
          <w:sz w:val="28"/>
          <w:szCs w:val="28"/>
        </w:rPr>
      </w:pPr>
    </w:p>
    <w:tbl>
      <w:tblPr>
        <w:tblStyle w:val="af5"/>
        <w:tblW w:w="0" w:type="auto"/>
        <w:jc w:val="center"/>
        <w:tblLook w:val="04A0" w:firstRow="1" w:lastRow="0" w:firstColumn="1" w:lastColumn="0" w:noHBand="0" w:noVBand="1"/>
      </w:tblPr>
      <w:tblGrid>
        <w:gridCol w:w="1245"/>
        <w:gridCol w:w="1843"/>
        <w:gridCol w:w="2268"/>
        <w:gridCol w:w="1843"/>
        <w:gridCol w:w="2332"/>
      </w:tblGrid>
      <w:tr w:rsidR="004266C2" w:rsidRPr="008C33A5" w14:paraId="6B72A680" w14:textId="77777777" w:rsidTr="004266C2">
        <w:trPr>
          <w:jc w:val="center"/>
        </w:trPr>
        <w:tc>
          <w:tcPr>
            <w:tcW w:w="1245" w:type="dxa"/>
            <w:vMerge w:val="restart"/>
            <w:vAlign w:val="center"/>
          </w:tcPr>
          <w:p w14:paraId="57131484" w14:textId="77777777" w:rsidR="004266C2" w:rsidRPr="008C33A5" w:rsidRDefault="004266C2" w:rsidP="004266C2">
            <w:pPr>
              <w:spacing w:after="200"/>
              <w:jc w:val="center"/>
              <w:rPr>
                <w:rFonts w:eastAsiaTheme="minorHAnsi"/>
                <w:bCs/>
                <w:sz w:val="24"/>
                <w:szCs w:val="24"/>
                <w:lang w:eastAsia="en-US"/>
              </w:rPr>
            </w:pPr>
            <w:r w:rsidRPr="008C33A5">
              <w:rPr>
                <w:rFonts w:eastAsiaTheme="minorHAnsi"/>
                <w:bCs/>
                <w:sz w:val="24"/>
                <w:szCs w:val="24"/>
                <w:lang w:eastAsia="en-US"/>
              </w:rPr>
              <w:t>Отчетный период</w:t>
            </w:r>
          </w:p>
        </w:tc>
        <w:tc>
          <w:tcPr>
            <w:tcW w:w="1843" w:type="dxa"/>
            <w:vMerge w:val="restart"/>
            <w:vAlign w:val="center"/>
          </w:tcPr>
          <w:p w14:paraId="1206F9BA" w14:textId="77777777" w:rsidR="004266C2" w:rsidRPr="008C33A5" w:rsidRDefault="004266C2" w:rsidP="004266C2">
            <w:pPr>
              <w:spacing w:after="200"/>
              <w:jc w:val="center"/>
              <w:rPr>
                <w:rFonts w:eastAsiaTheme="minorHAnsi"/>
                <w:bCs/>
                <w:sz w:val="24"/>
                <w:szCs w:val="24"/>
                <w:lang w:eastAsia="en-US"/>
              </w:rPr>
            </w:pPr>
            <w:r w:rsidRPr="008C33A5">
              <w:rPr>
                <w:rFonts w:eastAsiaTheme="minorHAnsi"/>
                <w:bCs/>
                <w:sz w:val="24"/>
                <w:szCs w:val="24"/>
                <w:lang w:eastAsia="en-US"/>
              </w:rPr>
              <w:t>СН СМИ по плану деятельности</w:t>
            </w:r>
          </w:p>
        </w:tc>
        <w:tc>
          <w:tcPr>
            <w:tcW w:w="4111" w:type="dxa"/>
            <w:gridSpan w:val="2"/>
            <w:vAlign w:val="center"/>
          </w:tcPr>
          <w:p w14:paraId="30A70C05" w14:textId="77777777" w:rsidR="004266C2" w:rsidRPr="008C33A5" w:rsidRDefault="004266C2" w:rsidP="004266C2">
            <w:pPr>
              <w:spacing w:after="200"/>
              <w:jc w:val="center"/>
              <w:rPr>
                <w:rFonts w:eastAsiaTheme="minorHAnsi"/>
                <w:bCs/>
                <w:sz w:val="24"/>
                <w:szCs w:val="24"/>
                <w:lang w:eastAsia="en-US"/>
              </w:rPr>
            </w:pPr>
            <w:r w:rsidRPr="008C33A5">
              <w:rPr>
                <w:rFonts w:eastAsiaTheme="minorHAnsi"/>
                <w:bCs/>
                <w:sz w:val="24"/>
                <w:szCs w:val="24"/>
                <w:lang w:eastAsia="en-US"/>
              </w:rPr>
              <w:t>Завершено СН СМИ</w:t>
            </w:r>
          </w:p>
        </w:tc>
        <w:tc>
          <w:tcPr>
            <w:tcW w:w="2332" w:type="dxa"/>
            <w:vMerge w:val="restart"/>
            <w:vAlign w:val="center"/>
          </w:tcPr>
          <w:p w14:paraId="1384DF2E" w14:textId="77777777" w:rsidR="004266C2" w:rsidRPr="008C33A5" w:rsidRDefault="004266C2" w:rsidP="004266C2">
            <w:pPr>
              <w:spacing w:after="200"/>
              <w:jc w:val="center"/>
              <w:rPr>
                <w:rFonts w:eastAsiaTheme="minorHAnsi"/>
                <w:bCs/>
                <w:sz w:val="24"/>
                <w:szCs w:val="24"/>
                <w:lang w:eastAsia="en-US"/>
              </w:rPr>
            </w:pPr>
            <w:r w:rsidRPr="008C33A5">
              <w:rPr>
                <w:rFonts w:eastAsiaTheme="minorHAnsi"/>
                <w:bCs/>
                <w:sz w:val="24"/>
                <w:szCs w:val="24"/>
                <w:lang w:eastAsia="en-US"/>
              </w:rPr>
              <w:t>Отменено СН СМИ</w:t>
            </w:r>
          </w:p>
        </w:tc>
      </w:tr>
      <w:tr w:rsidR="004266C2" w:rsidRPr="008C33A5" w14:paraId="47E95EA0" w14:textId="77777777" w:rsidTr="004266C2">
        <w:trPr>
          <w:jc w:val="center"/>
        </w:trPr>
        <w:tc>
          <w:tcPr>
            <w:tcW w:w="1245" w:type="dxa"/>
            <w:vMerge/>
          </w:tcPr>
          <w:p w14:paraId="286A5E95" w14:textId="77777777" w:rsidR="004266C2" w:rsidRPr="008C33A5" w:rsidRDefault="004266C2" w:rsidP="004266C2">
            <w:pPr>
              <w:spacing w:after="200"/>
              <w:jc w:val="both"/>
              <w:rPr>
                <w:rFonts w:eastAsiaTheme="minorHAnsi"/>
                <w:bCs/>
                <w:sz w:val="24"/>
                <w:szCs w:val="24"/>
                <w:lang w:eastAsia="en-US"/>
              </w:rPr>
            </w:pPr>
          </w:p>
        </w:tc>
        <w:tc>
          <w:tcPr>
            <w:tcW w:w="1843" w:type="dxa"/>
            <w:vMerge/>
          </w:tcPr>
          <w:p w14:paraId="13BB4B21" w14:textId="77777777" w:rsidR="004266C2" w:rsidRPr="008C33A5" w:rsidRDefault="004266C2" w:rsidP="004266C2">
            <w:pPr>
              <w:spacing w:after="200"/>
              <w:jc w:val="both"/>
              <w:rPr>
                <w:rFonts w:eastAsiaTheme="minorHAnsi"/>
                <w:bCs/>
                <w:sz w:val="24"/>
                <w:szCs w:val="24"/>
                <w:lang w:eastAsia="en-US"/>
              </w:rPr>
            </w:pPr>
          </w:p>
        </w:tc>
        <w:tc>
          <w:tcPr>
            <w:tcW w:w="2268" w:type="dxa"/>
            <w:vAlign w:val="center"/>
          </w:tcPr>
          <w:p w14:paraId="133DF207" w14:textId="77777777" w:rsidR="004266C2" w:rsidRPr="008C33A5" w:rsidRDefault="004266C2" w:rsidP="004266C2">
            <w:pPr>
              <w:spacing w:after="200"/>
              <w:jc w:val="center"/>
              <w:rPr>
                <w:rFonts w:eastAsiaTheme="minorHAnsi"/>
                <w:bCs/>
                <w:sz w:val="24"/>
                <w:szCs w:val="24"/>
                <w:lang w:eastAsia="en-US"/>
              </w:rPr>
            </w:pPr>
            <w:r w:rsidRPr="008C33A5">
              <w:rPr>
                <w:rFonts w:eastAsiaTheme="minorHAnsi"/>
                <w:bCs/>
                <w:sz w:val="24"/>
                <w:szCs w:val="24"/>
                <w:lang w:eastAsia="en-US"/>
              </w:rPr>
              <w:t>плановые</w:t>
            </w:r>
          </w:p>
        </w:tc>
        <w:tc>
          <w:tcPr>
            <w:tcW w:w="1843" w:type="dxa"/>
            <w:vAlign w:val="center"/>
          </w:tcPr>
          <w:p w14:paraId="4A7AC37E" w14:textId="77777777" w:rsidR="004266C2" w:rsidRPr="008C33A5" w:rsidRDefault="004266C2" w:rsidP="004266C2">
            <w:pPr>
              <w:spacing w:after="200"/>
              <w:jc w:val="center"/>
              <w:rPr>
                <w:rFonts w:eastAsiaTheme="minorHAnsi"/>
                <w:bCs/>
                <w:sz w:val="24"/>
                <w:szCs w:val="24"/>
                <w:lang w:eastAsia="en-US"/>
              </w:rPr>
            </w:pPr>
            <w:r w:rsidRPr="008C33A5">
              <w:rPr>
                <w:rFonts w:eastAsiaTheme="minorHAnsi"/>
                <w:bCs/>
                <w:sz w:val="24"/>
                <w:szCs w:val="24"/>
                <w:lang w:eastAsia="en-US"/>
              </w:rPr>
              <w:t>внеплановые</w:t>
            </w:r>
          </w:p>
        </w:tc>
        <w:tc>
          <w:tcPr>
            <w:tcW w:w="2332" w:type="dxa"/>
            <w:vMerge/>
          </w:tcPr>
          <w:p w14:paraId="62AAA784" w14:textId="77777777" w:rsidR="004266C2" w:rsidRPr="008C33A5" w:rsidRDefault="004266C2" w:rsidP="004266C2">
            <w:pPr>
              <w:spacing w:after="200"/>
              <w:jc w:val="both"/>
              <w:rPr>
                <w:rFonts w:eastAsiaTheme="minorHAnsi"/>
                <w:bCs/>
                <w:sz w:val="24"/>
                <w:szCs w:val="24"/>
                <w:lang w:eastAsia="en-US"/>
              </w:rPr>
            </w:pPr>
          </w:p>
        </w:tc>
      </w:tr>
      <w:tr w:rsidR="004266C2" w:rsidRPr="008C33A5" w14:paraId="56C21CD4" w14:textId="77777777" w:rsidTr="004266C2">
        <w:trPr>
          <w:jc w:val="center"/>
        </w:trPr>
        <w:tc>
          <w:tcPr>
            <w:tcW w:w="1245" w:type="dxa"/>
          </w:tcPr>
          <w:p w14:paraId="5EDFFAA3" w14:textId="77777777" w:rsidR="004266C2" w:rsidRPr="008C33A5" w:rsidRDefault="004266C2" w:rsidP="004266C2">
            <w:pPr>
              <w:spacing w:after="200"/>
              <w:jc w:val="both"/>
              <w:rPr>
                <w:rFonts w:eastAsiaTheme="minorHAnsi"/>
                <w:bCs/>
                <w:sz w:val="24"/>
                <w:szCs w:val="24"/>
                <w:lang w:eastAsia="en-US"/>
              </w:rPr>
            </w:pPr>
            <w:r>
              <w:rPr>
                <w:rFonts w:eastAsiaTheme="minorHAnsi"/>
                <w:bCs/>
                <w:sz w:val="24"/>
                <w:szCs w:val="24"/>
                <w:lang w:eastAsia="en-US"/>
              </w:rPr>
              <w:t>9 месяцев</w:t>
            </w:r>
            <w:r w:rsidRPr="008C33A5">
              <w:rPr>
                <w:rFonts w:eastAsiaTheme="minorHAnsi"/>
                <w:bCs/>
                <w:sz w:val="24"/>
                <w:szCs w:val="24"/>
                <w:lang w:eastAsia="en-US"/>
              </w:rPr>
              <w:t xml:space="preserve"> 2020</w:t>
            </w:r>
          </w:p>
        </w:tc>
        <w:tc>
          <w:tcPr>
            <w:tcW w:w="1843" w:type="dxa"/>
            <w:vAlign w:val="center"/>
          </w:tcPr>
          <w:p w14:paraId="519F293D"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123</w:t>
            </w:r>
          </w:p>
        </w:tc>
        <w:tc>
          <w:tcPr>
            <w:tcW w:w="2268" w:type="dxa"/>
            <w:vAlign w:val="center"/>
          </w:tcPr>
          <w:p w14:paraId="61FDE3D2"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74</w:t>
            </w:r>
          </w:p>
        </w:tc>
        <w:tc>
          <w:tcPr>
            <w:tcW w:w="1843" w:type="dxa"/>
            <w:vAlign w:val="center"/>
          </w:tcPr>
          <w:p w14:paraId="6419E73F"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1</w:t>
            </w:r>
          </w:p>
        </w:tc>
        <w:tc>
          <w:tcPr>
            <w:tcW w:w="2332" w:type="dxa"/>
            <w:vAlign w:val="center"/>
          </w:tcPr>
          <w:p w14:paraId="50C954AC"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49</w:t>
            </w:r>
          </w:p>
        </w:tc>
      </w:tr>
      <w:tr w:rsidR="004266C2" w:rsidRPr="008C33A5" w14:paraId="42E2AF00" w14:textId="77777777" w:rsidTr="004266C2">
        <w:trPr>
          <w:jc w:val="center"/>
        </w:trPr>
        <w:tc>
          <w:tcPr>
            <w:tcW w:w="1245" w:type="dxa"/>
          </w:tcPr>
          <w:p w14:paraId="6FD8E2C1" w14:textId="77777777" w:rsidR="004266C2" w:rsidRPr="008C33A5" w:rsidRDefault="004266C2" w:rsidP="004266C2">
            <w:pPr>
              <w:spacing w:after="200"/>
              <w:jc w:val="both"/>
              <w:rPr>
                <w:rFonts w:eastAsiaTheme="minorHAnsi"/>
                <w:bCs/>
                <w:sz w:val="24"/>
                <w:szCs w:val="24"/>
                <w:lang w:eastAsia="en-US"/>
              </w:rPr>
            </w:pPr>
            <w:r>
              <w:rPr>
                <w:rFonts w:eastAsiaTheme="minorHAnsi"/>
                <w:bCs/>
                <w:sz w:val="24"/>
                <w:szCs w:val="24"/>
                <w:lang w:eastAsia="en-US"/>
              </w:rPr>
              <w:t>9 месяцев</w:t>
            </w:r>
            <w:r w:rsidRPr="008C33A5">
              <w:rPr>
                <w:rFonts w:eastAsiaTheme="minorHAnsi"/>
                <w:bCs/>
                <w:sz w:val="24"/>
                <w:szCs w:val="24"/>
                <w:lang w:eastAsia="en-US"/>
              </w:rPr>
              <w:t xml:space="preserve"> 2021</w:t>
            </w:r>
          </w:p>
        </w:tc>
        <w:tc>
          <w:tcPr>
            <w:tcW w:w="1843" w:type="dxa"/>
            <w:vAlign w:val="center"/>
          </w:tcPr>
          <w:p w14:paraId="6E7FFBF9"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90</w:t>
            </w:r>
          </w:p>
        </w:tc>
        <w:tc>
          <w:tcPr>
            <w:tcW w:w="2268" w:type="dxa"/>
            <w:vAlign w:val="center"/>
          </w:tcPr>
          <w:p w14:paraId="3EF27505"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88</w:t>
            </w:r>
          </w:p>
        </w:tc>
        <w:tc>
          <w:tcPr>
            <w:tcW w:w="1843" w:type="dxa"/>
            <w:vAlign w:val="center"/>
          </w:tcPr>
          <w:p w14:paraId="76801A81"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0</w:t>
            </w:r>
          </w:p>
        </w:tc>
        <w:tc>
          <w:tcPr>
            <w:tcW w:w="2332" w:type="dxa"/>
            <w:vAlign w:val="center"/>
          </w:tcPr>
          <w:p w14:paraId="2B85B0F7"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2</w:t>
            </w:r>
          </w:p>
        </w:tc>
      </w:tr>
      <w:tr w:rsidR="004266C2" w:rsidRPr="008C33A5" w14:paraId="76C77C7B" w14:textId="77777777" w:rsidTr="004266C2">
        <w:trPr>
          <w:jc w:val="center"/>
        </w:trPr>
        <w:tc>
          <w:tcPr>
            <w:tcW w:w="1245" w:type="dxa"/>
          </w:tcPr>
          <w:p w14:paraId="0D60607B" w14:textId="77777777" w:rsidR="004266C2" w:rsidRPr="008C33A5" w:rsidRDefault="004266C2" w:rsidP="004266C2">
            <w:pPr>
              <w:spacing w:after="200"/>
              <w:jc w:val="both"/>
              <w:rPr>
                <w:rFonts w:eastAsiaTheme="minorHAnsi"/>
                <w:bCs/>
                <w:sz w:val="24"/>
                <w:szCs w:val="24"/>
                <w:lang w:eastAsia="en-US"/>
              </w:rPr>
            </w:pPr>
            <w:r>
              <w:rPr>
                <w:rFonts w:eastAsiaTheme="minorHAnsi"/>
                <w:bCs/>
                <w:sz w:val="24"/>
                <w:szCs w:val="24"/>
                <w:lang w:eastAsia="en-US"/>
              </w:rPr>
              <w:t>9 месяцев</w:t>
            </w:r>
            <w:r w:rsidRPr="008C33A5">
              <w:rPr>
                <w:rFonts w:eastAsiaTheme="minorHAnsi"/>
                <w:bCs/>
                <w:sz w:val="24"/>
                <w:szCs w:val="24"/>
                <w:lang w:eastAsia="en-US"/>
              </w:rPr>
              <w:t xml:space="preserve"> 2022</w:t>
            </w:r>
          </w:p>
        </w:tc>
        <w:tc>
          <w:tcPr>
            <w:tcW w:w="1843" w:type="dxa"/>
            <w:vAlign w:val="center"/>
          </w:tcPr>
          <w:p w14:paraId="4561FB1E"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89</w:t>
            </w:r>
          </w:p>
        </w:tc>
        <w:tc>
          <w:tcPr>
            <w:tcW w:w="2268" w:type="dxa"/>
            <w:vAlign w:val="center"/>
          </w:tcPr>
          <w:p w14:paraId="5AEB7CB9"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84</w:t>
            </w:r>
          </w:p>
        </w:tc>
        <w:tc>
          <w:tcPr>
            <w:tcW w:w="1843" w:type="dxa"/>
            <w:vAlign w:val="center"/>
          </w:tcPr>
          <w:p w14:paraId="171CA259"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5</w:t>
            </w:r>
          </w:p>
        </w:tc>
        <w:tc>
          <w:tcPr>
            <w:tcW w:w="2332" w:type="dxa"/>
            <w:vAlign w:val="center"/>
          </w:tcPr>
          <w:p w14:paraId="408CDB57"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0</w:t>
            </w:r>
          </w:p>
        </w:tc>
      </w:tr>
    </w:tbl>
    <w:p w14:paraId="5DFF7FC1"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p>
    <w:p w14:paraId="2DD4FFBB"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r w:rsidRPr="008C33A5">
        <w:rPr>
          <w:rFonts w:ascii="Times New Roman" w:hAnsi="Times New Roman" w:cs="Times New Roman"/>
          <w:bCs/>
          <w:noProof/>
          <w:sz w:val="28"/>
          <w:szCs w:val="28"/>
          <w:lang w:eastAsia="ru-RU"/>
        </w:rPr>
        <w:lastRenderedPageBreak/>
        <w:drawing>
          <wp:inline distT="0" distB="0" distL="0" distR="0" wp14:anchorId="570ED234" wp14:editId="6EA2F505">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6382FF" w14:textId="77777777" w:rsidR="004266C2" w:rsidRPr="008C33A5" w:rsidRDefault="004266C2" w:rsidP="004266C2">
      <w:pPr>
        <w:spacing w:after="0" w:line="240" w:lineRule="auto"/>
        <w:ind w:firstLine="709"/>
        <w:jc w:val="center"/>
        <w:rPr>
          <w:rFonts w:ascii="Times New Roman" w:hAnsi="Times New Roman" w:cs="Times New Roman"/>
          <w:bCs/>
          <w:sz w:val="28"/>
          <w:szCs w:val="28"/>
        </w:rPr>
      </w:pPr>
    </w:p>
    <w:p w14:paraId="07A55738" w14:textId="77777777" w:rsidR="004266C2" w:rsidRPr="008C33A5" w:rsidRDefault="004266C2" w:rsidP="004266C2">
      <w:pPr>
        <w:spacing w:after="0" w:line="240" w:lineRule="auto"/>
        <w:ind w:firstLine="709"/>
        <w:contextualSpacing/>
        <w:jc w:val="both"/>
        <w:rPr>
          <w:rFonts w:ascii="Times New Roman" w:eastAsia="Calibri" w:hAnsi="Times New Roman" w:cs="Times New Roman"/>
          <w:bCs/>
          <w:noProof/>
          <w:sz w:val="28"/>
          <w:szCs w:val="28"/>
        </w:rPr>
      </w:pPr>
    </w:p>
    <w:p w14:paraId="6D0FA601" w14:textId="77777777" w:rsidR="004266C2" w:rsidRDefault="004266C2" w:rsidP="004266C2">
      <w:pPr>
        <w:spacing w:after="0" w:line="240" w:lineRule="auto"/>
        <w:jc w:val="center"/>
        <w:rPr>
          <w:rFonts w:ascii="Times New Roman" w:hAnsi="Times New Roman" w:cs="Times New Roman"/>
          <w:sz w:val="28"/>
          <w:szCs w:val="28"/>
        </w:rPr>
      </w:pPr>
    </w:p>
    <w:p w14:paraId="0C606A14" w14:textId="77777777" w:rsidR="004266C2" w:rsidRDefault="004266C2" w:rsidP="004266C2">
      <w:pPr>
        <w:spacing w:after="0" w:line="240" w:lineRule="auto"/>
        <w:jc w:val="center"/>
        <w:rPr>
          <w:rFonts w:ascii="Times New Roman" w:hAnsi="Times New Roman" w:cs="Times New Roman"/>
          <w:sz w:val="28"/>
          <w:szCs w:val="28"/>
        </w:rPr>
      </w:pPr>
    </w:p>
    <w:p w14:paraId="69D24287" w14:textId="77777777" w:rsidR="004266C2" w:rsidRDefault="004266C2" w:rsidP="004266C2">
      <w:pPr>
        <w:spacing w:after="0" w:line="240" w:lineRule="auto"/>
        <w:jc w:val="center"/>
        <w:rPr>
          <w:rFonts w:ascii="Times New Roman" w:hAnsi="Times New Roman" w:cs="Times New Roman"/>
          <w:sz w:val="28"/>
          <w:szCs w:val="28"/>
        </w:rPr>
      </w:pPr>
    </w:p>
    <w:p w14:paraId="424F16E6" w14:textId="77777777" w:rsidR="004266C2" w:rsidRDefault="004266C2" w:rsidP="004266C2">
      <w:pPr>
        <w:spacing w:after="0" w:line="240" w:lineRule="auto"/>
        <w:jc w:val="center"/>
        <w:rPr>
          <w:rFonts w:ascii="Times New Roman" w:hAnsi="Times New Roman" w:cs="Times New Roman"/>
          <w:sz w:val="28"/>
          <w:szCs w:val="28"/>
        </w:rPr>
      </w:pPr>
    </w:p>
    <w:p w14:paraId="6F2E57EF" w14:textId="77777777" w:rsidR="004266C2" w:rsidRDefault="004266C2" w:rsidP="004266C2">
      <w:pPr>
        <w:spacing w:after="0" w:line="240" w:lineRule="auto"/>
        <w:jc w:val="center"/>
        <w:rPr>
          <w:rFonts w:ascii="Times New Roman" w:hAnsi="Times New Roman" w:cs="Times New Roman"/>
          <w:sz w:val="28"/>
          <w:szCs w:val="28"/>
        </w:rPr>
      </w:pPr>
    </w:p>
    <w:p w14:paraId="5FF0589E" w14:textId="77777777" w:rsidR="004266C2" w:rsidRDefault="004266C2" w:rsidP="004266C2">
      <w:pPr>
        <w:spacing w:after="0" w:line="240" w:lineRule="auto"/>
        <w:jc w:val="center"/>
        <w:rPr>
          <w:rFonts w:ascii="Times New Roman" w:hAnsi="Times New Roman" w:cs="Times New Roman"/>
          <w:sz w:val="28"/>
          <w:szCs w:val="28"/>
        </w:rPr>
      </w:pPr>
    </w:p>
    <w:p w14:paraId="22849BB6" w14:textId="77777777" w:rsidR="004266C2" w:rsidRDefault="004266C2" w:rsidP="004266C2">
      <w:pPr>
        <w:spacing w:after="0" w:line="240" w:lineRule="auto"/>
        <w:jc w:val="both"/>
        <w:rPr>
          <w:rFonts w:ascii="Times New Roman" w:hAnsi="Times New Roman" w:cs="Times New Roman"/>
          <w:sz w:val="28"/>
          <w:szCs w:val="28"/>
        </w:rPr>
      </w:pPr>
    </w:p>
    <w:p w14:paraId="545667B0" w14:textId="77777777" w:rsidR="004266C2" w:rsidRPr="008C33A5" w:rsidRDefault="004266C2" w:rsidP="004266C2">
      <w:pPr>
        <w:spacing w:after="0" w:line="240" w:lineRule="auto"/>
        <w:jc w:val="center"/>
        <w:rPr>
          <w:rFonts w:ascii="Times New Roman" w:hAnsi="Times New Roman" w:cs="Times New Roman"/>
          <w:sz w:val="28"/>
          <w:szCs w:val="28"/>
        </w:rPr>
      </w:pPr>
      <w:r w:rsidRPr="008C33A5">
        <w:rPr>
          <w:rFonts w:ascii="Times New Roman" w:hAnsi="Times New Roman" w:cs="Times New Roman"/>
          <w:sz w:val="28"/>
          <w:szCs w:val="28"/>
        </w:rPr>
        <w:t xml:space="preserve">Информация о выявленных нарушениях </w:t>
      </w:r>
      <w:r>
        <w:rPr>
          <w:rFonts w:ascii="Times New Roman" w:hAnsi="Times New Roman" w:cs="Times New Roman"/>
          <w:sz w:val="28"/>
          <w:szCs w:val="28"/>
        </w:rPr>
        <w:t xml:space="preserve">в рамках СН СМИ </w:t>
      </w:r>
      <w:r w:rsidRPr="008C33A5">
        <w:rPr>
          <w:rFonts w:ascii="Times New Roman" w:hAnsi="Times New Roman" w:cs="Times New Roman"/>
          <w:sz w:val="28"/>
          <w:szCs w:val="28"/>
        </w:rPr>
        <w:t>в отчетный период:</w:t>
      </w:r>
    </w:p>
    <w:p w14:paraId="11D4AB39" w14:textId="77777777" w:rsidR="004266C2" w:rsidRPr="008C33A5" w:rsidRDefault="004266C2" w:rsidP="004266C2">
      <w:pPr>
        <w:autoSpaceDE w:val="0"/>
        <w:autoSpaceDN w:val="0"/>
        <w:adjustRightInd w:val="0"/>
        <w:spacing w:after="0" w:line="240" w:lineRule="auto"/>
        <w:jc w:val="right"/>
        <w:rPr>
          <w:rFonts w:ascii="Times New Roman" w:hAnsi="Times New Roman" w:cs="Times New Roman"/>
          <w:sz w:val="28"/>
          <w:szCs w:val="28"/>
        </w:rPr>
      </w:pPr>
    </w:p>
    <w:tbl>
      <w:tblPr>
        <w:tblStyle w:val="af5"/>
        <w:tblW w:w="10271" w:type="dxa"/>
        <w:jc w:val="center"/>
        <w:tblLayout w:type="fixed"/>
        <w:tblLook w:val="04A0" w:firstRow="1" w:lastRow="0" w:firstColumn="1" w:lastColumn="0" w:noHBand="0" w:noVBand="1"/>
      </w:tblPr>
      <w:tblGrid>
        <w:gridCol w:w="1198"/>
        <w:gridCol w:w="851"/>
        <w:gridCol w:w="850"/>
        <w:gridCol w:w="851"/>
        <w:gridCol w:w="850"/>
        <w:gridCol w:w="851"/>
        <w:gridCol w:w="850"/>
        <w:gridCol w:w="851"/>
        <w:gridCol w:w="851"/>
        <w:gridCol w:w="1244"/>
        <w:gridCol w:w="992"/>
        <w:gridCol w:w="32"/>
      </w:tblGrid>
      <w:tr w:rsidR="004266C2" w:rsidRPr="008C33A5" w14:paraId="1BA33FE6" w14:textId="77777777" w:rsidTr="004266C2">
        <w:trPr>
          <w:gridAfter w:val="1"/>
          <w:wAfter w:w="32" w:type="dxa"/>
          <w:jc w:val="center"/>
        </w:trPr>
        <w:tc>
          <w:tcPr>
            <w:tcW w:w="1198" w:type="dxa"/>
            <w:vMerge w:val="restart"/>
          </w:tcPr>
          <w:p w14:paraId="26B96CD8" w14:textId="77777777" w:rsidR="004266C2" w:rsidRPr="008C33A5" w:rsidRDefault="004266C2" w:rsidP="004266C2">
            <w:pPr>
              <w:spacing w:after="200"/>
              <w:jc w:val="both"/>
              <w:rPr>
                <w:rFonts w:eastAsiaTheme="minorHAnsi"/>
                <w:bCs/>
                <w:sz w:val="24"/>
                <w:szCs w:val="24"/>
                <w:lang w:eastAsia="en-US"/>
              </w:rPr>
            </w:pPr>
            <w:r w:rsidRPr="008C33A5">
              <w:rPr>
                <w:rFonts w:eastAsiaTheme="minorHAnsi"/>
                <w:bCs/>
                <w:sz w:val="24"/>
                <w:szCs w:val="24"/>
                <w:lang w:eastAsia="en-US"/>
              </w:rPr>
              <w:t>Отчетный период</w:t>
            </w:r>
          </w:p>
        </w:tc>
        <w:tc>
          <w:tcPr>
            <w:tcW w:w="8049" w:type="dxa"/>
            <w:gridSpan w:val="9"/>
          </w:tcPr>
          <w:p w14:paraId="32916AB8" w14:textId="77777777" w:rsidR="004266C2" w:rsidRPr="008C33A5" w:rsidRDefault="004266C2" w:rsidP="004266C2">
            <w:pPr>
              <w:jc w:val="both"/>
              <w:rPr>
                <w:bCs/>
                <w:sz w:val="24"/>
                <w:szCs w:val="24"/>
              </w:rPr>
            </w:pPr>
            <w:r w:rsidRPr="008C33A5">
              <w:rPr>
                <w:rFonts w:eastAsiaTheme="minorHAnsi"/>
                <w:bCs/>
                <w:sz w:val="24"/>
                <w:szCs w:val="24"/>
                <w:lang w:eastAsia="en-US"/>
              </w:rPr>
              <w:t>Выявленные нарушения</w:t>
            </w:r>
          </w:p>
        </w:tc>
        <w:tc>
          <w:tcPr>
            <w:tcW w:w="992" w:type="dxa"/>
          </w:tcPr>
          <w:p w14:paraId="0FB7DCEE" w14:textId="77777777" w:rsidR="004266C2" w:rsidRPr="008C33A5" w:rsidRDefault="004266C2" w:rsidP="004266C2">
            <w:pPr>
              <w:spacing w:after="200"/>
              <w:jc w:val="both"/>
              <w:rPr>
                <w:rFonts w:eastAsiaTheme="minorHAnsi"/>
                <w:bCs/>
                <w:sz w:val="24"/>
                <w:szCs w:val="24"/>
                <w:lang w:eastAsia="en-US"/>
              </w:rPr>
            </w:pPr>
            <w:r w:rsidRPr="008C33A5">
              <w:rPr>
                <w:rFonts w:eastAsiaTheme="minorHAnsi"/>
                <w:bCs/>
                <w:sz w:val="24"/>
                <w:szCs w:val="24"/>
                <w:lang w:eastAsia="en-US"/>
              </w:rPr>
              <w:t>Всего наруше</w:t>
            </w:r>
            <w:r>
              <w:rPr>
                <w:rFonts w:eastAsiaTheme="minorHAnsi"/>
                <w:bCs/>
                <w:sz w:val="24"/>
                <w:szCs w:val="24"/>
                <w:lang w:eastAsia="en-US"/>
              </w:rPr>
              <w:t>-</w:t>
            </w:r>
            <w:r w:rsidRPr="008C33A5">
              <w:rPr>
                <w:rFonts w:eastAsiaTheme="minorHAnsi"/>
                <w:bCs/>
                <w:sz w:val="24"/>
                <w:szCs w:val="24"/>
                <w:lang w:eastAsia="en-US"/>
              </w:rPr>
              <w:t>ний</w:t>
            </w:r>
          </w:p>
        </w:tc>
      </w:tr>
      <w:tr w:rsidR="004266C2" w:rsidRPr="008C33A5" w14:paraId="077FD009" w14:textId="77777777" w:rsidTr="004266C2">
        <w:trPr>
          <w:jc w:val="center"/>
        </w:trPr>
        <w:tc>
          <w:tcPr>
            <w:tcW w:w="1198" w:type="dxa"/>
            <w:vMerge/>
          </w:tcPr>
          <w:p w14:paraId="60D71F30" w14:textId="77777777" w:rsidR="004266C2" w:rsidRPr="008C33A5" w:rsidRDefault="004266C2" w:rsidP="004266C2">
            <w:pPr>
              <w:spacing w:after="200"/>
              <w:jc w:val="both"/>
              <w:rPr>
                <w:rFonts w:eastAsiaTheme="minorHAnsi"/>
                <w:bCs/>
                <w:sz w:val="24"/>
                <w:szCs w:val="24"/>
                <w:lang w:eastAsia="en-US"/>
              </w:rPr>
            </w:pPr>
          </w:p>
        </w:tc>
        <w:tc>
          <w:tcPr>
            <w:tcW w:w="851" w:type="dxa"/>
          </w:tcPr>
          <w:p w14:paraId="37D45CF7" w14:textId="77777777" w:rsidR="004266C2" w:rsidRPr="008C33A5" w:rsidRDefault="004266C2" w:rsidP="004266C2">
            <w:pPr>
              <w:spacing w:after="200"/>
              <w:jc w:val="both"/>
              <w:rPr>
                <w:rFonts w:eastAsiaTheme="minorHAnsi"/>
                <w:bCs/>
                <w:sz w:val="24"/>
                <w:szCs w:val="24"/>
                <w:lang w:eastAsia="en-US"/>
              </w:rPr>
            </w:pPr>
            <w:r w:rsidRPr="008C33A5">
              <w:rPr>
                <w:rFonts w:eastAsiaTheme="minorHAnsi"/>
                <w:bCs/>
                <w:sz w:val="24"/>
                <w:szCs w:val="24"/>
                <w:lang w:eastAsia="en-US"/>
              </w:rPr>
              <w:t>ст. 4 Зако</w:t>
            </w:r>
            <w:r>
              <w:rPr>
                <w:rFonts w:eastAsiaTheme="minorHAnsi"/>
                <w:bCs/>
                <w:sz w:val="24"/>
                <w:szCs w:val="24"/>
                <w:lang w:eastAsia="en-US"/>
              </w:rPr>
              <w:t>-</w:t>
            </w:r>
            <w:r w:rsidRPr="008C33A5">
              <w:rPr>
                <w:rFonts w:eastAsiaTheme="minorHAnsi"/>
                <w:bCs/>
                <w:sz w:val="24"/>
                <w:szCs w:val="24"/>
                <w:lang w:eastAsia="en-US"/>
              </w:rPr>
              <w:t>на о СМИ</w:t>
            </w:r>
          </w:p>
        </w:tc>
        <w:tc>
          <w:tcPr>
            <w:tcW w:w="850" w:type="dxa"/>
          </w:tcPr>
          <w:p w14:paraId="68FF321D" w14:textId="77777777" w:rsidR="004266C2" w:rsidRPr="008C33A5" w:rsidRDefault="004266C2" w:rsidP="004266C2">
            <w:pPr>
              <w:spacing w:after="200"/>
              <w:jc w:val="both"/>
              <w:rPr>
                <w:rFonts w:eastAsiaTheme="minorHAnsi"/>
                <w:bCs/>
                <w:sz w:val="24"/>
                <w:szCs w:val="24"/>
                <w:lang w:eastAsia="en-US"/>
              </w:rPr>
            </w:pPr>
            <w:r w:rsidRPr="008C33A5">
              <w:rPr>
                <w:rFonts w:eastAsiaTheme="minorHAnsi"/>
                <w:bCs/>
                <w:sz w:val="24"/>
                <w:szCs w:val="24"/>
                <w:lang w:eastAsia="en-US"/>
              </w:rPr>
              <w:t>ст. 15 Зако</w:t>
            </w:r>
            <w:r>
              <w:rPr>
                <w:rFonts w:eastAsiaTheme="minorHAnsi"/>
                <w:bCs/>
                <w:sz w:val="24"/>
                <w:szCs w:val="24"/>
                <w:lang w:eastAsia="en-US"/>
              </w:rPr>
              <w:t>-</w:t>
            </w:r>
            <w:r w:rsidRPr="008C33A5">
              <w:rPr>
                <w:rFonts w:eastAsiaTheme="minorHAnsi"/>
                <w:bCs/>
                <w:sz w:val="24"/>
                <w:szCs w:val="24"/>
                <w:lang w:eastAsia="en-US"/>
              </w:rPr>
              <w:t>на о СМИ</w:t>
            </w:r>
          </w:p>
        </w:tc>
        <w:tc>
          <w:tcPr>
            <w:tcW w:w="851" w:type="dxa"/>
          </w:tcPr>
          <w:p w14:paraId="21328031" w14:textId="77777777" w:rsidR="004266C2" w:rsidRPr="008C33A5" w:rsidRDefault="004266C2" w:rsidP="004266C2">
            <w:pPr>
              <w:spacing w:after="200"/>
              <w:jc w:val="both"/>
              <w:rPr>
                <w:rFonts w:eastAsiaTheme="minorHAnsi"/>
                <w:bCs/>
                <w:sz w:val="24"/>
                <w:szCs w:val="24"/>
                <w:lang w:eastAsia="en-US"/>
              </w:rPr>
            </w:pPr>
            <w:r w:rsidRPr="008C33A5">
              <w:rPr>
                <w:rFonts w:eastAsiaTheme="minorHAnsi"/>
                <w:bCs/>
                <w:sz w:val="24"/>
                <w:szCs w:val="24"/>
                <w:lang w:eastAsia="en-US"/>
              </w:rPr>
              <w:t>ст. 11 Зако</w:t>
            </w:r>
            <w:r>
              <w:rPr>
                <w:rFonts w:eastAsiaTheme="minorHAnsi"/>
                <w:bCs/>
                <w:sz w:val="24"/>
                <w:szCs w:val="24"/>
                <w:lang w:eastAsia="en-US"/>
              </w:rPr>
              <w:t>-</w:t>
            </w:r>
            <w:r w:rsidRPr="008C33A5">
              <w:rPr>
                <w:rFonts w:eastAsiaTheme="minorHAnsi"/>
                <w:bCs/>
                <w:sz w:val="24"/>
                <w:szCs w:val="24"/>
                <w:lang w:eastAsia="en-US"/>
              </w:rPr>
              <w:t>на о СМИ</w:t>
            </w:r>
          </w:p>
        </w:tc>
        <w:tc>
          <w:tcPr>
            <w:tcW w:w="850" w:type="dxa"/>
          </w:tcPr>
          <w:p w14:paraId="296CA2BB" w14:textId="77777777" w:rsidR="004266C2" w:rsidRPr="008C33A5" w:rsidRDefault="004266C2" w:rsidP="004266C2">
            <w:pPr>
              <w:spacing w:after="200"/>
              <w:jc w:val="both"/>
              <w:rPr>
                <w:rFonts w:eastAsiaTheme="minorHAnsi"/>
                <w:bCs/>
                <w:sz w:val="24"/>
                <w:szCs w:val="24"/>
                <w:lang w:eastAsia="en-US"/>
              </w:rPr>
            </w:pPr>
            <w:r>
              <w:rPr>
                <w:rFonts w:eastAsiaTheme="minorHAnsi"/>
                <w:bCs/>
                <w:sz w:val="24"/>
                <w:szCs w:val="24"/>
                <w:lang w:eastAsia="en-US"/>
              </w:rPr>
              <w:t>Ст. 27 Зако-на о СМИ</w:t>
            </w:r>
          </w:p>
        </w:tc>
        <w:tc>
          <w:tcPr>
            <w:tcW w:w="851" w:type="dxa"/>
          </w:tcPr>
          <w:p w14:paraId="47ABABFC" w14:textId="77777777" w:rsidR="004266C2" w:rsidRPr="008C33A5" w:rsidRDefault="004266C2" w:rsidP="004266C2">
            <w:pPr>
              <w:spacing w:after="200"/>
              <w:jc w:val="both"/>
              <w:rPr>
                <w:rFonts w:eastAsiaTheme="minorHAnsi"/>
                <w:bCs/>
                <w:sz w:val="24"/>
                <w:szCs w:val="24"/>
                <w:lang w:eastAsia="en-US"/>
              </w:rPr>
            </w:pPr>
            <w:r w:rsidRPr="008C33A5">
              <w:rPr>
                <w:rFonts w:eastAsiaTheme="minorHAnsi"/>
                <w:bCs/>
                <w:sz w:val="24"/>
                <w:szCs w:val="24"/>
                <w:lang w:eastAsia="en-US"/>
              </w:rPr>
              <w:t>ст. 20 Зако</w:t>
            </w:r>
            <w:r>
              <w:rPr>
                <w:rFonts w:eastAsiaTheme="minorHAnsi"/>
                <w:bCs/>
                <w:sz w:val="24"/>
                <w:szCs w:val="24"/>
                <w:lang w:eastAsia="en-US"/>
              </w:rPr>
              <w:t>-</w:t>
            </w:r>
            <w:r w:rsidRPr="008C33A5">
              <w:rPr>
                <w:rFonts w:eastAsiaTheme="minorHAnsi"/>
                <w:bCs/>
                <w:sz w:val="24"/>
                <w:szCs w:val="24"/>
                <w:lang w:eastAsia="en-US"/>
              </w:rPr>
              <w:t>на о СМИ</w:t>
            </w:r>
          </w:p>
        </w:tc>
        <w:tc>
          <w:tcPr>
            <w:tcW w:w="850" w:type="dxa"/>
          </w:tcPr>
          <w:p w14:paraId="1FF1CA66" w14:textId="77777777" w:rsidR="004266C2" w:rsidRPr="008C33A5" w:rsidRDefault="004266C2" w:rsidP="004266C2">
            <w:pPr>
              <w:spacing w:after="200"/>
              <w:jc w:val="both"/>
              <w:rPr>
                <w:rFonts w:eastAsiaTheme="minorHAnsi"/>
                <w:bCs/>
                <w:sz w:val="24"/>
                <w:szCs w:val="24"/>
                <w:lang w:eastAsia="en-US"/>
              </w:rPr>
            </w:pPr>
            <w:r w:rsidRPr="008C33A5">
              <w:rPr>
                <w:rFonts w:eastAsiaTheme="minorHAnsi"/>
                <w:bCs/>
                <w:sz w:val="24"/>
                <w:szCs w:val="24"/>
                <w:lang w:eastAsia="en-US"/>
              </w:rPr>
              <w:t>ст. 7, ст. 12 77-ФЗ</w:t>
            </w:r>
          </w:p>
        </w:tc>
        <w:tc>
          <w:tcPr>
            <w:tcW w:w="851" w:type="dxa"/>
          </w:tcPr>
          <w:p w14:paraId="19EE7B75" w14:textId="77777777" w:rsidR="004266C2" w:rsidRPr="008C33A5" w:rsidRDefault="004266C2" w:rsidP="004266C2">
            <w:pPr>
              <w:spacing w:after="200"/>
              <w:jc w:val="both"/>
              <w:rPr>
                <w:rFonts w:eastAsiaTheme="minorHAnsi"/>
                <w:bCs/>
                <w:sz w:val="24"/>
                <w:szCs w:val="24"/>
                <w:lang w:eastAsia="en-US"/>
              </w:rPr>
            </w:pPr>
            <w:r w:rsidRPr="008C33A5">
              <w:rPr>
                <w:rFonts w:eastAsiaTheme="minorHAnsi"/>
                <w:bCs/>
                <w:sz w:val="24"/>
                <w:szCs w:val="24"/>
                <w:lang w:eastAsia="en-US"/>
              </w:rPr>
              <w:t>436-ФЗ</w:t>
            </w:r>
          </w:p>
        </w:tc>
        <w:tc>
          <w:tcPr>
            <w:tcW w:w="851" w:type="dxa"/>
          </w:tcPr>
          <w:p w14:paraId="6D02E728" w14:textId="77777777" w:rsidR="004266C2" w:rsidRPr="008C33A5" w:rsidRDefault="004266C2" w:rsidP="004266C2">
            <w:pPr>
              <w:jc w:val="both"/>
              <w:rPr>
                <w:bCs/>
                <w:sz w:val="24"/>
                <w:szCs w:val="24"/>
              </w:rPr>
            </w:pPr>
            <w:r>
              <w:rPr>
                <w:bCs/>
                <w:sz w:val="24"/>
                <w:szCs w:val="24"/>
              </w:rPr>
              <w:t>Ст. 19.1 Зако-на о СМИ</w:t>
            </w:r>
          </w:p>
        </w:tc>
        <w:tc>
          <w:tcPr>
            <w:tcW w:w="1244" w:type="dxa"/>
          </w:tcPr>
          <w:p w14:paraId="236AD774" w14:textId="77777777" w:rsidR="004266C2" w:rsidRPr="008C33A5" w:rsidRDefault="004266C2" w:rsidP="004266C2">
            <w:pPr>
              <w:jc w:val="both"/>
              <w:rPr>
                <w:bCs/>
                <w:sz w:val="24"/>
                <w:szCs w:val="24"/>
              </w:rPr>
            </w:pPr>
            <w:r>
              <w:rPr>
                <w:bCs/>
                <w:sz w:val="24"/>
                <w:szCs w:val="24"/>
              </w:rPr>
              <w:t>67-ФЗ</w:t>
            </w:r>
          </w:p>
        </w:tc>
        <w:tc>
          <w:tcPr>
            <w:tcW w:w="1024" w:type="dxa"/>
            <w:gridSpan w:val="2"/>
          </w:tcPr>
          <w:p w14:paraId="54D84299" w14:textId="77777777" w:rsidR="004266C2" w:rsidRPr="008C33A5" w:rsidRDefault="004266C2" w:rsidP="004266C2">
            <w:pPr>
              <w:spacing w:after="200"/>
              <w:jc w:val="both"/>
              <w:rPr>
                <w:rFonts w:eastAsiaTheme="minorHAnsi"/>
                <w:bCs/>
                <w:sz w:val="24"/>
                <w:szCs w:val="24"/>
                <w:lang w:eastAsia="en-US"/>
              </w:rPr>
            </w:pPr>
          </w:p>
        </w:tc>
      </w:tr>
      <w:tr w:rsidR="004266C2" w:rsidRPr="008C33A5" w14:paraId="669CC962" w14:textId="77777777" w:rsidTr="004266C2">
        <w:trPr>
          <w:jc w:val="center"/>
        </w:trPr>
        <w:tc>
          <w:tcPr>
            <w:tcW w:w="1198" w:type="dxa"/>
          </w:tcPr>
          <w:p w14:paraId="4D5CA4B0" w14:textId="77777777" w:rsidR="004266C2" w:rsidRPr="008C33A5" w:rsidRDefault="004266C2" w:rsidP="004266C2">
            <w:pPr>
              <w:spacing w:after="200"/>
              <w:jc w:val="both"/>
              <w:rPr>
                <w:rFonts w:eastAsiaTheme="minorHAnsi"/>
                <w:bCs/>
                <w:sz w:val="24"/>
                <w:szCs w:val="24"/>
                <w:lang w:eastAsia="en-US"/>
              </w:rPr>
            </w:pPr>
            <w:r>
              <w:rPr>
                <w:rFonts w:eastAsiaTheme="minorHAnsi"/>
                <w:bCs/>
                <w:sz w:val="24"/>
                <w:szCs w:val="24"/>
                <w:lang w:eastAsia="en-US"/>
              </w:rPr>
              <w:t>9 мес</w:t>
            </w:r>
            <w:r w:rsidRPr="008C33A5">
              <w:rPr>
                <w:rFonts w:eastAsiaTheme="minorHAnsi"/>
                <w:bCs/>
                <w:sz w:val="24"/>
                <w:szCs w:val="24"/>
                <w:lang w:eastAsia="en-US"/>
              </w:rPr>
              <w:t>. 2020</w:t>
            </w:r>
          </w:p>
        </w:tc>
        <w:tc>
          <w:tcPr>
            <w:tcW w:w="851" w:type="dxa"/>
            <w:vAlign w:val="center"/>
          </w:tcPr>
          <w:p w14:paraId="7626CF59"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3</w:t>
            </w:r>
          </w:p>
        </w:tc>
        <w:tc>
          <w:tcPr>
            <w:tcW w:w="850" w:type="dxa"/>
            <w:vAlign w:val="center"/>
          </w:tcPr>
          <w:p w14:paraId="49ED7A40"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8</w:t>
            </w:r>
          </w:p>
        </w:tc>
        <w:tc>
          <w:tcPr>
            <w:tcW w:w="851" w:type="dxa"/>
            <w:vAlign w:val="center"/>
          </w:tcPr>
          <w:p w14:paraId="3677B8E6"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3</w:t>
            </w:r>
          </w:p>
        </w:tc>
        <w:tc>
          <w:tcPr>
            <w:tcW w:w="850" w:type="dxa"/>
            <w:vAlign w:val="center"/>
          </w:tcPr>
          <w:p w14:paraId="29FD2C9E"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9</w:t>
            </w:r>
          </w:p>
        </w:tc>
        <w:tc>
          <w:tcPr>
            <w:tcW w:w="851" w:type="dxa"/>
            <w:vAlign w:val="center"/>
          </w:tcPr>
          <w:p w14:paraId="70A573CD"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2</w:t>
            </w:r>
          </w:p>
        </w:tc>
        <w:tc>
          <w:tcPr>
            <w:tcW w:w="850" w:type="dxa"/>
            <w:vAlign w:val="center"/>
          </w:tcPr>
          <w:p w14:paraId="1658677A"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7</w:t>
            </w:r>
          </w:p>
        </w:tc>
        <w:tc>
          <w:tcPr>
            <w:tcW w:w="851" w:type="dxa"/>
            <w:vAlign w:val="center"/>
          </w:tcPr>
          <w:p w14:paraId="58866B4A" w14:textId="77777777" w:rsidR="004266C2" w:rsidRPr="008C33A5" w:rsidRDefault="004266C2" w:rsidP="004266C2">
            <w:pPr>
              <w:jc w:val="center"/>
              <w:rPr>
                <w:bCs/>
                <w:sz w:val="24"/>
                <w:szCs w:val="24"/>
              </w:rPr>
            </w:pPr>
            <w:r>
              <w:rPr>
                <w:bCs/>
                <w:sz w:val="24"/>
                <w:szCs w:val="24"/>
              </w:rPr>
              <w:t>4</w:t>
            </w:r>
          </w:p>
        </w:tc>
        <w:tc>
          <w:tcPr>
            <w:tcW w:w="851" w:type="dxa"/>
            <w:vAlign w:val="center"/>
          </w:tcPr>
          <w:p w14:paraId="37CEEA06" w14:textId="77777777" w:rsidR="004266C2" w:rsidRPr="008C33A5" w:rsidRDefault="004266C2" w:rsidP="004266C2">
            <w:pPr>
              <w:jc w:val="center"/>
              <w:rPr>
                <w:bCs/>
                <w:sz w:val="24"/>
                <w:szCs w:val="24"/>
              </w:rPr>
            </w:pPr>
            <w:r>
              <w:rPr>
                <w:bCs/>
                <w:sz w:val="24"/>
                <w:szCs w:val="24"/>
              </w:rPr>
              <w:t>1</w:t>
            </w:r>
          </w:p>
        </w:tc>
        <w:tc>
          <w:tcPr>
            <w:tcW w:w="1244" w:type="dxa"/>
            <w:vAlign w:val="center"/>
          </w:tcPr>
          <w:p w14:paraId="17F4B07D" w14:textId="77777777" w:rsidR="004266C2" w:rsidRPr="008C33A5" w:rsidRDefault="004266C2" w:rsidP="004266C2">
            <w:pPr>
              <w:jc w:val="center"/>
              <w:rPr>
                <w:bCs/>
                <w:sz w:val="24"/>
                <w:szCs w:val="24"/>
              </w:rPr>
            </w:pPr>
            <w:r>
              <w:rPr>
                <w:bCs/>
                <w:sz w:val="24"/>
                <w:szCs w:val="24"/>
              </w:rPr>
              <w:t>0</w:t>
            </w:r>
          </w:p>
        </w:tc>
        <w:tc>
          <w:tcPr>
            <w:tcW w:w="1024" w:type="dxa"/>
            <w:gridSpan w:val="2"/>
            <w:vAlign w:val="center"/>
          </w:tcPr>
          <w:p w14:paraId="212369C1"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37</w:t>
            </w:r>
          </w:p>
        </w:tc>
      </w:tr>
      <w:tr w:rsidR="004266C2" w:rsidRPr="008C33A5" w14:paraId="12A982A1" w14:textId="77777777" w:rsidTr="004266C2">
        <w:trPr>
          <w:trHeight w:val="431"/>
          <w:jc w:val="center"/>
        </w:trPr>
        <w:tc>
          <w:tcPr>
            <w:tcW w:w="1198" w:type="dxa"/>
          </w:tcPr>
          <w:p w14:paraId="27E69E41" w14:textId="77777777" w:rsidR="004266C2" w:rsidRPr="008C33A5" w:rsidRDefault="004266C2" w:rsidP="004266C2">
            <w:pPr>
              <w:spacing w:after="200"/>
              <w:jc w:val="both"/>
              <w:rPr>
                <w:rFonts w:eastAsiaTheme="minorHAnsi"/>
                <w:bCs/>
                <w:sz w:val="24"/>
                <w:szCs w:val="24"/>
                <w:lang w:eastAsia="en-US"/>
              </w:rPr>
            </w:pPr>
            <w:r>
              <w:rPr>
                <w:rFonts w:eastAsiaTheme="minorHAnsi"/>
                <w:bCs/>
                <w:sz w:val="24"/>
                <w:szCs w:val="24"/>
                <w:lang w:eastAsia="en-US"/>
              </w:rPr>
              <w:t>9 мес</w:t>
            </w:r>
            <w:r w:rsidRPr="008C33A5">
              <w:rPr>
                <w:rFonts w:eastAsiaTheme="minorHAnsi"/>
                <w:bCs/>
                <w:sz w:val="24"/>
                <w:szCs w:val="24"/>
                <w:lang w:eastAsia="en-US"/>
              </w:rPr>
              <w:t>.  2021</w:t>
            </w:r>
          </w:p>
        </w:tc>
        <w:tc>
          <w:tcPr>
            <w:tcW w:w="851" w:type="dxa"/>
            <w:vAlign w:val="center"/>
          </w:tcPr>
          <w:p w14:paraId="5551DB6F"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11</w:t>
            </w:r>
          </w:p>
        </w:tc>
        <w:tc>
          <w:tcPr>
            <w:tcW w:w="850" w:type="dxa"/>
            <w:vAlign w:val="center"/>
          </w:tcPr>
          <w:p w14:paraId="405C1787"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0</w:t>
            </w:r>
          </w:p>
        </w:tc>
        <w:tc>
          <w:tcPr>
            <w:tcW w:w="851" w:type="dxa"/>
            <w:vAlign w:val="center"/>
          </w:tcPr>
          <w:p w14:paraId="27FF6698"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2</w:t>
            </w:r>
          </w:p>
        </w:tc>
        <w:tc>
          <w:tcPr>
            <w:tcW w:w="850" w:type="dxa"/>
            <w:vAlign w:val="center"/>
          </w:tcPr>
          <w:p w14:paraId="0C0F92D0"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1</w:t>
            </w:r>
          </w:p>
        </w:tc>
        <w:tc>
          <w:tcPr>
            <w:tcW w:w="851" w:type="dxa"/>
            <w:vAlign w:val="center"/>
          </w:tcPr>
          <w:p w14:paraId="4C7FF4E0"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3</w:t>
            </w:r>
          </w:p>
        </w:tc>
        <w:tc>
          <w:tcPr>
            <w:tcW w:w="850" w:type="dxa"/>
            <w:vAlign w:val="center"/>
          </w:tcPr>
          <w:p w14:paraId="63E221DF"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25</w:t>
            </w:r>
          </w:p>
        </w:tc>
        <w:tc>
          <w:tcPr>
            <w:tcW w:w="851" w:type="dxa"/>
            <w:vAlign w:val="center"/>
          </w:tcPr>
          <w:p w14:paraId="753A4272" w14:textId="77777777" w:rsidR="004266C2" w:rsidRPr="008C33A5" w:rsidRDefault="004266C2" w:rsidP="004266C2">
            <w:pPr>
              <w:jc w:val="center"/>
              <w:rPr>
                <w:bCs/>
                <w:sz w:val="24"/>
                <w:szCs w:val="24"/>
              </w:rPr>
            </w:pPr>
            <w:r>
              <w:rPr>
                <w:bCs/>
                <w:sz w:val="24"/>
                <w:szCs w:val="24"/>
              </w:rPr>
              <w:t>7</w:t>
            </w:r>
          </w:p>
        </w:tc>
        <w:tc>
          <w:tcPr>
            <w:tcW w:w="851" w:type="dxa"/>
            <w:vAlign w:val="center"/>
          </w:tcPr>
          <w:p w14:paraId="571418D5" w14:textId="77777777" w:rsidR="004266C2" w:rsidRPr="008C33A5" w:rsidRDefault="004266C2" w:rsidP="004266C2">
            <w:pPr>
              <w:jc w:val="center"/>
              <w:rPr>
                <w:bCs/>
                <w:sz w:val="24"/>
                <w:szCs w:val="24"/>
              </w:rPr>
            </w:pPr>
            <w:r>
              <w:rPr>
                <w:bCs/>
                <w:sz w:val="24"/>
                <w:szCs w:val="24"/>
              </w:rPr>
              <w:t>1</w:t>
            </w:r>
          </w:p>
        </w:tc>
        <w:tc>
          <w:tcPr>
            <w:tcW w:w="1244" w:type="dxa"/>
            <w:vAlign w:val="center"/>
          </w:tcPr>
          <w:p w14:paraId="3909822A" w14:textId="77777777" w:rsidR="004266C2" w:rsidRPr="008C33A5" w:rsidRDefault="004266C2" w:rsidP="004266C2">
            <w:pPr>
              <w:jc w:val="center"/>
              <w:rPr>
                <w:bCs/>
                <w:sz w:val="24"/>
                <w:szCs w:val="24"/>
              </w:rPr>
            </w:pPr>
            <w:r>
              <w:rPr>
                <w:bCs/>
                <w:sz w:val="24"/>
                <w:szCs w:val="24"/>
              </w:rPr>
              <w:t>3</w:t>
            </w:r>
          </w:p>
        </w:tc>
        <w:tc>
          <w:tcPr>
            <w:tcW w:w="1024" w:type="dxa"/>
            <w:gridSpan w:val="2"/>
            <w:vAlign w:val="center"/>
          </w:tcPr>
          <w:p w14:paraId="3CD3567B"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53</w:t>
            </w:r>
          </w:p>
        </w:tc>
      </w:tr>
      <w:tr w:rsidR="004266C2" w:rsidRPr="008C33A5" w14:paraId="66941392" w14:textId="77777777" w:rsidTr="004266C2">
        <w:trPr>
          <w:jc w:val="center"/>
        </w:trPr>
        <w:tc>
          <w:tcPr>
            <w:tcW w:w="1198" w:type="dxa"/>
          </w:tcPr>
          <w:p w14:paraId="0C051B14" w14:textId="77777777" w:rsidR="004266C2" w:rsidRPr="008C33A5" w:rsidRDefault="004266C2" w:rsidP="004266C2">
            <w:pPr>
              <w:spacing w:after="200"/>
              <w:jc w:val="both"/>
              <w:rPr>
                <w:rFonts w:eastAsiaTheme="minorHAnsi"/>
                <w:bCs/>
                <w:sz w:val="24"/>
                <w:szCs w:val="24"/>
                <w:lang w:eastAsia="en-US"/>
              </w:rPr>
            </w:pPr>
            <w:r>
              <w:rPr>
                <w:rFonts w:eastAsiaTheme="minorHAnsi"/>
                <w:bCs/>
                <w:sz w:val="24"/>
                <w:szCs w:val="24"/>
                <w:lang w:eastAsia="en-US"/>
              </w:rPr>
              <w:t>9 мес</w:t>
            </w:r>
            <w:r w:rsidRPr="008C33A5">
              <w:rPr>
                <w:rFonts w:eastAsiaTheme="minorHAnsi"/>
                <w:bCs/>
                <w:sz w:val="24"/>
                <w:szCs w:val="24"/>
                <w:lang w:eastAsia="en-US"/>
              </w:rPr>
              <w:t>.  2022</w:t>
            </w:r>
          </w:p>
        </w:tc>
        <w:tc>
          <w:tcPr>
            <w:tcW w:w="851" w:type="dxa"/>
            <w:vAlign w:val="center"/>
          </w:tcPr>
          <w:p w14:paraId="3AEC97C5"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1</w:t>
            </w:r>
          </w:p>
        </w:tc>
        <w:tc>
          <w:tcPr>
            <w:tcW w:w="850" w:type="dxa"/>
            <w:vAlign w:val="center"/>
          </w:tcPr>
          <w:p w14:paraId="218741AD"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0</w:t>
            </w:r>
          </w:p>
        </w:tc>
        <w:tc>
          <w:tcPr>
            <w:tcW w:w="851" w:type="dxa"/>
            <w:vAlign w:val="center"/>
          </w:tcPr>
          <w:p w14:paraId="5CEF4CE8"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2</w:t>
            </w:r>
          </w:p>
        </w:tc>
        <w:tc>
          <w:tcPr>
            <w:tcW w:w="850" w:type="dxa"/>
            <w:vAlign w:val="center"/>
          </w:tcPr>
          <w:p w14:paraId="63664FEC"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0</w:t>
            </w:r>
          </w:p>
        </w:tc>
        <w:tc>
          <w:tcPr>
            <w:tcW w:w="851" w:type="dxa"/>
            <w:vAlign w:val="center"/>
          </w:tcPr>
          <w:p w14:paraId="6715034C"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14</w:t>
            </w:r>
          </w:p>
        </w:tc>
        <w:tc>
          <w:tcPr>
            <w:tcW w:w="850" w:type="dxa"/>
            <w:vAlign w:val="center"/>
          </w:tcPr>
          <w:p w14:paraId="2C2C7066"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20</w:t>
            </w:r>
          </w:p>
        </w:tc>
        <w:tc>
          <w:tcPr>
            <w:tcW w:w="851" w:type="dxa"/>
            <w:vAlign w:val="center"/>
          </w:tcPr>
          <w:p w14:paraId="3FE0C136" w14:textId="77777777" w:rsidR="004266C2" w:rsidRPr="008C33A5" w:rsidRDefault="004266C2" w:rsidP="004266C2">
            <w:pPr>
              <w:jc w:val="center"/>
              <w:rPr>
                <w:bCs/>
                <w:sz w:val="24"/>
                <w:szCs w:val="24"/>
              </w:rPr>
            </w:pPr>
            <w:r>
              <w:rPr>
                <w:bCs/>
                <w:sz w:val="24"/>
                <w:szCs w:val="24"/>
              </w:rPr>
              <w:t>10</w:t>
            </w:r>
          </w:p>
        </w:tc>
        <w:tc>
          <w:tcPr>
            <w:tcW w:w="851" w:type="dxa"/>
            <w:vAlign w:val="center"/>
          </w:tcPr>
          <w:p w14:paraId="2C610B63" w14:textId="77777777" w:rsidR="004266C2" w:rsidRPr="008C33A5" w:rsidRDefault="004266C2" w:rsidP="004266C2">
            <w:pPr>
              <w:jc w:val="center"/>
              <w:rPr>
                <w:bCs/>
                <w:sz w:val="24"/>
                <w:szCs w:val="24"/>
              </w:rPr>
            </w:pPr>
            <w:r>
              <w:rPr>
                <w:bCs/>
                <w:sz w:val="24"/>
                <w:szCs w:val="24"/>
              </w:rPr>
              <w:t>0</w:t>
            </w:r>
          </w:p>
        </w:tc>
        <w:tc>
          <w:tcPr>
            <w:tcW w:w="1244" w:type="dxa"/>
            <w:vAlign w:val="center"/>
          </w:tcPr>
          <w:p w14:paraId="21FE957B" w14:textId="77777777" w:rsidR="004266C2" w:rsidRPr="008C33A5" w:rsidRDefault="004266C2" w:rsidP="004266C2">
            <w:pPr>
              <w:jc w:val="center"/>
              <w:rPr>
                <w:bCs/>
                <w:sz w:val="24"/>
                <w:szCs w:val="24"/>
              </w:rPr>
            </w:pPr>
            <w:r>
              <w:rPr>
                <w:bCs/>
                <w:sz w:val="24"/>
                <w:szCs w:val="24"/>
              </w:rPr>
              <w:t>0</w:t>
            </w:r>
          </w:p>
        </w:tc>
        <w:tc>
          <w:tcPr>
            <w:tcW w:w="1024" w:type="dxa"/>
            <w:gridSpan w:val="2"/>
            <w:vAlign w:val="center"/>
          </w:tcPr>
          <w:p w14:paraId="3EB95238" w14:textId="77777777" w:rsidR="004266C2" w:rsidRPr="008C33A5" w:rsidRDefault="004266C2" w:rsidP="004266C2">
            <w:pPr>
              <w:spacing w:after="200"/>
              <w:jc w:val="center"/>
              <w:rPr>
                <w:rFonts w:eastAsiaTheme="minorHAnsi"/>
                <w:bCs/>
                <w:sz w:val="24"/>
                <w:szCs w:val="24"/>
                <w:lang w:eastAsia="en-US"/>
              </w:rPr>
            </w:pPr>
            <w:r>
              <w:rPr>
                <w:rFonts w:eastAsiaTheme="minorHAnsi"/>
                <w:bCs/>
                <w:sz w:val="24"/>
                <w:szCs w:val="24"/>
                <w:lang w:eastAsia="en-US"/>
              </w:rPr>
              <w:t>47</w:t>
            </w:r>
          </w:p>
        </w:tc>
      </w:tr>
    </w:tbl>
    <w:p w14:paraId="59BFB116" w14:textId="77777777" w:rsidR="004266C2" w:rsidRPr="008C33A5" w:rsidRDefault="004266C2" w:rsidP="004266C2">
      <w:pPr>
        <w:spacing w:after="0" w:line="240" w:lineRule="auto"/>
        <w:jc w:val="both"/>
        <w:rPr>
          <w:rFonts w:ascii="Times New Roman" w:hAnsi="Times New Roman" w:cs="Times New Roman"/>
          <w:bCs/>
          <w:sz w:val="28"/>
          <w:szCs w:val="28"/>
        </w:rPr>
      </w:pPr>
    </w:p>
    <w:p w14:paraId="29F98C29" w14:textId="77777777" w:rsidR="004266C2" w:rsidRPr="008C33A5" w:rsidRDefault="004266C2" w:rsidP="004266C2">
      <w:pPr>
        <w:spacing w:after="0" w:line="240" w:lineRule="auto"/>
        <w:jc w:val="both"/>
        <w:rPr>
          <w:rFonts w:ascii="Times New Roman" w:hAnsi="Times New Roman" w:cs="Times New Roman"/>
          <w:bCs/>
          <w:sz w:val="28"/>
          <w:szCs w:val="28"/>
        </w:rPr>
      </w:pPr>
      <w:r w:rsidRPr="008C33A5">
        <w:rPr>
          <w:rFonts w:ascii="Times New Roman" w:hAnsi="Times New Roman" w:cs="Times New Roman"/>
          <w:bCs/>
          <w:noProof/>
          <w:sz w:val="28"/>
          <w:szCs w:val="28"/>
          <w:lang w:eastAsia="ru-RU"/>
        </w:rPr>
        <w:lastRenderedPageBreak/>
        <w:drawing>
          <wp:inline distT="0" distB="0" distL="0" distR="0" wp14:anchorId="7C9EC2BD" wp14:editId="71A1CB83">
            <wp:extent cx="6496215" cy="2313830"/>
            <wp:effectExtent l="0" t="0" r="19050" b="107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82BB56" w14:textId="77777777" w:rsidR="004266C2" w:rsidRPr="008C33A5" w:rsidRDefault="004266C2" w:rsidP="004266C2">
      <w:pPr>
        <w:spacing w:after="0" w:line="240" w:lineRule="auto"/>
        <w:ind w:firstLine="709"/>
        <w:jc w:val="center"/>
        <w:rPr>
          <w:rFonts w:ascii="Times New Roman" w:hAnsi="Times New Roman" w:cs="Times New Roman"/>
          <w:bCs/>
          <w:sz w:val="28"/>
          <w:szCs w:val="28"/>
        </w:rPr>
      </w:pPr>
    </w:p>
    <w:p w14:paraId="6359C628" w14:textId="77777777" w:rsidR="004266C2" w:rsidRPr="008C33A5" w:rsidRDefault="004266C2" w:rsidP="004266C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 9 месяцев</w:t>
      </w:r>
      <w:r w:rsidRPr="008C33A5">
        <w:rPr>
          <w:rFonts w:ascii="Times New Roman" w:eastAsia="Calibri" w:hAnsi="Times New Roman" w:cs="Times New Roman"/>
          <w:bCs/>
          <w:sz w:val="28"/>
          <w:szCs w:val="28"/>
        </w:rPr>
        <w:t xml:space="preserve"> 2022 года планировалось проведение 1</w:t>
      </w:r>
      <w:r>
        <w:rPr>
          <w:rFonts w:ascii="Times New Roman" w:eastAsia="Calibri" w:hAnsi="Times New Roman" w:cs="Times New Roman"/>
          <w:bCs/>
          <w:sz w:val="28"/>
          <w:szCs w:val="28"/>
        </w:rPr>
        <w:t>6</w:t>
      </w:r>
      <w:r w:rsidRPr="008C33A5">
        <w:rPr>
          <w:rFonts w:ascii="Times New Roman" w:eastAsia="Calibri" w:hAnsi="Times New Roman" w:cs="Times New Roman"/>
          <w:bCs/>
          <w:sz w:val="28"/>
          <w:szCs w:val="28"/>
        </w:rPr>
        <w:t xml:space="preserve"> СН вещ. </w:t>
      </w:r>
      <w:r w:rsidRPr="008C33A5">
        <w:rPr>
          <w:rFonts w:ascii="Times New Roman" w:eastAsia="Calibri" w:hAnsi="Times New Roman" w:cs="Times New Roman"/>
          <w:bCs/>
          <w:sz w:val="28"/>
          <w:szCs w:val="28"/>
        </w:rPr>
        <w:br/>
        <w:t xml:space="preserve">Тем не менее, Управлением проведено </w:t>
      </w:r>
      <w:r>
        <w:rPr>
          <w:rFonts w:ascii="Times New Roman" w:eastAsia="Calibri" w:hAnsi="Times New Roman" w:cs="Times New Roman"/>
          <w:bCs/>
          <w:sz w:val="28"/>
          <w:szCs w:val="28"/>
        </w:rPr>
        <w:t>35</w:t>
      </w:r>
      <w:r w:rsidRPr="008C33A5">
        <w:rPr>
          <w:rFonts w:ascii="Times New Roman" w:eastAsia="Calibri" w:hAnsi="Times New Roman" w:cs="Times New Roman"/>
          <w:bCs/>
          <w:sz w:val="28"/>
          <w:szCs w:val="28"/>
        </w:rPr>
        <w:t xml:space="preserve"> СН в отношении телерадиовещательных организаций, из которых 1</w:t>
      </w:r>
      <w:r>
        <w:rPr>
          <w:rFonts w:ascii="Times New Roman" w:eastAsia="Calibri" w:hAnsi="Times New Roman" w:cs="Times New Roman"/>
          <w:bCs/>
          <w:sz w:val="28"/>
          <w:szCs w:val="28"/>
        </w:rPr>
        <w:t>6</w:t>
      </w:r>
      <w:r w:rsidRPr="008C33A5">
        <w:rPr>
          <w:rFonts w:ascii="Times New Roman" w:eastAsia="Calibri" w:hAnsi="Times New Roman" w:cs="Times New Roman"/>
          <w:bCs/>
          <w:sz w:val="28"/>
          <w:szCs w:val="28"/>
        </w:rPr>
        <w:t xml:space="preserve"> плановых СН и 1</w:t>
      </w:r>
      <w:r>
        <w:rPr>
          <w:rFonts w:ascii="Times New Roman" w:eastAsia="Calibri" w:hAnsi="Times New Roman" w:cs="Times New Roman"/>
          <w:bCs/>
          <w:sz w:val="28"/>
          <w:szCs w:val="28"/>
        </w:rPr>
        <w:t>9</w:t>
      </w:r>
      <w:r w:rsidRPr="008C33A5">
        <w:rPr>
          <w:rFonts w:ascii="Times New Roman" w:eastAsia="Calibri" w:hAnsi="Times New Roman" w:cs="Times New Roman"/>
          <w:bCs/>
          <w:sz w:val="28"/>
          <w:szCs w:val="28"/>
        </w:rPr>
        <w:t xml:space="preserve"> внеплановых СН. </w:t>
      </w:r>
      <w:r>
        <w:rPr>
          <w:rFonts w:ascii="Times New Roman" w:eastAsia="Calibri" w:hAnsi="Times New Roman" w:cs="Times New Roman"/>
          <w:bCs/>
          <w:sz w:val="28"/>
          <w:szCs w:val="28"/>
        </w:rPr>
        <w:t>За 9 месяцев</w:t>
      </w:r>
      <w:r w:rsidRPr="008C33A5">
        <w:rPr>
          <w:rFonts w:ascii="Times New Roman" w:eastAsia="Calibri" w:hAnsi="Times New Roman" w:cs="Times New Roman"/>
          <w:bCs/>
          <w:sz w:val="28"/>
          <w:szCs w:val="28"/>
        </w:rPr>
        <w:t xml:space="preserve"> 2022 года СН Вещ не отменялись.</w:t>
      </w:r>
    </w:p>
    <w:p w14:paraId="0613C64D" w14:textId="77777777" w:rsidR="004266C2" w:rsidRDefault="004266C2" w:rsidP="004266C2">
      <w:pPr>
        <w:spacing w:after="0" w:line="240" w:lineRule="auto"/>
        <w:ind w:firstLine="709"/>
        <w:contextualSpacing/>
        <w:jc w:val="both"/>
        <w:rPr>
          <w:rFonts w:ascii="Times New Roman" w:eastAsia="Calibri" w:hAnsi="Times New Roman" w:cs="Times New Roman"/>
          <w:bCs/>
          <w:sz w:val="28"/>
          <w:szCs w:val="28"/>
        </w:rPr>
      </w:pPr>
    </w:p>
    <w:p w14:paraId="0F371747"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Количественные показатели проведенных мероприятий в отношении телерадиовещательных организаций приведены на диаграмме:</w:t>
      </w:r>
    </w:p>
    <w:p w14:paraId="4F84C85F" w14:textId="77777777" w:rsidR="004266C2" w:rsidRPr="008C33A5" w:rsidRDefault="004266C2" w:rsidP="004266C2">
      <w:pPr>
        <w:spacing w:after="0" w:line="240" w:lineRule="auto"/>
        <w:ind w:firstLine="709"/>
        <w:contextualSpacing/>
        <w:jc w:val="both"/>
        <w:rPr>
          <w:rFonts w:ascii="Times New Roman" w:hAnsi="Times New Roman" w:cs="Times New Roman"/>
          <w:b/>
          <w:bCs/>
          <w:sz w:val="28"/>
          <w:szCs w:val="28"/>
        </w:rPr>
      </w:pPr>
      <w:r>
        <w:rPr>
          <w:noProof/>
          <w:lang w:eastAsia="ru-RU"/>
        </w:rPr>
        <w:drawing>
          <wp:inline distT="0" distB="0" distL="0" distR="0" wp14:anchorId="67094E5C" wp14:editId="6B0FFD4E">
            <wp:extent cx="5486400" cy="24765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07CC97" w14:textId="77777777" w:rsidR="004266C2" w:rsidRPr="008C33A5" w:rsidRDefault="004266C2" w:rsidP="004266C2">
      <w:pPr>
        <w:spacing w:after="0" w:line="240" w:lineRule="auto"/>
        <w:ind w:firstLine="709"/>
        <w:contextualSpacing/>
        <w:jc w:val="both"/>
        <w:rPr>
          <w:rFonts w:ascii="Times New Roman" w:hAnsi="Times New Roman" w:cs="Times New Roman"/>
          <w:b/>
          <w:bCs/>
          <w:sz w:val="28"/>
          <w:szCs w:val="28"/>
        </w:rPr>
      </w:pPr>
    </w:p>
    <w:p w14:paraId="2A407BCC"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p>
    <w:p w14:paraId="06DA0AC5"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2020 – </w:t>
      </w:r>
      <w:r>
        <w:rPr>
          <w:rFonts w:ascii="Times New Roman" w:hAnsi="Times New Roman" w:cs="Times New Roman"/>
          <w:sz w:val="28"/>
          <w:szCs w:val="28"/>
        </w:rPr>
        <w:t>24</w:t>
      </w:r>
      <w:r w:rsidRPr="008C33A5">
        <w:rPr>
          <w:rFonts w:ascii="Times New Roman" w:hAnsi="Times New Roman" w:cs="Times New Roman"/>
          <w:sz w:val="28"/>
          <w:szCs w:val="28"/>
        </w:rPr>
        <w:t xml:space="preserve"> нарушени</w:t>
      </w:r>
      <w:r>
        <w:rPr>
          <w:rFonts w:ascii="Times New Roman" w:hAnsi="Times New Roman" w:cs="Times New Roman"/>
          <w:sz w:val="28"/>
          <w:szCs w:val="28"/>
        </w:rPr>
        <w:t>я</w:t>
      </w:r>
      <w:r w:rsidRPr="008C33A5">
        <w:rPr>
          <w:rFonts w:ascii="Times New Roman" w:hAnsi="Times New Roman" w:cs="Times New Roman"/>
          <w:sz w:val="28"/>
          <w:szCs w:val="28"/>
        </w:rPr>
        <w:t xml:space="preserve">, </w:t>
      </w: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2021 года – </w:t>
      </w:r>
      <w:r>
        <w:rPr>
          <w:rFonts w:ascii="Times New Roman" w:hAnsi="Times New Roman" w:cs="Times New Roman"/>
          <w:sz w:val="28"/>
          <w:szCs w:val="28"/>
        </w:rPr>
        <w:t>36</w:t>
      </w:r>
      <w:r w:rsidRPr="008C33A5">
        <w:rPr>
          <w:rFonts w:ascii="Times New Roman" w:hAnsi="Times New Roman" w:cs="Times New Roman"/>
          <w:sz w:val="28"/>
          <w:szCs w:val="28"/>
        </w:rPr>
        <w:t xml:space="preserve"> нарушений, </w:t>
      </w: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2022 года – </w:t>
      </w:r>
      <w:r>
        <w:rPr>
          <w:rFonts w:ascii="Times New Roman" w:hAnsi="Times New Roman" w:cs="Times New Roman"/>
          <w:sz w:val="28"/>
          <w:szCs w:val="28"/>
        </w:rPr>
        <w:t>3</w:t>
      </w:r>
      <w:r w:rsidRPr="008C33A5">
        <w:rPr>
          <w:rFonts w:ascii="Times New Roman" w:hAnsi="Times New Roman" w:cs="Times New Roman"/>
          <w:sz w:val="28"/>
          <w:szCs w:val="28"/>
        </w:rPr>
        <w:t>0 нарушений.</w:t>
      </w:r>
    </w:p>
    <w:p w14:paraId="75DBC9E1"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p>
    <w:p w14:paraId="0BDCC449"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Количественные показатели выявленных нарушений вещателями в отчетном периоде и отчетные периоды прошедших двух лет отражены на диаграмме:</w:t>
      </w:r>
    </w:p>
    <w:p w14:paraId="2F62EEA0"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p>
    <w:p w14:paraId="01693C42"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noProof/>
          <w:sz w:val="28"/>
          <w:szCs w:val="28"/>
          <w:lang w:eastAsia="ru-RU"/>
        </w:rPr>
        <w:lastRenderedPageBreak/>
        <w:drawing>
          <wp:inline distT="0" distB="0" distL="0" distR="0" wp14:anchorId="5F758A07" wp14:editId="3B3D0F93">
            <wp:extent cx="463804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395212" w14:textId="77777777" w:rsidR="004266C2" w:rsidRDefault="004266C2" w:rsidP="004266C2">
      <w:pPr>
        <w:spacing w:after="0" w:line="240" w:lineRule="auto"/>
        <w:ind w:firstLine="709"/>
        <w:contextualSpacing/>
        <w:jc w:val="both"/>
        <w:rPr>
          <w:rFonts w:ascii="Times New Roman" w:hAnsi="Times New Roman" w:cs="Times New Roman"/>
          <w:sz w:val="28"/>
          <w:szCs w:val="28"/>
        </w:rPr>
      </w:pPr>
    </w:p>
    <w:p w14:paraId="5B0E48D1" w14:textId="77777777" w:rsidR="004266C2" w:rsidRDefault="004266C2" w:rsidP="004266C2">
      <w:pPr>
        <w:spacing w:after="0" w:line="240" w:lineRule="auto"/>
        <w:ind w:firstLine="709"/>
        <w:contextualSpacing/>
        <w:jc w:val="both"/>
        <w:rPr>
          <w:rFonts w:ascii="Times New Roman" w:hAnsi="Times New Roman" w:cs="Times New Roman"/>
          <w:sz w:val="28"/>
          <w:szCs w:val="28"/>
        </w:rPr>
      </w:pPr>
    </w:p>
    <w:p w14:paraId="4E0C5BC8" w14:textId="77777777" w:rsidR="004266C2" w:rsidRDefault="004266C2" w:rsidP="004266C2">
      <w:pPr>
        <w:spacing w:after="0" w:line="240" w:lineRule="auto"/>
        <w:ind w:firstLine="709"/>
        <w:contextualSpacing/>
        <w:jc w:val="both"/>
        <w:rPr>
          <w:rFonts w:ascii="Times New Roman" w:hAnsi="Times New Roman" w:cs="Times New Roman"/>
          <w:sz w:val="28"/>
          <w:szCs w:val="28"/>
        </w:rPr>
      </w:pPr>
    </w:p>
    <w:p w14:paraId="223F6873" w14:textId="77777777" w:rsidR="004266C2" w:rsidRDefault="004266C2" w:rsidP="004266C2">
      <w:pPr>
        <w:spacing w:after="0" w:line="240" w:lineRule="auto"/>
        <w:ind w:firstLine="709"/>
        <w:contextualSpacing/>
        <w:jc w:val="both"/>
        <w:rPr>
          <w:rFonts w:ascii="Times New Roman" w:hAnsi="Times New Roman" w:cs="Times New Roman"/>
          <w:sz w:val="28"/>
          <w:szCs w:val="28"/>
        </w:rPr>
      </w:pPr>
    </w:p>
    <w:p w14:paraId="52F438DD" w14:textId="77777777" w:rsidR="00FD77F5" w:rsidRDefault="00FD77F5" w:rsidP="004266C2">
      <w:pPr>
        <w:spacing w:after="0" w:line="240" w:lineRule="auto"/>
        <w:ind w:firstLine="709"/>
        <w:contextualSpacing/>
        <w:jc w:val="both"/>
        <w:rPr>
          <w:rFonts w:ascii="Times New Roman" w:hAnsi="Times New Roman" w:cs="Times New Roman"/>
          <w:sz w:val="28"/>
          <w:szCs w:val="28"/>
        </w:rPr>
      </w:pPr>
    </w:p>
    <w:p w14:paraId="7E365C09" w14:textId="77777777" w:rsidR="00FD77F5" w:rsidRDefault="00FD77F5" w:rsidP="004266C2">
      <w:pPr>
        <w:spacing w:after="0" w:line="240" w:lineRule="auto"/>
        <w:ind w:firstLine="709"/>
        <w:contextualSpacing/>
        <w:jc w:val="both"/>
        <w:rPr>
          <w:rFonts w:ascii="Times New Roman" w:hAnsi="Times New Roman" w:cs="Times New Roman"/>
          <w:sz w:val="28"/>
          <w:szCs w:val="28"/>
        </w:rPr>
      </w:pPr>
    </w:p>
    <w:p w14:paraId="0675B8BD" w14:textId="77777777" w:rsidR="00FD77F5" w:rsidRDefault="00FD77F5" w:rsidP="004266C2">
      <w:pPr>
        <w:spacing w:after="0" w:line="240" w:lineRule="auto"/>
        <w:ind w:firstLine="709"/>
        <w:contextualSpacing/>
        <w:jc w:val="both"/>
        <w:rPr>
          <w:rFonts w:ascii="Times New Roman" w:hAnsi="Times New Roman" w:cs="Times New Roman"/>
          <w:sz w:val="28"/>
          <w:szCs w:val="28"/>
        </w:rPr>
      </w:pPr>
    </w:p>
    <w:p w14:paraId="7596C6E9" w14:textId="77777777" w:rsidR="004266C2" w:rsidRDefault="004266C2" w:rsidP="004266C2">
      <w:pPr>
        <w:spacing w:after="0" w:line="240" w:lineRule="auto"/>
        <w:ind w:firstLine="709"/>
        <w:contextualSpacing/>
        <w:jc w:val="both"/>
        <w:rPr>
          <w:rFonts w:ascii="Times New Roman" w:hAnsi="Times New Roman" w:cs="Times New Roman"/>
          <w:sz w:val="28"/>
          <w:szCs w:val="28"/>
        </w:rPr>
      </w:pPr>
    </w:p>
    <w:p w14:paraId="3459CF42"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p>
    <w:p w14:paraId="7470DF21" w14:textId="77777777" w:rsidR="004266C2" w:rsidRPr="008C33A5" w:rsidRDefault="004266C2" w:rsidP="004266C2">
      <w:pPr>
        <w:spacing w:after="0" w:line="240" w:lineRule="auto"/>
        <w:contextualSpacing/>
        <w:jc w:val="center"/>
        <w:rPr>
          <w:rFonts w:ascii="Times New Roman" w:hAnsi="Times New Roman" w:cs="Times New Roman"/>
          <w:sz w:val="28"/>
          <w:szCs w:val="28"/>
          <w:u w:val="single"/>
        </w:rPr>
      </w:pPr>
      <w:r w:rsidRPr="008C33A5">
        <w:rPr>
          <w:rFonts w:ascii="Times New Roman" w:hAnsi="Times New Roman" w:cs="Times New Roman"/>
          <w:noProof/>
          <w:sz w:val="28"/>
          <w:szCs w:val="28"/>
          <w:lang w:eastAsia="ru-RU"/>
        </w:rPr>
        <w:drawing>
          <wp:inline distT="0" distB="0" distL="0" distR="0" wp14:anchorId="308B5CDC" wp14:editId="6D763152">
            <wp:extent cx="5838825" cy="2028825"/>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2CF21F" w14:textId="77777777" w:rsidR="004266C2" w:rsidRDefault="004266C2" w:rsidP="004266C2">
      <w:pPr>
        <w:spacing w:after="0" w:line="240" w:lineRule="auto"/>
        <w:ind w:firstLine="709"/>
        <w:contextualSpacing/>
        <w:jc w:val="both"/>
        <w:rPr>
          <w:rFonts w:ascii="Times New Roman" w:hAnsi="Times New Roman" w:cs="Times New Roman"/>
          <w:sz w:val="28"/>
          <w:szCs w:val="28"/>
        </w:rPr>
      </w:pPr>
    </w:p>
    <w:p w14:paraId="3C514FC7" w14:textId="77777777" w:rsidR="004266C2" w:rsidRDefault="004266C2" w:rsidP="004266C2">
      <w:pPr>
        <w:spacing w:after="0" w:line="240" w:lineRule="auto"/>
        <w:ind w:firstLine="709"/>
        <w:contextualSpacing/>
        <w:jc w:val="both"/>
        <w:rPr>
          <w:rFonts w:ascii="Times New Roman" w:hAnsi="Times New Roman" w:cs="Times New Roman"/>
          <w:sz w:val="28"/>
          <w:szCs w:val="28"/>
        </w:rPr>
      </w:pPr>
    </w:p>
    <w:p w14:paraId="166E47D5"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p>
    <w:p w14:paraId="1FC6753F"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u w:val="single"/>
        </w:rPr>
      </w:pPr>
      <w:r w:rsidRPr="008C33A5">
        <w:rPr>
          <w:rFonts w:ascii="Times New Roman" w:hAnsi="Times New Roman" w:cs="Times New Roman"/>
          <w:sz w:val="28"/>
          <w:szCs w:val="28"/>
          <w:u w:val="single"/>
        </w:rPr>
        <w:t>Количество составленных протоколов в отношении вещателей.</w:t>
      </w:r>
    </w:p>
    <w:p w14:paraId="1B8CB493"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u w:val="single"/>
        </w:rPr>
      </w:pPr>
    </w:p>
    <w:p w14:paraId="7FF83833"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8C33A5">
        <w:rPr>
          <w:rFonts w:ascii="Times New Roman" w:eastAsia="Times New Roman" w:hAnsi="Times New Roman" w:cs="Times New Roman"/>
          <w:noProof/>
          <w:color w:val="000000"/>
          <w:sz w:val="28"/>
          <w:szCs w:val="28"/>
          <w:u w:val="single"/>
          <w:lang w:eastAsia="ru-RU"/>
        </w:rPr>
        <w:lastRenderedPageBreak/>
        <w:drawing>
          <wp:inline distT="0" distB="0" distL="0" distR="0" wp14:anchorId="6A4F08FA" wp14:editId="75185820">
            <wp:extent cx="5486400" cy="28956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9103B2" w14:textId="77777777" w:rsidR="004266C2" w:rsidRPr="008C33A5" w:rsidRDefault="004266C2" w:rsidP="004266C2">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p>
    <w:p w14:paraId="0647B795" w14:textId="77777777" w:rsidR="004266C2" w:rsidRPr="008C33A5" w:rsidRDefault="004266C2" w:rsidP="004266C2">
      <w:pPr>
        <w:spacing w:after="0" w:line="240" w:lineRule="auto"/>
        <w:ind w:firstLine="709"/>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Основные тенденции в деятельности Управления Роскомнадзора по Тверской области в сфере массовых коммуникаций:</w:t>
      </w:r>
    </w:p>
    <w:p w14:paraId="085A829C" w14:textId="77777777" w:rsidR="004266C2" w:rsidRPr="008C33A5" w:rsidRDefault="004266C2" w:rsidP="004266C2">
      <w:pPr>
        <w:spacing w:after="0" w:line="240" w:lineRule="auto"/>
        <w:ind w:firstLine="709"/>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 продолжение работы по выявлению в реестре зарегистрированных средств массовой информации недействующих СМИ - не выходящих в свет (эфир) более одного года, и проведение работы по исключению их реестра.</w:t>
      </w:r>
    </w:p>
    <w:p w14:paraId="135145FC" w14:textId="77777777" w:rsidR="004266C2" w:rsidRPr="008C33A5" w:rsidRDefault="004266C2" w:rsidP="004266C2">
      <w:pPr>
        <w:spacing w:after="0" w:line="240" w:lineRule="auto"/>
        <w:ind w:firstLine="720"/>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 подготовка и исполнение графика направления запросов получателям обязательных экземпляров в отношении злостных нарушителей, принятие мер.</w:t>
      </w:r>
    </w:p>
    <w:p w14:paraId="2FF68793" w14:textId="77777777" w:rsidR="004266C2" w:rsidRPr="008C33A5" w:rsidRDefault="004266C2" w:rsidP="004266C2">
      <w:pPr>
        <w:spacing w:after="0" w:line="240" w:lineRule="auto"/>
        <w:ind w:firstLine="720"/>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 xml:space="preserve">- проведение анализа уставов редакции СМИ на соответствие требованиям </w:t>
      </w:r>
      <w:r>
        <w:rPr>
          <w:rFonts w:ascii="Times New Roman" w:eastAsia="Calibri" w:hAnsi="Times New Roman" w:cs="Times New Roman"/>
          <w:sz w:val="28"/>
          <w:szCs w:val="28"/>
        </w:rPr>
        <w:br/>
      </w:r>
      <w:r w:rsidRPr="008C33A5">
        <w:rPr>
          <w:rFonts w:ascii="Times New Roman" w:eastAsia="Calibri" w:hAnsi="Times New Roman" w:cs="Times New Roman"/>
          <w:sz w:val="28"/>
          <w:szCs w:val="28"/>
        </w:rPr>
        <w:t>ст. 20 Закона о СМИ, в том числе исполнения требований по утверждению уставов всеми учредителями СМИ;</w:t>
      </w:r>
    </w:p>
    <w:p w14:paraId="1FBBE0A1" w14:textId="77777777" w:rsidR="004266C2" w:rsidRPr="008C33A5" w:rsidRDefault="004266C2" w:rsidP="004266C2">
      <w:pPr>
        <w:spacing w:after="0" w:line="240" w:lineRule="auto"/>
        <w:ind w:left="720"/>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 исполнение план-графика профилактических мероприятий;</w:t>
      </w:r>
    </w:p>
    <w:p w14:paraId="05A54C3F" w14:textId="77777777" w:rsidR="004266C2" w:rsidRPr="008C33A5" w:rsidRDefault="004266C2" w:rsidP="004266C2">
      <w:pPr>
        <w:spacing w:after="0" w:line="240" w:lineRule="auto"/>
        <w:ind w:firstLine="720"/>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 анализ лицензий телерадиовещательных организаций на соответствие сведениям о наименовании и месте нахождении;</w:t>
      </w:r>
    </w:p>
    <w:p w14:paraId="316AB280" w14:textId="77777777" w:rsidR="004266C2" w:rsidRPr="008C33A5" w:rsidRDefault="004266C2" w:rsidP="004266C2">
      <w:pPr>
        <w:spacing w:after="0" w:line="240" w:lineRule="auto"/>
        <w:ind w:firstLine="720"/>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 взаимодействие с ГРЧЦ по вопросу размещения образцов (эталонов) в АСМТРВ;</w:t>
      </w:r>
    </w:p>
    <w:p w14:paraId="654EB961" w14:textId="77777777" w:rsidR="004266C2" w:rsidRPr="008C33A5" w:rsidRDefault="004266C2" w:rsidP="004266C2">
      <w:pPr>
        <w:spacing w:after="0" w:line="240" w:lineRule="auto"/>
        <w:ind w:firstLine="720"/>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 продолжение анализа сетевых изданий на предмет выявлений нарушений Федерального закона № 436-ФЗ в афишах.</w:t>
      </w:r>
    </w:p>
    <w:p w14:paraId="182AB920" w14:textId="77777777" w:rsidR="004266C2" w:rsidRPr="008C33A5" w:rsidRDefault="004266C2" w:rsidP="004266C2">
      <w:pPr>
        <w:spacing w:after="0" w:line="240" w:lineRule="auto"/>
        <w:ind w:firstLine="709"/>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Основные тенденции в сфере массовых коммуникаций в регионе:</w:t>
      </w:r>
    </w:p>
    <w:p w14:paraId="3A0CAFE8" w14:textId="77777777" w:rsidR="004266C2" w:rsidRPr="008C33A5" w:rsidRDefault="004266C2" w:rsidP="004266C2">
      <w:pPr>
        <w:spacing w:after="0" w:line="240" w:lineRule="auto"/>
        <w:ind w:firstLine="709"/>
        <w:contextualSpacing/>
        <w:jc w:val="both"/>
        <w:rPr>
          <w:rFonts w:ascii="Times New Roman" w:eastAsia="Calibri" w:hAnsi="Times New Roman" w:cs="Times New Roman"/>
          <w:sz w:val="28"/>
          <w:szCs w:val="28"/>
        </w:rPr>
      </w:pPr>
      <w:r w:rsidRPr="008C33A5">
        <w:rPr>
          <w:rFonts w:ascii="Times New Roman" w:eastAsia="Calibri" w:hAnsi="Times New Roman" w:cs="Times New Roman"/>
          <w:sz w:val="28"/>
          <w:szCs w:val="28"/>
        </w:rPr>
        <w:t xml:space="preserve">- </w:t>
      </w:r>
      <w:r w:rsidRPr="008C33A5">
        <w:rPr>
          <w:rFonts w:ascii="Times New Roman" w:hAnsi="Times New Roman" w:cs="Times New Roman"/>
          <w:sz w:val="28"/>
          <w:szCs w:val="28"/>
        </w:rPr>
        <w:t>прослеживается тенденция по уменьшению количе</w:t>
      </w:r>
      <w:r>
        <w:rPr>
          <w:rFonts w:ascii="Times New Roman" w:hAnsi="Times New Roman" w:cs="Times New Roman"/>
          <w:sz w:val="28"/>
          <w:szCs w:val="28"/>
        </w:rPr>
        <w:t>ства СМИ, находящихся в реестре</w:t>
      </w:r>
      <w:r w:rsidRPr="008C33A5">
        <w:rPr>
          <w:rFonts w:ascii="Times New Roman" w:eastAsia="Calibri" w:hAnsi="Times New Roman" w:cs="Times New Roman"/>
          <w:sz w:val="28"/>
          <w:szCs w:val="28"/>
        </w:rPr>
        <w:t xml:space="preserve">; </w:t>
      </w:r>
    </w:p>
    <w:p w14:paraId="13C5225D" w14:textId="77777777" w:rsidR="004266C2" w:rsidRPr="008C33A5" w:rsidRDefault="004266C2" w:rsidP="004266C2">
      <w:pPr>
        <w:shd w:val="clear" w:color="auto" w:fill="FFFFFF" w:themeFill="background1"/>
        <w:tabs>
          <w:tab w:val="left" w:pos="1178"/>
          <w:tab w:val="center" w:pos="5386"/>
          <w:tab w:val="left" w:pos="9053"/>
          <w:tab w:val="left" w:pos="9085"/>
        </w:tabs>
        <w:spacing w:after="0" w:line="240" w:lineRule="auto"/>
        <w:ind w:firstLine="567"/>
        <w:jc w:val="both"/>
        <w:rPr>
          <w:rFonts w:ascii="Times New Roman" w:eastAsia="Times New Roman" w:hAnsi="Times New Roman" w:cs="Times New Roman"/>
          <w:b/>
          <w:i/>
          <w:color w:val="000000"/>
          <w:sz w:val="28"/>
          <w:szCs w:val="28"/>
          <w:lang w:eastAsia="ru-RU"/>
        </w:rPr>
      </w:pPr>
      <w:r w:rsidRPr="008C33A5">
        <w:rPr>
          <w:rFonts w:ascii="Times New Roman" w:eastAsia="Calibri" w:hAnsi="Times New Roman" w:cs="Times New Roman"/>
          <w:sz w:val="28"/>
          <w:szCs w:val="28"/>
        </w:rPr>
        <w:t xml:space="preserve">- </w:t>
      </w:r>
      <w:r w:rsidRPr="008C33A5">
        <w:rPr>
          <w:rFonts w:ascii="Times New Roman" w:eastAsia="Times New Roman" w:hAnsi="Times New Roman" w:cs="Times New Roman"/>
          <w:sz w:val="28"/>
          <w:szCs w:val="28"/>
          <w:lang w:eastAsia="ru-RU"/>
        </w:rPr>
        <w:t>в медиапространстве региона сохраняется тенденция к увеличению читательской аудитории онлайн-ресурсов, показатели которой во многом превзошли показатели печатной прессы.</w:t>
      </w:r>
    </w:p>
    <w:p w14:paraId="0CC3FD6A" w14:textId="77777777" w:rsidR="004266C2" w:rsidRDefault="004266C2" w:rsidP="004266C2">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6D3CDAB0" w14:textId="77777777" w:rsidR="00FD77F5" w:rsidRDefault="00FD77F5" w:rsidP="004266C2">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529E7C56" w14:textId="77777777" w:rsidR="00FD77F5" w:rsidRDefault="00FD77F5" w:rsidP="004266C2">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2514C663" w14:textId="77777777" w:rsidR="00FD77F5" w:rsidRDefault="00FD77F5" w:rsidP="004266C2">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290B80F5" w14:textId="77777777" w:rsidR="00FD77F5" w:rsidRDefault="00FD77F5" w:rsidP="004266C2">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395F0B4D" w14:textId="77777777" w:rsidR="00FD77F5" w:rsidRDefault="00FD77F5" w:rsidP="004266C2">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0E4149B7" w14:textId="77777777" w:rsidR="00FD77F5" w:rsidRPr="008C33A5" w:rsidRDefault="00FD77F5" w:rsidP="004266C2">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55DD84C1" w14:textId="77777777" w:rsidR="004266C2" w:rsidRPr="008C33A5" w:rsidRDefault="004266C2" w:rsidP="004266C2">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r w:rsidRPr="008C33A5">
        <w:rPr>
          <w:rFonts w:ascii="Times New Roman" w:eastAsia="Times New Roman" w:hAnsi="Times New Roman" w:cs="Times New Roman"/>
          <w:b/>
          <w:i/>
          <w:color w:val="000000"/>
          <w:sz w:val="28"/>
          <w:szCs w:val="28"/>
          <w:lang w:eastAsia="ru-RU"/>
        </w:rPr>
        <w:t>2.3. Регистрационная деятельность</w:t>
      </w:r>
    </w:p>
    <w:p w14:paraId="2E3AB143" w14:textId="77777777" w:rsidR="004266C2" w:rsidRPr="008C33A5" w:rsidRDefault="004266C2" w:rsidP="004266C2">
      <w:pPr>
        <w:shd w:val="clear" w:color="auto" w:fill="FFFFFF" w:themeFill="background1"/>
        <w:spacing w:before="120" w:after="0" w:line="240" w:lineRule="auto"/>
        <w:jc w:val="center"/>
        <w:rPr>
          <w:rFonts w:ascii="Times New Roman" w:eastAsia="Times New Roman" w:hAnsi="Times New Roman" w:cs="Times New Roman"/>
          <w:i/>
          <w:sz w:val="28"/>
          <w:szCs w:val="28"/>
          <w:lang w:eastAsia="ru-RU"/>
        </w:rPr>
      </w:pPr>
      <w:r w:rsidRPr="008C33A5">
        <w:rPr>
          <w:rFonts w:ascii="Times New Roman" w:eastAsia="Times New Roman" w:hAnsi="Times New Roman" w:cs="Times New Roman"/>
          <w:bCs/>
          <w:i/>
          <w:color w:val="000000"/>
          <w:sz w:val="28"/>
          <w:szCs w:val="28"/>
          <w:lang w:eastAsia="ru-RU"/>
        </w:rPr>
        <w:t xml:space="preserve">2.3.1. </w:t>
      </w:r>
      <w:r w:rsidRPr="008C33A5">
        <w:rPr>
          <w:rFonts w:ascii="Times New Roman" w:eastAsia="Times New Roman" w:hAnsi="Times New Roman" w:cs="Times New Roman"/>
          <w:i/>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14:paraId="1CAF2651" w14:textId="77777777" w:rsidR="004266C2" w:rsidRPr="008C33A5" w:rsidRDefault="004266C2" w:rsidP="004266C2">
      <w:pPr>
        <w:shd w:val="clear" w:color="auto" w:fill="FFFFFF" w:themeFill="background1"/>
        <w:spacing w:before="120" w:after="0" w:line="240" w:lineRule="auto"/>
        <w:jc w:val="center"/>
        <w:rPr>
          <w:rFonts w:ascii="Times New Roman" w:eastAsia="Times New Roman" w:hAnsi="Times New Roman" w:cs="Times New Roman"/>
          <w:i/>
          <w:sz w:val="28"/>
          <w:szCs w:val="28"/>
          <w:lang w:eastAsia="ru-RU"/>
        </w:rPr>
      </w:pPr>
    </w:p>
    <w:p w14:paraId="065DB624" w14:textId="77777777" w:rsidR="004266C2" w:rsidRPr="008C33A5" w:rsidRDefault="004266C2" w:rsidP="004266C2">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r w:rsidRPr="008C33A5">
        <w:rPr>
          <w:rFonts w:ascii="Times New Roman" w:eastAsia="Times New Roman" w:hAnsi="Times New Roman" w:cs="Times New Roman"/>
          <w:b/>
          <w:i/>
          <w:color w:val="000000"/>
          <w:sz w:val="28"/>
          <w:szCs w:val="28"/>
          <w:lang w:eastAsia="ru-RU"/>
        </w:rPr>
        <w:t>1.1.Статистические данные.</w:t>
      </w:r>
    </w:p>
    <w:p w14:paraId="542125D8" w14:textId="77777777" w:rsidR="004266C2" w:rsidRPr="00F8471B" w:rsidRDefault="004266C2" w:rsidP="004266C2">
      <w:pPr>
        <w:spacing w:after="0" w:line="240" w:lineRule="auto"/>
        <w:ind w:firstLine="709"/>
        <w:contextualSpacing/>
        <w:jc w:val="both"/>
        <w:rPr>
          <w:rFonts w:ascii="Times New Roman" w:hAnsi="Times New Roman" w:cs="Times New Roman"/>
          <w:sz w:val="28"/>
          <w:szCs w:val="28"/>
        </w:rPr>
      </w:pPr>
      <w:r w:rsidRPr="00F8471B">
        <w:rPr>
          <w:rFonts w:ascii="Times New Roman" w:hAnsi="Times New Roman" w:cs="Times New Roman"/>
          <w:sz w:val="28"/>
          <w:szCs w:val="28"/>
        </w:rPr>
        <w:t>На территории Тверской области расположены редакции 2</w:t>
      </w:r>
      <w:r>
        <w:rPr>
          <w:rFonts w:ascii="Times New Roman" w:hAnsi="Times New Roman" w:cs="Times New Roman"/>
          <w:sz w:val="28"/>
          <w:szCs w:val="28"/>
        </w:rPr>
        <w:t>28</w:t>
      </w:r>
      <w:r w:rsidRPr="00F8471B">
        <w:rPr>
          <w:rFonts w:ascii="Times New Roman" w:hAnsi="Times New Roman" w:cs="Times New Roman"/>
          <w:sz w:val="28"/>
          <w:szCs w:val="28"/>
        </w:rPr>
        <w:t xml:space="preserve"> действующих СМИ, из них печатных периодических изданий – </w:t>
      </w:r>
      <w:r>
        <w:rPr>
          <w:rFonts w:ascii="Times New Roman" w:hAnsi="Times New Roman" w:cs="Times New Roman"/>
          <w:sz w:val="28"/>
          <w:szCs w:val="28"/>
        </w:rPr>
        <w:t>105</w:t>
      </w:r>
      <w:r w:rsidRPr="00F8471B">
        <w:rPr>
          <w:rFonts w:ascii="Times New Roman" w:hAnsi="Times New Roman" w:cs="Times New Roman"/>
          <w:sz w:val="28"/>
          <w:szCs w:val="28"/>
        </w:rPr>
        <w:t>, телеканалов – 21, радиоканалов – 4</w:t>
      </w:r>
      <w:r>
        <w:rPr>
          <w:rFonts w:ascii="Times New Roman" w:hAnsi="Times New Roman" w:cs="Times New Roman"/>
          <w:sz w:val="28"/>
          <w:szCs w:val="28"/>
        </w:rPr>
        <w:t>5</w:t>
      </w:r>
      <w:r w:rsidRPr="00F8471B">
        <w:rPr>
          <w:rFonts w:ascii="Times New Roman" w:hAnsi="Times New Roman" w:cs="Times New Roman"/>
          <w:sz w:val="28"/>
          <w:szCs w:val="28"/>
        </w:rPr>
        <w:t xml:space="preserve">, сетевых изданий – </w:t>
      </w:r>
      <w:r>
        <w:rPr>
          <w:rFonts w:ascii="Times New Roman" w:hAnsi="Times New Roman" w:cs="Times New Roman"/>
          <w:sz w:val="28"/>
          <w:szCs w:val="28"/>
        </w:rPr>
        <w:t>43</w:t>
      </w:r>
      <w:r w:rsidRPr="00F8471B">
        <w:rPr>
          <w:rFonts w:ascii="Times New Roman" w:hAnsi="Times New Roman" w:cs="Times New Roman"/>
          <w:sz w:val="28"/>
          <w:szCs w:val="28"/>
        </w:rPr>
        <w:t>, электронных периодических изданий – 3, информационных агентств – 11.</w:t>
      </w:r>
    </w:p>
    <w:p w14:paraId="16B5B41A" w14:textId="77777777" w:rsidR="004266C2" w:rsidRPr="00F8471B" w:rsidRDefault="004266C2" w:rsidP="004266C2">
      <w:pPr>
        <w:spacing w:after="0" w:line="240" w:lineRule="auto"/>
        <w:ind w:firstLine="709"/>
        <w:contextualSpacing/>
        <w:jc w:val="both"/>
        <w:rPr>
          <w:rFonts w:ascii="Times New Roman" w:hAnsi="Times New Roman" w:cs="Times New Roman"/>
          <w:sz w:val="28"/>
          <w:szCs w:val="28"/>
        </w:rPr>
      </w:pPr>
      <w:r w:rsidRPr="00F8471B">
        <w:rPr>
          <w:rFonts w:ascii="Times New Roman" w:hAnsi="Times New Roman" w:cs="Times New Roman"/>
          <w:sz w:val="28"/>
          <w:szCs w:val="28"/>
        </w:rPr>
        <w:t>Из 2</w:t>
      </w:r>
      <w:r>
        <w:rPr>
          <w:rFonts w:ascii="Times New Roman" w:hAnsi="Times New Roman" w:cs="Times New Roman"/>
          <w:sz w:val="28"/>
          <w:szCs w:val="28"/>
        </w:rPr>
        <w:t>28</w:t>
      </w:r>
      <w:r w:rsidRPr="00F8471B">
        <w:rPr>
          <w:rFonts w:ascii="Times New Roman" w:hAnsi="Times New Roman" w:cs="Times New Roman"/>
          <w:sz w:val="28"/>
          <w:szCs w:val="28"/>
        </w:rPr>
        <w:t xml:space="preserve"> действующих СМИ, редакции которых расположены на территории Тверской области, 1</w:t>
      </w:r>
      <w:r>
        <w:rPr>
          <w:rFonts w:ascii="Times New Roman" w:hAnsi="Times New Roman" w:cs="Times New Roman"/>
          <w:sz w:val="28"/>
          <w:szCs w:val="28"/>
        </w:rPr>
        <w:t>37</w:t>
      </w:r>
      <w:r w:rsidRPr="00F8471B">
        <w:rPr>
          <w:rFonts w:ascii="Times New Roman" w:hAnsi="Times New Roman" w:cs="Times New Roman"/>
          <w:sz w:val="28"/>
          <w:szCs w:val="28"/>
        </w:rPr>
        <w:t xml:space="preserve"> зарегистрировано Управлением.</w:t>
      </w:r>
    </w:p>
    <w:p w14:paraId="53CAFABF" w14:textId="77777777" w:rsidR="004266C2" w:rsidRPr="0028533F" w:rsidRDefault="004266C2" w:rsidP="004266C2">
      <w:pPr>
        <w:spacing w:after="0" w:line="240" w:lineRule="auto"/>
        <w:ind w:firstLine="709"/>
        <w:contextualSpacing/>
        <w:jc w:val="both"/>
        <w:rPr>
          <w:rFonts w:ascii="Times New Roman" w:hAnsi="Times New Roman" w:cs="Times New Roman"/>
          <w:sz w:val="28"/>
          <w:szCs w:val="28"/>
          <w:highlight w:val="yellow"/>
        </w:rPr>
      </w:pPr>
    </w:p>
    <w:p w14:paraId="2D025F28" w14:textId="77777777" w:rsidR="004266C2" w:rsidRPr="00F82BF6" w:rsidRDefault="004266C2" w:rsidP="004266C2">
      <w:pPr>
        <w:spacing w:after="0" w:line="240" w:lineRule="auto"/>
        <w:ind w:firstLine="709"/>
        <w:contextualSpacing/>
        <w:jc w:val="both"/>
        <w:rPr>
          <w:rFonts w:ascii="Times New Roman" w:hAnsi="Times New Roman" w:cs="Times New Roman"/>
          <w:sz w:val="28"/>
          <w:szCs w:val="28"/>
        </w:rPr>
      </w:pPr>
      <w:r w:rsidRPr="00F82BF6">
        <w:rPr>
          <w:rFonts w:ascii="Times New Roman" w:hAnsi="Times New Roman" w:cs="Times New Roman"/>
          <w:noProof/>
          <w:sz w:val="28"/>
          <w:szCs w:val="28"/>
          <w:lang w:eastAsia="ru-RU"/>
        </w:rPr>
        <w:drawing>
          <wp:inline distT="0" distB="0" distL="0" distR="0" wp14:anchorId="41F9C6C0" wp14:editId="264A88A5">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095F57" w14:textId="77777777" w:rsidR="004266C2" w:rsidRPr="0028533F" w:rsidRDefault="004266C2" w:rsidP="004266C2">
      <w:pPr>
        <w:spacing w:after="0" w:line="240" w:lineRule="auto"/>
        <w:ind w:firstLine="709"/>
        <w:contextualSpacing/>
        <w:jc w:val="both"/>
        <w:rPr>
          <w:rFonts w:ascii="Times New Roman" w:hAnsi="Times New Roman" w:cs="Times New Roman"/>
          <w:sz w:val="28"/>
          <w:szCs w:val="28"/>
          <w:highlight w:val="yellow"/>
        </w:rPr>
      </w:pPr>
    </w:p>
    <w:p w14:paraId="359B7655" w14:textId="77777777" w:rsidR="004266C2" w:rsidRPr="005A24B7" w:rsidRDefault="004266C2" w:rsidP="004266C2">
      <w:pPr>
        <w:spacing w:after="0" w:line="240" w:lineRule="auto"/>
        <w:ind w:firstLine="709"/>
        <w:contextualSpacing/>
        <w:jc w:val="both"/>
        <w:rPr>
          <w:rFonts w:ascii="Times New Roman" w:hAnsi="Times New Roman" w:cs="Times New Roman"/>
          <w:sz w:val="28"/>
          <w:szCs w:val="28"/>
        </w:rPr>
      </w:pPr>
      <w:r w:rsidRPr="005A24B7">
        <w:rPr>
          <w:rFonts w:ascii="Times New Roman" w:hAnsi="Times New Roman" w:cs="Times New Roman"/>
          <w:sz w:val="28"/>
          <w:szCs w:val="28"/>
        </w:rPr>
        <w:t>Количество СМИ, находящихся в реестре на протяжении четырех лет, отражено на диаграмме:</w:t>
      </w:r>
    </w:p>
    <w:p w14:paraId="281759AC" w14:textId="77777777" w:rsidR="004266C2" w:rsidRDefault="004266C2" w:rsidP="004266C2">
      <w:pPr>
        <w:spacing w:after="0" w:line="240" w:lineRule="auto"/>
        <w:ind w:firstLine="709"/>
        <w:contextualSpacing/>
        <w:jc w:val="both"/>
        <w:rPr>
          <w:rFonts w:ascii="Times New Roman" w:hAnsi="Times New Roman" w:cs="Times New Roman"/>
          <w:sz w:val="28"/>
          <w:szCs w:val="28"/>
          <w:highlight w:val="yellow"/>
        </w:rPr>
      </w:pPr>
    </w:p>
    <w:p w14:paraId="5847F674" w14:textId="77777777" w:rsidR="004266C2" w:rsidRDefault="004266C2" w:rsidP="004266C2">
      <w:pPr>
        <w:spacing w:after="0" w:line="240" w:lineRule="auto"/>
        <w:contextualSpacing/>
        <w:jc w:val="center"/>
        <w:rPr>
          <w:rFonts w:ascii="Times New Roman" w:hAnsi="Times New Roman" w:cs="Times New Roman"/>
          <w:sz w:val="28"/>
          <w:szCs w:val="28"/>
          <w:highlight w:val="yellow"/>
        </w:rPr>
      </w:pPr>
      <w:r w:rsidRPr="00116618">
        <w:rPr>
          <w:rFonts w:ascii="Times New Roman" w:hAnsi="Times New Roman" w:cs="Times New Roman"/>
          <w:noProof/>
          <w:sz w:val="28"/>
          <w:szCs w:val="28"/>
          <w:lang w:eastAsia="ru-RU"/>
        </w:rPr>
        <w:drawing>
          <wp:inline distT="0" distB="0" distL="0" distR="0" wp14:anchorId="1468F411" wp14:editId="1967E6A7">
            <wp:extent cx="5295900" cy="2000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C6AF42" w14:textId="77777777" w:rsidR="004266C2" w:rsidRPr="0028533F" w:rsidRDefault="004266C2" w:rsidP="004266C2">
      <w:pPr>
        <w:spacing w:after="0" w:line="240" w:lineRule="auto"/>
        <w:contextualSpacing/>
        <w:jc w:val="center"/>
        <w:rPr>
          <w:rFonts w:ascii="Times New Roman" w:hAnsi="Times New Roman" w:cs="Times New Roman"/>
          <w:sz w:val="28"/>
          <w:szCs w:val="28"/>
          <w:highlight w:val="yellow"/>
        </w:rPr>
      </w:pPr>
    </w:p>
    <w:p w14:paraId="703E5F20" w14:textId="77777777" w:rsidR="004266C2" w:rsidRPr="008C33A5" w:rsidRDefault="004266C2" w:rsidP="004266C2">
      <w:pPr>
        <w:spacing w:after="0" w:line="240" w:lineRule="auto"/>
        <w:ind w:firstLine="709"/>
        <w:contextualSpacing/>
        <w:jc w:val="both"/>
        <w:rPr>
          <w:rFonts w:ascii="Times New Roman" w:hAnsi="Times New Roman" w:cs="Times New Roman"/>
          <w:sz w:val="28"/>
          <w:szCs w:val="28"/>
        </w:rPr>
      </w:pPr>
      <w:r w:rsidRPr="00377EF3">
        <w:rPr>
          <w:rFonts w:ascii="Times New Roman" w:hAnsi="Times New Roman" w:cs="Times New Roman"/>
          <w:sz w:val="28"/>
          <w:szCs w:val="28"/>
        </w:rPr>
        <w:t>Прослеживается тенденция по уменьшению количества СМИ, находящихся в реестре. Это объясняется работой Управления в течение трех последних лет по 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w:t>
      </w:r>
      <w:r w:rsidRPr="008C33A5">
        <w:rPr>
          <w:rFonts w:ascii="Times New Roman" w:hAnsi="Times New Roman" w:cs="Times New Roman"/>
          <w:sz w:val="28"/>
          <w:szCs w:val="28"/>
        </w:rPr>
        <w:t xml:space="preserve"> </w:t>
      </w:r>
    </w:p>
    <w:p w14:paraId="23D43AE6"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 9 месяцев </w:t>
      </w:r>
      <w:r w:rsidRPr="008C33A5">
        <w:rPr>
          <w:rFonts w:ascii="Times New Roman" w:hAnsi="Times New Roman" w:cs="Times New Roman"/>
          <w:bCs/>
          <w:sz w:val="28"/>
          <w:szCs w:val="28"/>
        </w:rPr>
        <w:t>2022 года заявления на первичную регистрацию не поступали.</w:t>
      </w:r>
    </w:p>
    <w:p w14:paraId="1FE44F2A"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r w:rsidRPr="008C33A5">
        <w:rPr>
          <w:rFonts w:ascii="Times New Roman" w:hAnsi="Times New Roman" w:cs="Times New Roman"/>
          <w:bCs/>
          <w:sz w:val="28"/>
          <w:szCs w:val="28"/>
        </w:rPr>
        <w:t xml:space="preserve">За </w:t>
      </w:r>
      <w:r>
        <w:rPr>
          <w:rFonts w:ascii="Times New Roman" w:hAnsi="Times New Roman" w:cs="Times New Roman"/>
          <w:bCs/>
          <w:sz w:val="28"/>
          <w:szCs w:val="28"/>
        </w:rPr>
        <w:t>9 месяцев</w:t>
      </w:r>
      <w:r w:rsidRPr="008C33A5">
        <w:rPr>
          <w:rFonts w:ascii="Times New Roman" w:hAnsi="Times New Roman" w:cs="Times New Roman"/>
          <w:bCs/>
          <w:sz w:val="28"/>
          <w:szCs w:val="28"/>
        </w:rPr>
        <w:t xml:space="preserve"> 2022 года поступило 1 заявление на внесение изменений в реестровую запись.</w:t>
      </w:r>
    </w:p>
    <w:p w14:paraId="14BDCE49"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r w:rsidRPr="008C33A5">
        <w:rPr>
          <w:rFonts w:ascii="Times New Roman" w:hAnsi="Times New Roman" w:cs="Times New Roman"/>
          <w:bCs/>
          <w:sz w:val="28"/>
          <w:szCs w:val="28"/>
        </w:rPr>
        <w:t>Количественные данные, отражающие регистрационную деятельность, приведены на диаграмме:</w:t>
      </w:r>
    </w:p>
    <w:p w14:paraId="509F79B2"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p>
    <w:p w14:paraId="110C7DD4" w14:textId="77777777" w:rsidR="004266C2" w:rsidRPr="008C33A5" w:rsidRDefault="004266C2" w:rsidP="004266C2">
      <w:pPr>
        <w:spacing w:after="0" w:line="240" w:lineRule="auto"/>
        <w:jc w:val="center"/>
        <w:rPr>
          <w:rFonts w:ascii="Times New Roman" w:hAnsi="Times New Roman" w:cs="Times New Roman"/>
          <w:bCs/>
          <w:sz w:val="28"/>
          <w:szCs w:val="28"/>
        </w:rPr>
      </w:pPr>
      <w:r w:rsidRPr="008C33A5">
        <w:rPr>
          <w:rFonts w:ascii="Times New Roman" w:hAnsi="Times New Roman" w:cs="Times New Roman"/>
          <w:bCs/>
          <w:noProof/>
          <w:sz w:val="28"/>
          <w:szCs w:val="28"/>
          <w:lang w:eastAsia="ru-RU"/>
        </w:rPr>
        <w:drawing>
          <wp:inline distT="0" distB="0" distL="0" distR="0" wp14:anchorId="42084A2B" wp14:editId="5312219F">
            <wp:extent cx="5661329" cy="2838616"/>
            <wp:effectExtent l="0" t="0" r="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43F187"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p>
    <w:p w14:paraId="749594C4" w14:textId="77777777" w:rsidR="004266C2" w:rsidRDefault="004266C2" w:rsidP="004266C2">
      <w:pPr>
        <w:spacing w:after="0" w:line="240" w:lineRule="auto"/>
        <w:ind w:firstLine="709"/>
        <w:jc w:val="both"/>
        <w:rPr>
          <w:rFonts w:ascii="Times New Roman" w:hAnsi="Times New Roman" w:cs="Times New Roman"/>
          <w:bCs/>
          <w:sz w:val="28"/>
          <w:szCs w:val="28"/>
        </w:rPr>
      </w:pPr>
      <w:r w:rsidRPr="008C33A5">
        <w:rPr>
          <w:rFonts w:ascii="Times New Roman" w:hAnsi="Times New Roman" w:cs="Times New Roman"/>
          <w:bCs/>
          <w:sz w:val="28"/>
          <w:szCs w:val="28"/>
        </w:rPr>
        <w:t>Случаев отказа в предоставлении государственной услуги или возврата документов не имелось.</w:t>
      </w:r>
    </w:p>
    <w:p w14:paraId="29792368"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r w:rsidRPr="008C33A5">
        <w:rPr>
          <w:rFonts w:ascii="Times New Roman" w:hAnsi="Times New Roman" w:cs="Times New Roman"/>
          <w:bCs/>
          <w:sz w:val="28"/>
          <w:szCs w:val="28"/>
        </w:rPr>
        <w:t xml:space="preserve">За отчетный период внесено в реестр зарегистрированных СМИ </w:t>
      </w:r>
      <w:r>
        <w:rPr>
          <w:rFonts w:ascii="Times New Roman" w:hAnsi="Times New Roman" w:cs="Times New Roman"/>
          <w:bCs/>
          <w:sz w:val="28"/>
          <w:szCs w:val="28"/>
        </w:rPr>
        <w:t>39</w:t>
      </w:r>
      <w:r w:rsidRPr="008C33A5">
        <w:rPr>
          <w:rFonts w:ascii="Times New Roman" w:hAnsi="Times New Roman" w:cs="Times New Roman"/>
          <w:bCs/>
          <w:sz w:val="28"/>
          <w:szCs w:val="28"/>
        </w:rPr>
        <w:t xml:space="preserve"> уведомлений учредителей СМИ об изменениях периодичности, максимального объема</w:t>
      </w:r>
      <w:r>
        <w:rPr>
          <w:rFonts w:ascii="Times New Roman" w:hAnsi="Times New Roman" w:cs="Times New Roman"/>
          <w:bCs/>
          <w:sz w:val="28"/>
          <w:szCs w:val="28"/>
        </w:rPr>
        <w:t>, 8 уведомлений о приостановлении деятельности, 4 уведомления о возобновлении деятельности и 6 уведомлений о прекращении деятельности средств массовой информации.</w:t>
      </w:r>
    </w:p>
    <w:p w14:paraId="27501E88"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r w:rsidRPr="008C33A5">
        <w:rPr>
          <w:rFonts w:ascii="Times New Roman" w:hAnsi="Times New Roman" w:cs="Times New Roman"/>
          <w:bCs/>
          <w:sz w:val="28"/>
          <w:szCs w:val="28"/>
        </w:rPr>
        <w:t xml:space="preserve">Заявлений на выдачу выписок из реестра не поступало. </w:t>
      </w:r>
    </w:p>
    <w:p w14:paraId="47B00167"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 9 месяцев</w:t>
      </w:r>
      <w:r w:rsidRPr="008C33A5">
        <w:rPr>
          <w:rFonts w:ascii="Times New Roman" w:hAnsi="Times New Roman" w:cs="Times New Roman"/>
          <w:bCs/>
          <w:sz w:val="28"/>
          <w:szCs w:val="28"/>
        </w:rPr>
        <w:t xml:space="preserve"> 2022 года поступило 3</w:t>
      </w:r>
      <w:r>
        <w:rPr>
          <w:rFonts w:ascii="Times New Roman" w:hAnsi="Times New Roman" w:cs="Times New Roman"/>
          <w:bCs/>
          <w:sz w:val="28"/>
          <w:szCs w:val="28"/>
        </w:rPr>
        <w:t>9</w:t>
      </w:r>
      <w:r w:rsidRPr="008C33A5">
        <w:rPr>
          <w:rFonts w:ascii="Times New Roman" w:hAnsi="Times New Roman" w:cs="Times New Roman"/>
          <w:bCs/>
          <w:sz w:val="28"/>
          <w:szCs w:val="28"/>
        </w:rPr>
        <w:t xml:space="preserve"> уведомлений учредителей, </w:t>
      </w:r>
      <w:r>
        <w:rPr>
          <w:rFonts w:ascii="Times New Roman" w:hAnsi="Times New Roman" w:cs="Times New Roman"/>
          <w:bCs/>
          <w:sz w:val="28"/>
          <w:szCs w:val="28"/>
        </w:rPr>
        <w:t>9 месяцев</w:t>
      </w:r>
      <w:r w:rsidRPr="008C33A5">
        <w:rPr>
          <w:rFonts w:ascii="Times New Roman" w:hAnsi="Times New Roman" w:cs="Times New Roman"/>
          <w:bCs/>
          <w:sz w:val="28"/>
          <w:szCs w:val="28"/>
        </w:rPr>
        <w:t xml:space="preserve"> 2021 года - </w:t>
      </w:r>
      <w:r>
        <w:rPr>
          <w:rFonts w:ascii="Times New Roman" w:hAnsi="Times New Roman" w:cs="Times New Roman"/>
          <w:bCs/>
          <w:sz w:val="28"/>
          <w:szCs w:val="28"/>
        </w:rPr>
        <w:t>56</w:t>
      </w:r>
      <w:r w:rsidRPr="008C33A5">
        <w:rPr>
          <w:rFonts w:ascii="Times New Roman" w:hAnsi="Times New Roman" w:cs="Times New Roman"/>
          <w:bCs/>
          <w:sz w:val="28"/>
          <w:szCs w:val="28"/>
        </w:rPr>
        <w:t xml:space="preserve">, </w:t>
      </w:r>
      <w:r>
        <w:rPr>
          <w:rFonts w:ascii="Times New Roman" w:hAnsi="Times New Roman" w:cs="Times New Roman"/>
          <w:bCs/>
          <w:sz w:val="28"/>
          <w:szCs w:val="28"/>
        </w:rPr>
        <w:t>9 месяцев</w:t>
      </w:r>
      <w:r w:rsidRPr="008C33A5">
        <w:rPr>
          <w:rFonts w:ascii="Times New Roman" w:hAnsi="Times New Roman" w:cs="Times New Roman"/>
          <w:bCs/>
          <w:sz w:val="28"/>
          <w:szCs w:val="28"/>
        </w:rPr>
        <w:t xml:space="preserve"> 2020 года – </w:t>
      </w:r>
      <w:r>
        <w:rPr>
          <w:rFonts w:ascii="Times New Roman" w:hAnsi="Times New Roman" w:cs="Times New Roman"/>
          <w:bCs/>
          <w:sz w:val="28"/>
          <w:szCs w:val="28"/>
        </w:rPr>
        <w:t>65</w:t>
      </w:r>
      <w:r w:rsidRPr="008C33A5">
        <w:rPr>
          <w:rFonts w:ascii="Times New Roman" w:hAnsi="Times New Roman" w:cs="Times New Roman"/>
          <w:bCs/>
          <w:sz w:val="28"/>
          <w:szCs w:val="28"/>
        </w:rPr>
        <w:t>.</w:t>
      </w:r>
    </w:p>
    <w:p w14:paraId="46329686" w14:textId="77777777" w:rsidR="004266C2" w:rsidRPr="008C33A5" w:rsidRDefault="004266C2" w:rsidP="004266C2">
      <w:pPr>
        <w:spacing w:after="0" w:line="240" w:lineRule="auto"/>
        <w:ind w:firstLine="709"/>
        <w:jc w:val="both"/>
        <w:rPr>
          <w:rFonts w:ascii="Times New Roman" w:hAnsi="Times New Roman" w:cs="Times New Roman"/>
          <w:bCs/>
          <w:sz w:val="28"/>
          <w:szCs w:val="28"/>
        </w:rPr>
      </w:pPr>
      <w:r w:rsidRPr="008C33A5">
        <w:rPr>
          <w:rFonts w:ascii="Times New Roman" w:hAnsi="Times New Roman" w:cs="Times New Roman"/>
          <w:bCs/>
          <w:sz w:val="28"/>
          <w:szCs w:val="28"/>
        </w:rPr>
        <w:t xml:space="preserve">По состоянию на отчетный период в статусе «деятельность приостановлена» находится </w:t>
      </w:r>
      <w:r>
        <w:rPr>
          <w:rFonts w:ascii="Times New Roman" w:hAnsi="Times New Roman" w:cs="Times New Roman"/>
          <w:bCs/>
          <w:sz w:val="28"/>
          <w:szCs w:val="28"/>
        </w:rPr>
        <w:t>6</w:t>
      </w:r>
      <w:r w:rsidRPr="008C33A5">
        <w:rPr>
          <w:rFonts w:ascii="Times New Roman" w:hAnsi="Times New Roman" w:cs="Times New Roman"/>
          <w:bCs/>
          <w:sz w:val="28"/>
          <w:szCs w:val="28"/>
        </w:rPr>
        <w:t xml:space="preserve"> СМИ:</w:t>
      </w:r>
    </w:p>
    <w:p w14:paraId="1DC55ECF" w14:textId="77777777" w:rsidR="004266C2" w:rsidRPr="00EC3C88" w:rsidRDefault="004266C2" w:rsidP="004266C2">
      <w:pPr>
        <w:spacing w:after="0" w:line="240" w:lineRule="auto"/>
        <w:jc w:val="both"/>
        <w:rPr>
          <w:rFonts w:ascii="Times New Roman" w:hAnsi="Times New Roman" w:cs="Times New Roman"/>
          <w:sz w:val="28"/>
          <w:szCs w:val="28"/>
        </w:rPr>
      </w:pPr>
      <w:r w:rsidRPr="00EC3C88">
        <w:rPr>
          <w:rFonts w:ascii="Times New Roman" w:hAnsi="Times New Roman" w:cs="Times New Roman"/>
          <w:sz w:val="28"/>
          <w:szCs w:val="28"/>
        </w:rPr>
        <w:t>- Всё Для Вас Бежецк – приостановлено до 01.08.2022, ведется работа по закрытию СМИ в связи с невыходом в свет более года;</w:t>
      </w:r>
    </w:p>
    <w:p w14:paraId="37D2F3A8" w14:textId="77777777" w:rsidR="004266C2" w:rsidRPr="00EC3C88" w:rsidRDefault="004266C2" w:rsidP="004266C2">
      <w:pPr>
        <w:spacing w:after="0" w:line="240" w:lineRule="auto"/>
        <w:jc w:val="both"/>
        <w:rPr>
          <w:rFonts w:ascii="Times New Roman" w:hAnsi="Times New Roman" w:cs="Times New Roman"/>
          <w:sz w:val="28"/>
          <w:szCs w:val="28"/>
        </w:rPr>
      </w:pPr>
      <w:r w:rsidRPr="00EC3C88">
        <w:rPr>
          <w:rFonts w:ascii="Times New Roman" w:hAnsi="Times New Roman" w:cs="Times New Roman"/>
          <w:sz w:val="28"/>
          <w:szCs w:val="28"/>
        </w:rPr>
        <w:t>- Тверь ФМ – приостановлено до 20.12.2022;</w:t>
      </w:r>
    </w:p>
    <w:p w14:paraId="32DA404F" w14:textId="77777777" w:rsidR="004266C2" w:rsidRPr="00EC3C88" w:rsidRDefault="004266C2" w:rsidP="004266C2">
      <w:pPr>
        <w:spacing w:after="0" w:line="240" w:lineRule="auto"/>
        <w:jc w:val="both"/>
        <w:rPr>
          <w:rFonts w:ascii="Times New Roman" w:hAnsi="Times New Roman" w:cs="Times New Roman"/>
          <w:sz w:val="28"/>
          <w:szCs w:val="28"/>
        </w:rPr>
      </w:pPr>
      <w:r w:rsidRPr="00EC3C88">
        <w:rPr>
          <w:rFonts w:ascii="Times New Roman" w:hAnsi="Times New Roman" w:cs="Times New Roman"/>
          <w:sz w:val="28"/>
          <w:szCs w:val="28"/>
        </w:rPr>
        <w:t>- Тверьлайф – приостановлено до 20.12.2022;</w:t>
      </w:r>
    </w:p>
    <w:p w14:paraId="79E1ED17" w14:textId="77777777" w:rsidR="004266C2" w:rsidRPr="00EC3C88" w:rsidRDefault="004266C2" w:rsidP="004266C2">
      <w:pPr>
        <w:spacing w:after="0" w:line="240" w:lineRule="auto"/>
        <w:jc w:val="both"/>
        <w:rPr>
          <w:rFonts w:ascii="Times New Roman" w:hAnsi="Times New Roman" w:cs="Times New Roman"/>
          <w:sz w:val="28"/>
          <w:szCs w:val="28"/>
        </w:rPr>
      </w:pPr>
      <w:r w:rsidRPr="00EC3C88">
        <w:rPr>
          <w:rFonts w:ascii="Times New Roman" w:hAnsi="Times New Roman" w:cs="Times New Roman"/>
          <w:sz w:val="28"/>
          <w:szCs w:val="28"/>
        </w:rPr>
        <w:t>- Быль нового Ржева – приостановлено до 01.07.2023;</w:t>
      </w:r>
    </w:p>
    <w:p w14:paraId="6B5175C0" w14:textId="77777777" w:rsidR="004266C2" w:rsidRPr="00EC3C88" w:rsidRDefault="004266C2" w:rsidP="004266C2">
      <w:pPr>
        <w:spacing w:after="0" w:line="240" w:lineRule="auto"/>
        <w:jc w:val="both"/>
        <w:rPr>
          <w:rFonts w:ascii="Times New Roman" w:hAnsi="Times New Roman" w:cs="Times New Roman"/>
          <w:sz w:val="28"/>
          <w:szCs w:val="28"/>
        </w:rPr>
      </w:pPr>
      <w:r w:rsidRPr="00EC3C88">
        <w:rPr>
          <w:rFonts w:ascii="Times New Roman" w:hAnsi="Times New Roman" w:cs="Times New Roman"/>
          <w:sz w:val="28"/>
          <w:szCs w:val="28"/>
        </w:rPr>
        <w:t>- Возрождение края – приостановлено до 30.06.2023;</w:t>
      </w:r>
    </w:p>
    <w:p w14:paraId="2F1F4442" w14:textId="77777777" w:rsidR="004266C2" w:rsidRPr="00EC3C88" w:rsidRDefault="004266C2" w:rsidP="004266C2">
      <w:pPr>
        <w:spacing w:after="0" w:line="240" w:lineRule="auto"/>
        <w:jc w:val="both"/>
        <w:rPr>
          <w:sz w:val="28"/>
          <w:szCs w:val="28"/>
        </w:rPr>
      </w:pPr>
      <w:r w:rsidRPr="00EC3C88">
        <w:rPr>
          <w:rFonts w:ascii="Times New Roman" w:hAnsi="Times New Roman" w:cs="Times New Roman"/>
          <w:sz w:val="28"/>
          <w:szCs w:val="28"/>
        </w:rPr>
        <w:t>- Идём Ва-Банк – приостановлено до 18.01.2023.</w:t>
      </w:r>
    </w:p>
    <w:p w14:paraId="5D8A550B" w14:textId="77777777" w:rsidR="004266C2" w:rsidRPr="008C33A5" w:rsidRDefault="004266C2" w:rsidP="004266C2">
      <w:pPr>
        <w:spacing w:after="0" w:line="240" w:lineRule="auto"/>
        <w:ind w:firstLine="709"/>
        <w:jc w:val="both"/>
        <w:rPr>
          <w:rFonts w:ascii="Times New Roman" w:hAnsi="Times New Roman" w:cs="Times New Roman"/>
          <w:sz w:val="28"/>
          <w:szCs w:val="28"/>
        </w:rPr>
      </w:pPr>
      <w:r w:rsidRPr="008C33A5">
        <w:rPr>
          <w:rFonts w:ascii="Times New Roman" w:hAnsi="Times New Roman" w:cs="Times New Roman"/>
          <w:sz w:val="28"/>
          <w:szCs w:val="28"/>
        </w:rPr>
        <w:t xml:space="preserve">Проблемных моментов, связанных с осуществлением регистрационной деятельности и ведением реестра, </w:t>
      </w: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2022 года не имелось. </w:t>
      </w:r>
    </w:p>
    <w:p w14:paraId="1EED6243" w14:textId="77777777" w:rsidR="004266C2" w:rsidRPr="008C33A5" w:rsidRDefault="004266C2" w:rsidP="004266C2">
      <w:pPr>
        <w:spacing w:after="0" w:line="240" w:lineRule="auto"/>
        <w:ind w:firstLine="709"/>
        <w:contextualSpacing/>
        <w:jc w:val="both"/>
        <w:rPr>
          <w:rFonts w:ascii="Times New Roman" w:eastAsia="Times New Roman" w:hAnsi="Times New Roman" w:cs="Times New Roman"/>
          <w:sz w:val="28"/>
          <w:szCs w:val="28"/>
          <w:lang w:eastAsia="ru-RU"/>
        </w:rPr>
      </w:pPr>
      <w:r w:rsidRPr="008C33A5">
        <w:rPr>
          <w:rFonts w:ascii="Times New Roman" w:hAnsi="Times New Roman" w:cs="Times New Roman"/>
          <w:sz w:val="28"/>
          <w:szCs w:val="28"/>
        </w:rPr>
        <w:t xml:space="preserve">Активности по регистрации СМИ </w:t>
      </w: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2022 года не наблюдалось.</w:t>
      </w:r>
    </w:p>
    <w:p w14:paraId="13DF60F6" w14:textId="77777777" w:rsidR="004266C2" w:rsidRPr="008C33A5" w:rsidRDefault="004266C2" w:rsidP="004266C2">
      <w:pPr>
        <w:spacing w:after="0" w:line="240" w:lineRule="auto"/>
        <w:jc w:val="center"/>
        <w:rPr>
          <w:rFonts w:ascii="Times New Roman" w:eastAsia="Times New Roman" w:hAnsi="Times New Roman" w:cs="Times New Roman"/>
          <w:b/>
          <w:sz w:val="28"/>
          <w:szCs w:val="28"/>
          <w:lang w:eastAsia="ru-RU"/>
        </w:rPr>
      </w:pPr>
    </w:p>
    <w:p w14:paraId="7B976ED1"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r w:rsidRPr="008C33A5">
        <w:rPr>
          <w:rFonts w:ascii="Times New Roman" w:eastAsia="Times New Roman" w:hAnsi="Times New Roman" w:cs="Times New Roman"/>
          <w:b/>
          <w:i/>
          <w:color w:val="000000"/>
          <w:sz w:val="28"/>
          <w:szCs w:val="28"/>
          <w:lang w:eastAsia="ru-RU"/>
        </w:rPr>
        <w:t>2.4.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7B8343A1" w14:textId="77777777" w:rsidR="004266C2" w:rsidRPr="008C33A5" w:rsidRDefault="004266C2"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p>
    <w:p w14:paraId="75C6737E" w14:textId="77777777" w:rsidR="004266C2" w:rsidRPr="008C33A5" w:rsidRDefault="004266C2" w:rsidP="004266C2">
      <w:pPr>
        <w:spacing w:after="0" w:line="240" w:lineRule="auto"/>
        <w:ind w:firstLine="709"/>
        <w:jc w:val="both"/>
        <w:rPr>
          <w:rFonts w:ascii="Times New Roman" w:hAnsi="Times New Roman" w:cs="Times New Roman"/>
          <w:sz w:val="28"/>
          <w:szCs w:val="28"/>
        </w:rPr>
      </w:pPr>
      <w:r w:rsidRPr="008C33A5">
        <w:rPr>
          <w:rFonts w:ascii="Times New Roman" w:hAnsi="Times New Roman" w:cs="Times New Roman"/>
          <w:sz w:val="28"/>
          <w:szCs w:val="28"/>
        </w:rPr>
        <w:t xml:space="preserve">Количественные показатели по рассмотрению обращений граждан приведены на диаграмме.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4356"/>
        <w:gridCol w:w="1579"/>
        <w:gridCol w:w="1559"/>
        <w:gridCol w:w="1276"/>
      </w:tblGrid>
      <w:tr w:rsidR="004266C2" w:rsidRPr="008C33A5" w14:paraId="0687DAA3" w14:textId="77777777" w:rsidTr="004266C2">
        <w:trPr>
          <w:trHeight w:val="344"/>
          <w:jc w:val="center"/>
        </w:trPr>
        <w:tc>
          <w:tcPr>
            <w:tcW w:w="723" w:type="dxa"/>
            <w:vMerge w:val="restart"/>
            <w:vAlign w:val="center"/>
          </w:tcPr>
          <w:p w14:paraId="59499A4A" w14:textId="77777777" w:rsidR="004266C2" w:rsidRPr="008C33A5" w:rsidRDefault="004266C2" w:rsidP="004266C2">
            <w:pPr>
              <w:pStyle w:val="2d"/>
              <w:spacing w:after="0" w:line="240" w:lineRule="auto"/>
              <w:ind w:left="0"/>
              <w:jc w:val="center"/>
              <w:rPr>
                <w:rFonts w:ascii="Times New Roman" w:hAnsi="Times New Roman" w:cs="Times New Roman"/>
                <w:sz w:val="24"/>
                <w:szCs w:val="24"/>
              </w:rPr>
            </w:pPr>
            <w:r w:rsidRPr="008C33A5">
              <w:rPr>
                <w:rFonts w:ascii="Times New Roman" w:hAnsi="Times New Roman" w:cs="Times New Roman"/>
                <w:sz w:val="24"/>
                <w:szCs w:val="24"/>
              </w:rPr>
              <w:t>№ пп</w:t>
            </w:r>
          </w:p>
        </w:tc>
        <w:tc>
          <w:tcPr>
            <w:tcW w:w="4356" w:type="dxa"/>
            <w:vMerge w:val="restart"/>
            <w:vAlign w:val="center"/>
          </w:tcPr>
          <w:p w14:paraId="77B0E9E9" w14:textId="77777777" w:rsidR="004266C2" w:rsidRPr="008C33A5" w:rsidRDefault="004266C2" w:rsidP="004266C2">
            <w:pPr>
              <w:pStyle w:val="2d"/>
              <w:spacing w:after="0" w:line="240" w:lineRule="auto"/>
              <w:ind w:left="0"/>
              <w:jc w:val="center"/>
              <w:rPr>
                <w:rFonts w:ascii="Times New Roman" w:hAnsi="Times New Roman" w:cs="Times New Roman"/>
                <w:sz w:val="24"/>
                <w:szCs w:val="24"/>
              </w:rPr>
            </w:pPr>
            <w:r w:rsidRPr="008C33A5">
              <w:rPr>
                <w:rFonts w:ascii="Times New Roman" w:hAnsi="Times New Roman" w:cs="Times New Roman"/>
                <w:sz w:val="24"/>
                <w:szCs w:val="24"/>
              </w:rPr>
              <w:t>Наименование сведений об исполнении полномочия</w:t>
            </w:r>
          </w:p>
        </w:tc>
        <w:tc>
          <w:tcPr>
            <w:tcW w:w="4414" w:type="dxa"/>
            <w:gridSpan w:val="3"/>
          </w:tcPr>
          <w:p w14:paraId="590A9876" w14:textId="77777777" w:rsidR="004266C2" w:rsidRPr="008C33A5" w:rsidRDefault="004266C2" w:rsidP="004266C2">
            <w:pPr>
              <w:pStyle w:val="2d"/>
              <w:spacing w:after="0" w:line="240" w:lineRule="auto"/>
              <w:ind w:left="0"/>
              <w:jc w:val="center"/>
              <w:rPr>
                <w:rFonts w:ascii="Times New Roman" w:hAnsi="Times New Roman" w:cs="Times New Roman"/>
                <w:sz w:val="24"/>
                <w:szCs w:val="24"/>
              </w:rPr>
            </w:pPr>
            <w:r w:rsidRPr="008C33A5">
              <w:rPr>
                <w:rFonts w:ascii="Times New Roman" w:hAnsi="Times New Roman" w:cs="Times New Roman"/>
                <w:sz w:val="24"/>
                <w:szCs w:val="24"/>
              </w:rPr>
              <w:t>Количественные показатели</w:t>
            </w:r>
          </w:p>
        </w:tc>
      </w:tr>
      <w:tr w:rsidR="004266C2" w:rsidRPr="008C33A5" w14:paraId="4FBC9F5D" w14:textId="77777777" w:rsidTr="004266C2">
        <w:trPr>
          <w:trHeight w:val="648"/>
          <w:jc w:val="center"/>
        </w:trPr>
        <w:tc>
          <w:tcPr>
            <w:tcW w:w="723" w:type="dxa"/>
            <w:vMerge/>
          </w:tcPr>
          <w:p w14:paraId="24DB44AE" w14:textId="77777777" w:rsidR="004266C2" w:rsidRPr="008C33A5" w:rsidRDefault="004266C2" w:rsidP="004266C2">
            <w:pPr>
              <w:pStyle w:val="2d"/>
              <w:spacing w:after="0" w:line="240" w:lineRule="auto"/>
              <w:ind w:left="0"/>
              <w:jc w:val="both"/>
              <w:rPr>
                <w:rFonts w:ascii="Times New Roman" w:hAnsi="Times New Roman" w:cs="Times New Roman"/>
                <w:sz w:val="24"/>
                <w:szCs w:val="24"/>
              </w:rPr>
            </w:pPr>
          </w:p>
        </w:tc>
        <w:tc>
          <w:tcPr>
            <w:tcW w:w="4356" w:type="dxa"/>
            <w:vMerge/>
          </w:tcPr>
          <w:p w14:paraId="0AE69A29" w14:textId="77777777" w:rsidR="004266C2" w:rsidRPr="008C33A5" w:rsidRDefault="004266C2" w:rsidP="004266C2">
            <w:pPr>
              <w:pStyle w:val="2d"/>
              <w:spacing w:after="0" w:line="240" w:lineRule="auto"/>
              <w:ind w:left="0"/>
              <w:jc w:val="both"/>
              <w:rPr>
                <w:rFonts w:ascii="Times New Roman" w:hAnsi="Times New Roman" w:cs="Times New Roman"/>
                <w:sz w:val="24"/>
                <w:szCs w:val="24"/>
              </w:rPr>
            </w:pPr>
          </w:p>
        </w:tc>
        <w:tc>
          <w:tcPr>
            <w:tcW w:w="1579" w:type="dxa"/>
          </w:tcPr>
          <w:p w14:paraId="4BB4CD4B" w14:textId="77777777" w:rsidR="004266C2" w:rsidRPr="008C33A5" w:rsidRDefault="004266C2" w:rsidP="004266C2">
            <w:pPr>
              <w:pStyle w:val="2d"/>
              <w:spacing w:after="0" w:line="240" w:lineRule="auto"/>
              <w:ind w:left="0"/>
              <w:jc w:val="center"/>
              <w:rPr>
                <w:rFonts w:ascii="Times New Roman" w:hAnsi="Times New Roman" w:cs="Times New Roman"/>
                <w:sz w:val="24"/>
                <w:szCs w:val="24"/>
              </w:rPr>
            </w:pPr>
            <w:r w:rsidRPr="008C33A5">
              <w:rPr>
                <w:rFonts w:ascii="Times New Roman" w:hAnsi="Times New Roman" w:cs="Times New Roman"/>
                <w:sz w:val="24"/>
                <w:szCs w:val="24"/>
              </w:rPr>
              <w:t>1 квартал 2020</w:t>
            </w:r>
          </w:p>
        </w:tc>
        <w:tc>
          <w:tcPr>
            <w:tcW w:w="1559" w:type="dxa"/>
          </w:tcPr>
          <w:p w14:paraId="72348B23" w14:textId="77777777" w:rsidR="004266C2" w:rsidRPr="008C33A5" w:rsidRDefault="004266C2" w:rsidP="004266C2">
            <w:pPr>
              <w:pStyle w:val="2d"/>
              <w:spacing w:after="0" w:line="240" w:lineRule="auto"/>
              <w:ind w:left="0"/>
              <w:jc w:val="center"/>
              <w:rPr>
                <w:rFonts w:ascii="Times New Roman" w:hAnsi="Times New Roman" w:cs="Times New Roman"/>
                <w:sz w:val="24"/>
                <w:szCs w:val="24"/>
              </w:rPr>
            </w:pPr>
            <w:r w:rsidRPr="008C33A5">
              <w:rPr>
                <w:rFonts w:ascii="Times New Roman" w:hAnsi="Times New Roman" w:cs="Times New Roman"/>
                <w:sz w:val="24"/>
                <w:szCs w:val="24"/>
              </w:rPr>
              <w:t>1 квартал 2021</w:t>
            </w:r>
          </w:p>
        </w:tc>
        <w:tc>
          <w:tcPr>
            <w:tcW w:w="1276" w:type="dxa"/>
          </w:tcPr>
          <w:p w14:paraId="64CAB633" w14:textId="77777777" w:rsidR="004266C2" w:rsidRPr="008C33A5" w:rsidRDefault="004266C2" w:rsidP="004266C2">
            <w:pPr>
              <w:pStyle w:val="2d"/>
              <w:spacing w:after="0" w:line="240" w:lineRule="auto"/>
              <w:ind w:left="0"/>
              <w:jc w:val="both"/>
              <w:rPr>
                <w:rFonts w:ascii="Times New Roman" w:hAnsi="Times New Roman" w:cs="Times New Roman"/>
                <w:sz w:val="24"/>
                <w:szCs w:val="24"/>
              </w:rPr>
            </w:pPr>
            <w:r w:rsidRPr="008C33A5">
              <w:rPr>
                <w:rFonts w:ascii="Times New Roman" w:hAnsi="Times New Roman" w:cs="Times New Roman"/>
                <w:sz w:val="24"/>
                <w:szCs w:val="24"/>
              </w:rPr>
              <w:t>1 квартал 2022</w:t>
            </w:r>
          </w:p>
        </w:tc>
      </w:tr>
      <w:tr w:rsidR="004266C2" w:rsidRPr="008C33A5" w14:paraId="145EB39B" w14:textId="77777777" w:rsidTr="004266C2">
        <w:trPr>
          <w:jc w:val="center"/>
        </w:trPr>
        <w:tc>
          <w:tcPr>
            <w:tcW w:w="723" w:type="dxa"/>
          </w:tcPr>
          <w:p w14:paraId="123A8EA6" w14:textId="77777777" w:rsidR="004266C2" w:rsidRPr="008C33A5" w:rsidRDefault="004266C2" w:rsidP="004266C2">
            <w:pPr>
              <w:pStyle w:val="2d"/>
              <w:spacing w:after="0" w:line="240" w:lineRule="auto"/>
              <w:ind w:left="0"/>
              <w:jc w:val="center"/>
              <w:rPr>
                <w:rFonts w:ascii="Times New Roman" w:hAnsi="Times New Roman" w:cs="Times New Roman"/>
                <w:sz w:val="24"/>
                <w:szCs w:val="24"/>
              </w:rPr>
            </w:pPr>
            <w:r w:rsidRPr="008C33A5">
              <w:rPr>
                <w:rFonts w:ascii="Times New Roman" w:hAnsi="Times New Roman" w:cs="Times New Roman"/>
                <w:sz w:val="24"/>
                <w:szCs w:val="24"/>
              </w:rPr>
              <w:t>1</w:t>
            </w:r>
          </w:p>
        </w:tc>
        <w:tc>
          <w:tcPr>
            <w:tcW w:w="4356" w:type="dxa"/>
          </w:tcPr>
          <w:p w14:paraId="6B7F444D" w14:textId="77777777" w:rsidR="004266C2" w:rsidRPr="008C33A5" w:rsidRDefault="004266C2" w:rsidP="004266C2">
            <w:pPr>
              <w:pStyle w:val="2d"/>
              <w:spacing w:after="0" w:line="240" w:lineRule="auto"/>
              <w:ind w:left="0"/>
              <w:jc w:val="both"/>
              <w:rPr>
                <w:rFonts w:ascii="Times New Roman" w:hAnsi="Times New Roman" w:cs="Times New Roman"/>
                <w:sz w:val="24"/>
                <w:szCs w:val="24"/>
              </w:rPr>
            </w:pPr>
            <w:r w:rsidRPr="008C33A5">
              <w:rPr>
                <w:rFonts w:ascii="Times New Roman" w:hAnsi="Times New Roman" w:cs="Times New Roman"/>
                <w:sz w:val="24"/>
                <w:szCs w:val="24"/>
              </w:rPr>
              <w:t>Поступило обращений</w:t>
            </w:r>
          </w:p>
        </w:tc>
        <w:tc>
          <w:tcPr>
            <w:tcW w:w="1579" w:type="dxa"/>
            <w:vAlign w:val="center"/>
          </w:tcPr>
          <w:p w14:paraId="0C6C418D" w14:textId="77777777" w:rsidR="004266C2" w:rsidRPr="008C33A5" w:rsidRDefault="004266C2" w:rsidP="004266C2">
            <w:pPr>
              <w:pStyle w:val="aff8"/>
              <w:ind w:left="0"/>
              <w:jc w:val="center"/>
            </w:pPr>
            <w:r>
              <w:t>68</w:t>
            </w:r>
          </w:p>
        </w:tc>
        <w:tc>
          <w:tcPr>
            <w:tcW w:w="1559" w:type="dxa"/>
            <w:vAlign w:val="center"/>
          </w:tcPr>
          <w:p w14:paraId="301B7033" w14:textId="77777777" w:rsidR="004266C2" w:rsidRPr="008C33A5" w:rsidRDefault="004266C2" w:rsidP="004266C2">
            <w:pPr>
              <w:pStyle w:val="aff8"/>
              <w:ind w:left="0"/>
              <w:jc w:val="center"/>
            </w:pPr>
            <w:r>
              <w:t>89</w:t>
            </w:r>
          </w:p>
        </w:tc>
        <w:tc>
          <w:tcPr>
            <w:tcW w:w="1276" w:type="dxa"/>
          </w:tcPr>
          <w:p w14:paraId="27AC344A" w14:textId="77777777" w:rsidR="004266C2" w:rsidRPr="008C33A5" w:rsidRDefault="004266C2" w:rsidP="004266C2">
            <w:pPr>
              <w:pStyle w:val="2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366</w:t>
            </w:r>
          </w:p>
        </w:tc>
      </w:tr>
      <w:tr w:rsidR="004266C2" w:rsidRPr="008C33A5" w14:paraId="24355A0B" w14:textId="77777777" w:rsidTr="004266C2">
        <w:trPr>
          <w:jc w:val="center"/>
        </w:trPr>
        <w:tc>
          <w:tcPr>
            <w:tcW w:w="723" w:type="dxa"/>
          </w:tcPr>
          <w:p w14:paraId="101D080B" w14:textId="77777777" w:rsidR="004266C2" w:rsidRPr="008C33A5" w:rsidRDefault="004266C2" w:rsidP="004266C2">
            <w:pPr>
              <w:spacing w:after="0" w:line="240" w:lineRule="auto"/>
              <w:jc w:val="center"/>
              <w:rPr>
                <w:rFonts w:ascii="Times New Roman" w:hAnsi="Times New Roman" w:cs="Times New Roman"/>
                <w:sz w:val="24"/>
                <w:szCs w:val="24"/>
              </w:rPr>
            </w:pPr>
            <w:r w:rsidRPr="008C33A5">
              <w:rPr>
                <w:rFonts w:ascii="Times New Roman" w:hAnsi="Times New Roman" w:cs="Times New Roman"/>
                <w:sz w:val="24"/>
                <w:szCs w:val="24"/>
              </w:rPr>
              <w:t>2</w:t>
            </w:r>
          </w:p>
        </w:tc>
        <w:tc>
          <w:tcPr>
            <w:tcW w:w="4356" w:type="dxa"/>
          </w:tcPr>
          <w:p w14:paraId="44CA5374" w14:textId="77777777" w:rsidR="004266C2" w:rsidRPr="008C33A5" w:rsidRDefault="004266C2" w:rsidP="004266C2">
            <w:pPr>
              <w:pStyle w:val="2d"/>
              <w:spacing w:after="0" w:line="240" w:lineRule="auto"/>
              <w:ind w:left="0"/>
              <w:jc w:val="both"/>
              <w:rPr>
                <w:rFonts w:ascii="Times New Roman" w:hAnsi="Times New Roman" w:cs="Times New Roman"/>
                <w:sz w:val="24"/>
                <w:szCs w:val="24"/>
              </w:rPr>
            </w:pPr>
            <w:r w:rsidRPr="008C33A5">
              <w:rPr>
                <w:rFonts w:ascii="Times New Roman" w:hAnsi="Times New Roman" w:cs="Times New Roman"/>
                <w:sz w:val="24"/>
                <w:szCs w:val="24"/>
              </w:rPr>
              <w:t>Рассмотрено обращений</w:t>
            </w:r>
          </w:p>
        </w:tc>
        <w:tc>
          <w:tcPr>
            <w:tcW w:w="1579" w:type="dxa"/>
            <w:vAlign w:val="center"/>
          </w:tcPr>
          <w:p w14:paraId="20F07198" w14:textId="77777777" w:rsidR="004266C2" w:rsidRPr="008C33A5" w:rsidRDefault="004266C2" w:rsidP="004266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559" w:type="dxa"/>
            <w:vAlign w:val="center"/>
          </w:tcPr>
          <w:p w14:paraId="43428FA3" w14:textId="77777777" w:rsidR="004266C2" w:rsidRPr="008C33A5" w:rsidRDefault="004266C2" w:rsidP="004266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276" w:type="dxa"/>
          </w:tcPr>
          <w:p w14:paraId="6B8D3BA0" w14:textId="77777777" w:rsidR="004266C2" w:rsidRPr="008C33A5" w:rsidRDefault="004266C2" w:rsidP="004266C2">
            <w:pPr>
              <w:pStyle w:val="2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361</w:t>
            </w:r>
          </w:p>
        </w:tc>
      </w:tr>
    </w:tbl>
    <w:p w14:paraId="2DCC27A5" w14:textId="77777777" w:rsidR="004266C2" w:rsidRPr="008C33A5" w:rsidRDefault="004266C2" w:rsidP="004266C2">
      <w:pPr>
        <w:spacing w:after="0" w:line="240" w:lineRule="auto"/>
        <w:ind w:firstLine="709"/>
        <w:jc w:val="both"/>
        <w:rPr>
          <w:rFonts w:ascii="Times New Roman" w:hAnsi="Times New Roman" w:cs="Times New Roman"/>
          <w:sz w:val="28"/>
          <w:szCs w:val="28"/>
        </w:rPr>
      </w:pPr>
      <w:r w:rsidRPr="008C33A5">
        <w:rPr>
          <w:rFonts w:ascii="Times New Roman" w:hAnsi="Times New Roman" w:cs="Times New Roman"/>
          <w:sz w:val="28"/>
          <w:szCs w:val="28"/>
        </w:rPr>
        <w:t>По сравнению с 20</w:t>
      </w:r>
      <w:r>
        <w:rPr>
          <w:rFonts w:ascii="Times New Roman" w:hAnsi="Times New Roman" w:cs="Times New Roman"/>
          <w:sz w:val="28"/>
          <w:szCs w:val="28"/>
        </w:rPr>
        <w:t>20</w:t>
      </w:r>
      <w:r w:rsidRPr="008C33A5">
        <w:rPr>
          <w:rFonts w:ascii="Times New Roman" w:hAnsi="Times New Roman" w:cs="Times New Roman"/>
          <w:sz w:val="28"/>
          <w:szCs w:val="28"/>
        </w:rPr>
        <w:t xml:space="preserve"> годом количество обращений граждан выросло в связи с передачей в отдел контроля и надзора в сфере массовых коммуникаций функций по ведению реестра запрещенных Интернет-ресурсов, с исполнением которых и связано большинство обращений в отделе.</w:t>
      </w:r>
    </w:p>
    <w:p w14:paraId="0C19C201" w14:textId="77777777" w:rsidR="004266C2" w:rsidRPr="008C33A5" w:rsidRDefault="004266C2" w:rsidP="004266C2">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bCs/>
          <w:color w:val="000000"/>
          <w:sz w:val="28"/>
          <w:szCs w:val="28"/>
          <w:lang w:eastAsia="ru-RU"/>
        </w:rPr>
      </w:pPr>
      <w:r w:rsidRPr="008C33A5">
        <w:rPr>
          <w:rFonts w:ascii="Times New Roman" w:hAnsi="Times New Roman" w:cs="Times New Roman"/>
          <w:sz w:val="28"/>
          <w:szCs w:val="28"/>
        </w:rPr>
        <w:t>Все поступившие обращения граждан рассмотрены в установленные сроки. Нарушений законодательства об обращениях граждан не выявлено.</w:t>
      </w:r>
    </w:p>
    <w:p w14:paraId="53346AC4" w14:textId="77777777" w:rsidR="004266C2" w:rsidRPr="008C33A5" w:rsidRDefault="004266C2" w:rsidP="004266C2">
      <w:pPr>
        <w:spacing w:after="0" w:line="240" w:lineRule="auto"/>
        <w:ind w:firstLine="708"/>
        <w:contextualSpacing/>
        <w:jc w:val="center"/>
        <w:rPr>
          <w:rFonts w:ascii="Times New Roman" w:hAnsi="Times New Roman" w:cs="Times New Roman"/>
          <w:b/>
          <w:sz w:val="28"/>
          <w:szCs w:val="28"/>
        </w:rPr>
      </w:pPr>
    </w:p>
    <w:p w14:paraId="1CF0C935" w14:textId="77777777" w:rsidR="004266C2" w:rsidRPr="008C33A5" w:rsidRDefault="004266C2" w:rsidP="004266C2">
      <w:pPr>
        <w:spacing w:after="0" w:line="240" w:lineRule="auto"/>
        <w:ind w:firstLine="708"/>
        <w:contextualSpacing/>
        <w:jc w:val="center"/>
        <w:rPr>
          <w:rFonts w:ascii="Times New Roman" w:hAnsi="Times New Roman" w:cs="Times New Roman"/>
          <w:b/>
          <w:sz w:val="28"/>
          <w:szCs w:val="28"/>
        </w:rPr>
      </w:pPr>
      <w:r w:rsidRPr="008C33A5">
        <w:rPr>
          <w:rFonts w:ascii="Times New Roman" w:hAnsi="Times New Roman" w:cs="Times New Roman"/>
          <w:b/>
          <w:sz w:val="28"/>
          <w:szCs w:val="28"/>
        </w:rPr>
        <w:t>Избирательная кампания</w:t>
      </w:r>
    </w:p>
    <w:p w14:paraId="5C63AE39" w14:textId="77777777" w:rsidR="004266C2" w:rsidRPr="008C33A5" w:rsidRDefault="004266C2" w:rsidP="004266C2">
      <w:pPr>
        <w:spacing w:after="0" w:line="240" w:lineRule="auto"/>
        <w:ind w:firstLine="708"/>
        <w:contextualSpacing/>
        <w:jc w:val="center"/>
        <w:rPr>
          <w:rFonts w:ascii="Times New Roman" w:hAnsi="Times New Roman" w:cs="Times New Roman"/>
          <w:b/>
          <w:sz w:val="28"/>
          <w:szCs w:val="28"/>
        </w:rPr>
      </w:pPr>
    </w:p>
    <w:p w14:paraId="771FB4D8" w14:textId="77777777" w:rsidR="004266C2" w:rsidRDefault="004266C2" w:rsidP="004266C2">
      <w:pPr>
        <w:pStyle w:val="aff8"/>
        <w:ind w:left="0" w:firstLine="709"/>
        <w:jc w:val="both"/>
        <w:rPr>
          <w:sz w:val="28"/>
          <w:szCs w:val="28"/>
        </w:rPr>
      </w:pPr>
      <w:r>
        <w:rPr>
          <w:sz w:val="28"/>
          <w:szCs w:val="28"/>
        </w:rPr>
        <w:t>Выборы на территории региона в единый день голосования.</w:t>
      </w:r>
    </w:p>
    <w:p w14:paraId="1669B124" w14:textId="77777777" w:rsidR="004266C2"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Тверской области в 2022 году выборы федерального и регионального уровня не планируются.</w:t>
      </w:r>
    </w:p>
    <w:p w14:paraId="6FBD707E" w14:textId="77777777" w:rsidR="004266C2"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Муниципальные выборы (выборы в местное самоуправление) – 21 избирательная кампания:</w:t>
      </w:r>
    </w:p>
    <w:p w14:paraId="51917760" w14:textId="77777777" w:rsidR="004266C2"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выборы в городские округа – 4 избирательных кампании (4 – выборы депутатов городской Думы);</w:t>
      </w:r>
    </w:p>
    <w:p w14:paraId="549D8367" w14:textId="77777777" w:rsidR="004266C2"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выборы в муниципальные округа – 9 избирательных компаний (9 – выборы депутатов Думы);</w:t>
      </w:r>
    </w:p>
    <w:p w14:paraId="39C6E4FA" w14:textId="77777777" w:rsidR="004266C2"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выборы депутатов в муниципальные районы – 8 избирательных компаний (8 – выборы депутатов сельского поселения).</w:t>
      </w:r>
    </w:p>
    <w:p w14:paraId="1E4B2D81" w14:textId="77777777" w:rsidR="004266C2" w:rsidRDefault="004266C2" w:rsidP="004266C2">
      <w:pPr>
        <w:pStyle w:val="aff8"/>
        <w:ind w:left="0" w:firstLine="709"/>
        <w:jc w:val="both"/>
        <w:rPr>
          <w:sz w:val="28"/>
          <w:szCs w:val="28"/>
        </w:rPr>
      </w:pPr>
      <w:r>
        <w:rPr>
          <w:sz w:val="28"/>
          <w:szCs w:val="28"/>
        </w:rPr>
        <w:t>Встречи руководства ТО с представителями избиркомов с уточнением темы встречи и степени участия (постоянно до окончания выборов).</w:t>
      </w:r>
    </w:p>
    <w:p w14:paraId="451D69CE" w14:textId="77777777" w:rsidR="004266C2" w:rsidRDefault="004266C2" w:rsidP="004266C2">
      <w:pPr>
        <w:pStyle w:val="aff8"/>
        <w:ind w:left="0" w:firstLine="709"/>
        <w:rPr>
          <w:sz w:val="28"/>
          <w:szCs w:val="28"/>
        </w:rPr>
      </w:pPr>
      <w:r>
        <w:rPr>
          <w:sz w:val="28"/>
          <w:szCs w:val="28"/>
        </w:rPr>
        <w:t>Не планировалось, не проводилось.</w:t>
      </w:r>
    </w:p>
    <w:p w14:paraId="1470E9AB" w14:textId="77777777" w:rsidR="004266C2" w:rsidRDefault="004266C2" w:rsidP="004266C2">
      <w:pPr>
        <w:pStyle w:val="aff8"/>
        <w:ind w:left="0" w:firstLine="709"/>
        <w:jc w:val="both"/>
        <w:rPr>
          <w:sz w:val="28"/>
          <w:szCs w:val="28"/>
        </w:rPr>
      </w:pPr>
      <w:r>
        <w:rPr>
          <w:sz w:val="28"/>
          <w:szCs w:val="28"/>
        </w:rPr>
        <w:t>Участие в рабочих группах с указанием вопросов (оснований), послуживших поводом для заседания рабочей группы и о результатах рассмотрения данных вопросов.</w:t>
      </w:r>
    </w:p>
    <w:p w14:paraId="4AC0F2D4" w14:textId="77777777" w:rsidR="004266C2" w:rsidRDefault="004266C2" w:rsidP="004266C2">
      <w:pPr>
        <w:pStyle w:val="aff8"/>
        <w:ind w:left="0" w:firstLine="709"/>
        <w:jc w:val="both"/>
        <w:rPr>
          <w:sz w:val="28"/>
          <w:szCs w:val="28"/>
        </w:rPr>
      </w:pPr>
      <w:r>
        <w:rPr>
          <w:sz w:val="28"/>
          <w:szCs w:val="28"/>
        </w:rPr>
        <w:t>Ежемесячно, на базе избирательной комиссии Тверской области, проводятся заседания рабочей группы по установлению результатов учета объема эфирного времени. В соответствии с постановлением избирательной комиссии Тверской области от 31.05.2019 № 148/1978-6, в состав рабочей группы включена Антонова Елена Юрьевна (начальник отдела контроля и надзора в сфере массовых коммуникаций).</w:t>
      </w:r>
    </w:p>
    <w:p w14:paraId="67308136" w14:textId="77777777" w:rsidR="004266C2" w:rsidRDefault="004266C2" w:rsidP="004266C2">
      <w:pPr>
        <w:pStyle w:val="aff8"/>
        <w:ind w:left="0" w:firstLine="709"/>
        <w:jc w:val="both"/>
        <w:rPr>
          <w:sz w:val="28"/>
          <w:szCs w:val="28"/>
        </w:rPr>
      </w:pPr>
      <w:r>
        <w:rPr>
          <w:sz w:val="28"/>
          <w:szCs w:val="28"/>
        </w:rPr>
        <w:t>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 В состав этой рабочей группы включен заместитель руководителя – Козлов Роман Михайлович. В отчетный период заседания не проводились.</w:t>
      </w:r>
    </w:p>
    <w:p w14:paraId="4AD9D86C" w14:textId="77777777" w:rsidR="004266C2" w:rsidRDefault="004266C2" w:rsidP="004266C2">
      <w:pPr>
        <w:pStyle w:val="aff8"/>
        <w:ind w:left="0" w:firstLine="709"/>
        <w:jc w:val="both"/>
        <w:rPr>
          <w:sz w:val="28"/>
          <w:szCs w:val="28"/>
        </w:rPr>
      </w:pPr>
      <w:r>
        <w:rPr>
          <w:sz w:val="28"/>
          <w:szCs w:val="28"/>
        </w:rPr>
        <w:t>На базе избирательной комиссии Тверской области проводятся заседания рабочей группы по информационным спорам и иным вопросам информационного обеспечения выборов. В состав рабочей группы включена Башилова Светлана Викторовна (главный специалист-эксперт отдела контроля и надзора в сфере массовых коммуникаций). В отчетный период заседания не проводились.</w:t>
      </w:r>
    </w:p>
    <w:p w14:paraId="22507EFA" w14:textId="77777777" w:rsidR="004266C2" w:rsidRDefault="004266C2" w:rsidP="004266C2">
      <w:pPr>
        <w:pStyle w:val="aff8"/>
        <w:ind w:left="0" w:firstLine="709"/>
        <w:jc w:val="both"/>
        <w:rPr>
          <w:sz w:val="28"/>
          <w:szCs w:val="28"/>
        </w:rPr>
      </w:pPr>
      <w:r>
        <w:rPr>
          <w:sz w:val="28"/>
          <w:szCs w:val="28"/>
        </w:rPr>
        <w:t xml:space="preserve">Поступившие обращения по вопросам выборов с кратким изложением существа обращения, предварительного хода его рассмотрения </w:t>
      </w:r>
      <w:r>
        <w:rPr>
          <w:sz w:val="28"/>
          <w:szCs w:val="28"/>
        </w:rPr>
        <w:br/>
        <w:t>(до окончательного принятия решения по данному обращению).</w:t>
      </w:r>
    </w:p>
    <w:p w14:paraId="05240B33" w14:textId="77777777" w:rsidR="004266C2" w:rsidRDefault="004266C2" w:rsidP="004266C2">
      <w:pPr>
        <w:pStyle w:val="aff8"/>
        <w:ind w:left="0" w:firstLine="709"/>
        <w:jc w:val="both"/>
        <w:rPr>
          <w:sz w:val="28"/>
          <w:szCs w:val="28"/>
        </w:rPr>
      </w:pPr>
      <w:r>
        <w:rPr>
          <w:sz w:val="28"/>
          <w:szCs w:val="28"/>
        </w:rPr>
        <w:t>В 2022 году обращений по вопросам выборов в Управление Роскомнадзора по Тверской области поступило 3 обращения, а именно:</w:t>
      </w:r>
    </w:p>
    <w:p w14:paraId="52CE56DA" w14:textId="77777777" w:rsidR="004266C2" w:rsidRDefault="004266C2" w:rsidP="004266C2">
      <w:pPr>
        <w:pStyle w:val="aff8"/>
        <w:ind w:left="0" w:firstLine="709"/>
        <w:jc w:val="both"/>
        <w:rPr>
          <w:sz w:val="28"/>
          <w:szCs w:val="28"/>
        </w:rPr>
      </w:pPr>
      <w:r>
        <w:rPr>
          <w:sz w:val="28"/>
          <w:szCs w:val="28"/>
        </w:rPr>
        <w:t>- от гражданина Алиева Н.А. (вх. от 06.09.2022 № 69-09-1-02-1102/69) по вопросу нарушения агитационного процесса при проведении избирательной кампании. В связи с тем, что не все вопросы, содержащиеся в обращении, относились к ведению Управления, копии обращения были направлены в Избирательную комиссию Тверской области, УМВД России по Тверской области, Прокуратуру Тверской области, Следственное управление Следственного комитета Российской Федерации по Тверской области. Также заявителю был дан ответ разъяснительного характера. Нарушений при рассмотрении данного обращения Управлением не выявлено.</w:t>
      </w:r>
    </w:p>
    <w:p w14:paraId="50E6D34B" w14:textId="77777777" w:rsidR="004266C2" w:rsidRDefault="004266C2" w:rsidP="004266C2">
      <w:pPr>
        <w:pStyle w:val="aff8"/>
        <w:ind w:left="0" w:firstLine="709"/>
        <w:jc w:val="both"/>
        <w:rPr>
          <w:sz w:val="28"/>
          <w:szCs w:val="28"/>
        </w:rPr>
      </w:pPr>
      <w:r>
        <w:rPr>
          <w:sz w:val="28"/>
          <w:szCs w:val="28"/>
        </w:rPr>
        <w:t>- от гражданина Константинова В.В. (вх. от 29.08.2022 № 69-09-1-02-1077/69) по вопросу блокировки распространенной незаконной информации, связанной с выборами. Управлением дан ответ разъяснительного характера. Нарушений при рассмотрении обращения не выявлено.</w:t>
      </w:r>
    </w:p>
    <w:p w14:paraId="4244C5E1" w14:textId="77777777" w:rsidR="004266C2" w:rsidRDefault="004266C2" w:rsidP="004266C2">
      <w:pPr>
        <w:pStyle w:val="aff8"/>
        <w:ind w:left="0" w:firstLine="709"/>
        <w:jc w:val="both"/>
        <w:rPr>
          <w:sz w:val="28"/>
          <w:szCs w:val="28"/>
        </w:rPr>
      </w:pPr>
      <w:r>
        <w:rPr>
          <w:sz w:val="28"/>
          <w:szCs w:val="28"/>
        </w:rPr>
        <w:t>- от гражданки Ганюшкиной В.В. (вх. от 23.08.2022 № 69-09-1-02-1048/69) по вопросу незаконной агитации в средстве массовой информации газете «Новые люди». Учитывая, что данная газета зарегистрирована Роскомнадзором, а адрес редакции находится в г. Москве, обращение гражданки Ганюшкиной В.В. было перенаправлено в Роскомнадзор для распределения по подведомственности.</w:t>
      </w:r>
    </w:p>
    <w:p w14:paraId="63681636" w14:textId="77777777" w:rsidR="004266C2"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подготовки к проведению выборов в Единый день голосования в Тверской области Управлением направлено 19 писем в адрес администраций районов, муниципалитетов и городских округов о представлении сведений, предусмотренных требованием ст. 11 Федерального закона Российской Федерации от 12.06.2002 № 67-ФЗ «Об основных гарантиях избирательных прав и права на участие в референдуме граждан Российской Федерации» (Закон), в ответ на которые получено 19 писем от администраций районов, муниципалитетов и городских округов. В территориальные избирательные комиссии Тверской области по результатам представленной информации направлены сведения о муниципальных организациях телерадиовещания и муниципальных периодических печатных изданиях, которые обязаны предоставлять эфирное время и печатную площадь при проведении выборов (направлено 16 информационных писем).</w:t>
      </w:r>
    </w:p>
    <w:p w14:paraId="2B290EC7" w14:textId="77777777" w:rsidR="004266C2" w:rsidRDefault="004266C2" w:rsidP="004266C2">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Распоряжением Управления Роскомнадзора по Тверской области от 06.09.2022 № 6 создана региональная оперативная рабочая группа и утвержден график  </w:t>
      </w:r>
      <w:r>
        <w:rPr>
          <w:rFonts w:ascii="Times New Roman" w:hAnsi="Times New Roman"/>
          <w:sz w:val="28"/>
          <w:szCs w:val="28"/>
        </w:rPr>
        <w:t>круглосуточного несения дежурств.</w:t>
      </w:r>
    </w:p>
    <w:p w14:paraId="6128B71E" w14:textId="77777777" w:rsidR="004266C2" w:rsidRDefault="004266C2" w:rsidP="004266C2">
      <w:pPr>
        <w:spacing w:after="0" w:line="240" w:lineRule="auto"/>
        <w:ind w:firstLine="709"/>
        <w:contextualSpacing/>
        <w:jc w:val="both"/>
        <w:rPr>
          <w:rFonts w:ascii="Times New Roman" w:hAnsi="Times New Roman" w:cs="Times New Roman"/>
        </w:rPr>
      </w:pPr>
      <w:r>
        <w:rPr>
          <w:rFonts w:ascii="Times New Roman" w:hAnsi="Times New Roman"/>
          <w:sz w:val="28"/>
          <w:szCs w:val="28"/>
        </w:rPr>
        <w:t xml:space="preserve">10.09.2022 в адрес Управления поступило постановление Территориальной избирательной комиссии Московского района города Твери (от 10.09.2022 № 52/509-5) о составлении протокола об административном правонарушении в отношении главного редактора печатного средства массовой информации газеты «Караван Ярмарка» Орловой М.И. за проведение предвыборной агитации, лицом, которому запрещено проведение предвыборной агитации. Ответственность за данное административное правонарушение предусмотрена ст. 5.11 КоАП РФ. В связи с отсутствием неоднократности предвыборной агитации и, как следствие, отсутствие события административного правонарушения, Управлением 20.09.2022 было вынесено определение об отказе в возбуждении дела об административном правонарушении в связи с отсутствием события административного правонарушения. </w:t>
      </w:r>
    </w:p>
    <w:p w14:paraId="7205D708" w14:textId="77777777" w:rsidR="004266C2" w:rsidRPr="008C33A5" w:rsidRDefault="004266C2" w:rsidP="004266C2">
      <w:pPr>
        <w:pStyle w:val="aff8"/>
        <w:ind w:left="0" w:firstLine="709"/>
        <w:jc w:val="both"/>
        <w:rPr>
          <w:sz w:val="28"/>
          <w:szCs w:val="28"/>
        </w:rPr>
      </w:pPr>
    </w:p>
    <w:p w14:paraId="651745A4" w14:textId="77777777" w:rsidR="004266C2" w:rsidRPr="008C33A5" w:rsidRDefault="004266C2" w:rsidP="004266C2">
      <w:pPr>
        <w:spacing w:after="0" w:line="240" w:lineRule="auto"/>
        <w:ind w:firstLine="708"/>
        <w:contextualSpacing/>
        <w:jc w:val="center"/>
        <w:rPr>
          <w:rFonts w:ascii="Times New Roman" w:hAnsi="Times New Roman" w:cs="Times New Roman"/>
          <w:b/>
          <w:sz w:val="28"/>
          <w:szCs w:val="28"/>
        </w:rPr>
      </w:pPr>
      <w:r w:rsidRPr="008C33A5">
        <w:rPr>
          <w:rFonts w:ascii="Times New Roman" w:hAnsi="Times New Roman" w:cs="Times New Roman"/>
          <w:b/>
          <w:sz w:val="28"/>
          <w:szCs w:val="28"/>
        </w:rPr>
        <w:t>Профилактические мероприятия</w:t>
      </w:r>
    </w:p>
    <w:p w14:paraId="48D78875" w14:textId="77777777" w:rsidR="004266C2" w:rsidRPr="008C33A5" w:rsidRDefault="004266C2" w:rsidP="004266C2">
      <w:pPr>
        <w:spacing w:after="0" w:line="240" w:lineRule="auto"/>
        <w:ind w:firstLine="708"/>
        <w:contextualSpacing/>
        <w:jc w:val="center"/>
        <w:rPr>
          <w:rFonts w:ascii="Times New Roman" w:hAnsi="Times New Roman" w:cs="Times New Roman"/>
          <w:b/>
          <w:sz w:val="28"/>
          <w:szCs w:val="28"/>
        </w:rPr>
      </w:pPr>
    </w:p>
    <w:p w14:paraId="0F9ACF37" w14:textId="77777777" w:rsidR="004266C2" w:rsidRDefault="004266C2" w:rsidP="004266C2">
      <w:pPr>
        <w:tabs>
          <w:tab w:val="left" w:pos="30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9 месяцев</w:t>
      </w:r>
      <w:r w:rsidRPr="008C33A5">
        <w:rPr>
          <w:rFonts w:ascii="Times New Roman" w:hAnsi="Times New Roman" w:cs="Times New Roman"/>
          <w:sz w:val="28"/>
          <w:szCs w:val="28"/>
        </w:rPr>
        <w:t xml:space="preserve"> 2022 года отделом контроля и надзора в сфере массовых коммуникаций планировалось проведение  </w:t>
      </w:r>
      <w:r>
        <w:rPr>
          <w:rFonts w:ascii="Times New Roman" w:hAnsi="Times New Roman" w:cs="Times New Roman"/>
          <w:sz w:val="28"/>
          <w:szCs w:val="28"/>
        </w:rPr>
        <w:t>2</w:t>
      </w:r>
      <w:r w:rsidRPr="008C33A5">
        <w:rPr>
          <w:rFonts w:ascii="Times New Roman" w:hAnsi="Times New Roman" w:cs="Times New Roman"/>
          <w:sz w:val="28"/>
          <w:szCs w:val="28"/>
        </w:rPr>
        <w:t xml:space="preserve"> семинар</w:t>
      </w:r>
      <w:r>
        <w:rPr>
          <w:rFonts w:ascii="Times New Roman" w:hAnsi="Times New Roman" w:cs="Times New Roman"/>
          <w:sz w:val="28"/>
          <w:szCs w:val="28"/>
        </w:rPr>
        <w:t>ов:</w:t>
      </w:r>
    </w:p>
    <w:p w14:paraId="410C3B3C" w14:textId="77777777" w:rsidR="004266C2" w:rsidRPr="00640957" w:rsidRDefault="004266C2" w:rsidP="004266C2">
      <w:pPr>
        <w:pStyle w:val="aff8"/>
        <w:numPr>
          <w:ilvl w:val="0"/>
          <w:numId w:val="44"/>
        </w:numPr>
        <w:tabs>
          <w:tab w:val="left" w:pos="303"/>
        </w:tabs>
        <w:ind w:left="0" w:firstLine="709"/>
        <w:jc w:val="both"/>
        <w:rPr>
          <w:sz w:val="28"/>
          <w:szCs w:val="28"/>
        </w:rPr>
      </w:pPr>
      <w:r w:rsidRPr="00640957">
        <w:rPr>
          <w:sz w:val="28"/>
          <w:szCs w:val="28"/>
        </w:rPr>
        <w:t>Для представителей сетевых СМИ</w:t>
      </w:r>
      <w:r w:rsidRPr="00640957">
        <w:rPr>
          <w:rFonts w:eastAsiaTheme="majorEastAsia"/>
          <w:bCs/>
          <w:color w:val="000000" w:themeColor="text1"/>
          <w:kern w:val="24"/>
          <w:sz w:val="28"/>
          <w:szCs w:val="28"/>
        </w:rPr>
        <w:t xml:space="preserve"> на тему: «</w:t>
      </w:r>
      <w:r w:rsidRPr="00640957">
        <w:rPr>
          <w:sz w:val="28"/>
          <w:szCs w:val="28"/>
          <w:u w:val="single"/>
        </w:rPr>
        <w:t>Профилактика нарушений обязательных требований, предъявляемых к средствам массовой информации</w:t>
      </w:r>
      <w:r w:rsidRPr="00640957">
        <w:rPr>
          <w:rFonts w:eastAsiaTheme="majorEastAsia"/>
          <w:bCs/>
          <w:color w:val="000000" w:themeColor="text1"/>
          <w:kern w:val="24"/>
          <w:sz w:val="28"/>
          <w:szCs w:val="28"/>
        </w:rPr>
        <w:t xml:space="preserve">». Семинар прошел 30.06.2021. </w:t>
      </w:r>
      <w:r w:rsidRPr="00640957">
        <w:rPr>
          <w:sz w:val="28"/>
          <w:szCs w:val="28"/>
        </w:rPr>
        <w:t xml:space="preserve">Семинар проведен в </w:t>
      </w:r>
      <w:r w:rsidRPr="00640957">
        <w:rPr>
          <w:color w:val="000000"/>
          <w:sz w:val="28"/>
          <w:szCs w:val="28"/>
        </w:rPr>
        <w:t>форме видеоконференц-связи</w:t>
      </w:r>
      <w:r w:rsidRPr="00640957">
        <w:rPr>
          <w:sz w:val="28"/>
          <w:szCs w:val="28"/>
        </w:rPr>
        <w:t>. Участие в семинаре приняло участие представители 25 сетевых изданий (59,5%).</w:t>
      </w:r>
    </w:p>
    <w:p w14:paraId="0D4946DD" w14:textId="77777777" w:rsidR="004266C2" w:rsidRPr="00640957" w:rsidRDefault="004266C2" w:rsidP="004266C2">
      <w:pPr>
        <w:pStyle w:val="aff8"/>
        <w:numPr>
          <w:ilvl w:val="0"/>
          <w:numId w:val="44"/>
        </w:numPr>
        <w:tabs>
          <w:tab w:val="left" w:pos="303"/>
        </w:tabs>
        <w:ind w:left="0" w:firstLine="709"/>
        <w:jc w:val="both"/>
        <w:rPr>
          <w:sz w:val="28"/>
          <w:szCs w:val="28"/>
        </w:rPr>
      </w:pPr>
      <w:r>
        <w:rPr>
          <w:sz w:val="28"/>
          <w:szCs w:val="28"/>
        </w:rPr>
        <w:t xml:space="preserve">Для представителей телерадиовещательных организаций на тему </w:t>
      </w:r>
      <w:r w:rsidRPr="00153123">
        <w:rPr>
          <w:sz w:val="28"/>
          <w:szCs w:val="28"/>
        </w:rPr>
        <w:t>«</w:t>
      </w:r>
      <w:r w:rsidRPr="00153123">
        <w:rPr>
          <w:rFonts w:eastAsiaTheme="majorEastAsia"/>
          <w:bCs/>
          <w:color w:val="000000" w:themeColor="text1"/>
          <w:kern w:val="24"/>
          <w:sz w:val="28"/>
          <w:szCs w:val="28"/>
        </w:rPr>
        <w:t>Профилактика нарушений обязательных требований, предъявляемых вещательным организациям»</w:t>
      </w:r>
      <w:r>
        <w:rPr>
          <w:rFonts w:eastAsiaTheme="majorEastAsia"/>
          <w:bCs/>
          <w:color w:val="000000" w:themeColor="text1"/>
          <w:kern w:val="24"/>
          <w:sz w:val="28"/>
          <w:szCs w:val="28"/>
        </w:rPr>
        <w:t>.</w:t>
      </w:r>
      <w:r w:rsidRPr="00153123">
        <w:rPr>
          <w:sz w:val="28"/>
          <w:szCs w:val="28"/>
        </w:rPr>
        <w:t xml:space="preserve"> </w:t>
      </w:r>
      <w:r>
        <w:rPr>
          <w:sz w:val="28"/>
          <w:szCs w:val="28"/>
        </w:rPr>
        <w:t xml:space="preserve">Семинар прошел 26.09.2022. </w:t>
      </w:r>
      <w:r w:rsidRPr="00640957">
        <w:rPr>
          <w:sz w:val="28"/>
          <w:szCs w:val="28"/>
        </w:rPr>
        <w:t xml:space="preserve">Семинар проведен в </w:t>
      </w:r>
      <w:r w:rsidRPr="00640957">
        <w:rPr>
          <w:color w:val="000000"/>
          <w:sz w:val="28"/>
          <w:szCs w:val="28"/>
        </w:rPr>
        <w:t>форме видеоконференц-связи</w:t>
      </w:r>
      <w:r w:rsidRPr="00640957">
        <w:rPr>
          <w:sz w:val="28"/>
          <w:szCs w:val="28"/>
        </w:rPr>
        <w:t>.</w:t>
      </w:r>
      <w:r>
        <w:rPr>
          <w:sz w:val="28"/>
          <w:szCs w:val="28"/>
        </w:rPr>
        <w:t xml:space="preserve"> В</w:t>
      </w:r>
      <w:r w:rsidRPr="00153123">
        <w:rPr>
          <w:sz w:val="28"/>
          <w:szCs w:val="28"/>
        </w:rPr>
        <w:t xml:space="preserve"> мероприятии приняли участие 32 телерадиовещательные организации</w:t>
      </w:r>
      <w:r>
        <w:rPr>
          <w:sz w:val="28"/>
          <w:szCs w:val="28"/>
        </w:rPr>
        <w:t>,</w:t>
      </w:r>
      <w:r w:rsidRPr="00153123">
        <w:rPr>
          <w:sz w:val="28"/>
          <w:szCs w:val="28"/>
        </w:rPr>
        <w:t xml:space="preserve"> что составляет 65% телерадиовещательных организаций.</w:t>
      </w:r>
    </w:p>
    <w:p w14:paraId="4F304C80" w14:textId="77777777" w:rsidR="004266C2" w:rsidRPr="008C33A5" w:rsidRDefault="004266C2" w:rsidP="004266C2">
      <w:pPr>
        <w:tabs>
          <w:tab w:val="left" w:pos="30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проведения семинаров на 2022 год выполнен полностью.</w:t>
      </w:r>
    </w:p>
    <w:p w14:paraId="0AF39788" w14:textId="77777777" w:rsidR="004266C2" w:rsidRPr="008C33A5" w:rsidRDefault="004266C2" w:rsidP="004266C2">
      <w:pPr>
        <w:spacing w:after="0" w:line="240" w:lineRule="auto"/>
        <w:ind w:firstLine="708"/>
        <w:contextualSpacing/>
        <w:jc w:val="center"/>
        <w:rPr>
          <w:rFonts w:ascii="Times New Roman" w:hAnsi="Times New Roman" w:cs="Times New Roman"/>
          <w:sz w:val="28"/>
          <w:szCs w:val="28"/>
        </w:rPr>
      </w:pPr>
    </w:p>
    <w:p w14:paraId="3E08E564" w14:textId="77777777" w:rsidR="004266C2" w:rsidRPr="008C33A5" w:rsidRDefault="004266C2" w:rsidP="004266C2">
      <w:pPr>
        <w:spacing w:after="0" w:line="240" w:lineRule="auto"/>
        <w:ind w:firstLine="708"/>
        <w:contextualSpacing/>
        <w:jc w:val="center"/>
        <w:rPr>
          <w:rFonts w:ascii="Times New Roman" w:hAnsi="Times New Roman" w:cs="Times New Roman"/>
          <w:b/>
          <w:sz w:val="28"/>
          <w:szCs w:val="28"/>
        </w:rPr>
      </w:pPr>
      <w:r w:rsidRPr="008C33A5">
        <w:rPr>
          <w:rFonts w:ascii="Times New Roman" w:hAnsi="Times New Roman" w:cs="Times New Roman"/>
          <w:b/>
          <w:sz w:val="28"/>
          <w:szCs w:val="28"/>
        </w:rPr>
        <w:t>Взаимодействие с Управлением по Тверской области филиала ФГУП «ГРЧЦ» в Центральном федеральном округе</w:t>
      </w:r>
    </w:p>
    <w:p w14:paraId="765514E0" w14:textId="77777777" w:rsidR="004266C2" w:rsidRPr="008C33A5" w:rsidRDefault="004266C2" w:rsidP="004266C2">
      <w:pPr>
        <w:spacing w:after="0" w:line="240" w:lineRule="auto"/>
        <w:ind w:firstLine="708"/>
        <w:contextualSpacing/>
        <w:jc w:val="center"/>
        <w:rPr>
          <w:rFonts w:ascii="Times New Roman" w:hAnsi="Times New Roman" w:cs="Times New Roman"/>
          <w:b/>
          <w:sz w:val="28"/>
          <w:szCs w:val="28"/>
        </w:rPr>
      </w:pPr>
    </w:p>
    <w:p w14:paraId="390ED6A1" w14:textId="77777777" w:rsidR="004266C2" w:rsidRPr="00640957" w:rsidRDefault="004266C2" w:rsidP="004266C2">
      <w:pPr>
        <w:spacing w:after="0" w:line="240" w:lineRule="auto"/>
        <w:ind w:firstLine="709"/>
        <w:jc w:val="both"/>
        <w:rPr>
          <w:rFonts w:ascii="Times New Roman" w:hAnsi="Times New Roman" w:cs="Times New Roman"/>
          <w:sz w:val="28"/>
          <w:szCs w:val="28"/>
        </w:rPr>
      </w:pPr>
      <w:r w:rsidRPr="00640957">
        <w:rPr>
          <w:rFonts w:ascii="Times New Roman" w:hAnsi="Times New Roman" w:cs="Times New Roman"/>
          <w:sz w:val="28"/>
          <w:szCs w:val="28"/>
        </w:rPr>
        <w:t>За 9 месяцев 2022 года поступило 61 карточка, все нарушения были подтверждены.</w:t>
      </w:r>
    </w:p>
    <w:p w14:paraId="094C9EB5"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xml:space="preserve">- </w:t>
      </w:r>
      <w:r>
        <w:rPr>
          <w:rFonts w:ascii="Times New Roman" w:hAnsi="Times New Roman" w:cs="Times New Roman"/>
          <w:sz w:val="28"/>
          <w:szCs w:val="28"/>
        </w:rPr>
        <w:t>54</w:t>
      </w:r>
      <w:r w:rsidRPr="007E2736">
        <w:rPr>
          <w:rFonts w:ascii="Times New Roman" w:hAnsi="Times New Roman" w:cs="Times New Roman"/>
          <w:sz w:val="28"/>
          <w:szCs w:val="28"/>
        </w:rPr>
        <w:t xml:space="preserve"> нарушени</w:t>
      </w:r>
      <w:r>
        <w:rPr>
          <w:rFonts w:ascii="Times New Roman" w:hAnsi="Times New Roman" w:cs="Times New Roman"/>
          <w:sz w:val="28"/>
          <w:szCs w:val="28"/>
        </w:rPr>
        <w:t>я</w:t>
      </w:r>
      <w:r w:rsidRPr="007E2736">
        <w:rPr>
          <w:rFonts w:ascii="Times New Roman" w:hAnsi="Times New Roman" w:cs="Times New Roman"/>
          <w:sz w:val="28"/>
          <w:szCs w:val="28"/>
        </w:rPr>
        <w:t xml:space="preserve"> «нецензурная брань в комментариях пользователей», по 7 нарушениям были направлены обращения в редакцию сетевого издания «</w:t>
      </w:r>
      <w:r w:rsidRPr="007E2736">
        <w:rPr>
          <w:rFonts w:ascii="Times New Roman" w:hAnsi="Times New Roman" w:cs="Times New Roman"/>
          <w:sz w:val="28"/>
          <w:szCs w:val="28"/>
          <w:lang w:val="en-US"/>
        </w:rPr>
        <w:t>TVERIGRAD</w:t>
      </w:r>
      <w:r w:rsidRPr="007E2736">
        <w:rPr>
          <w:rFonts w:ascii="Times New Roman" w:hAnsi="Times New Roman" w:cs="Times New Roman"/>
          <w:sz w:val="28"/>
          <w:szCs w:val="28"/>
        </w:rPr>
        <w:t>.</w:t>
      </w:r>
      <w:r w:rsidRPr="007E2736">
        <w:rPr>
          <w:rFonts w:ascii="Times New Roman" w:hAnsi="Times New Roman" w:cs="Times New Roman"/>
          <w:sz w:val="28"/>
          <w:szCs w:val="28"/>
          <w:lang w:val="en-US"/>
        </w:rPr>
        <w:t>RU</w:t>
      </w:r>
      <w:r w:rsidRPr="007E2736">
        <w:rPr>
          <w:rFonts w:ascii="Times New Roman" w:hAnsi="Times New Roman" w:cs="Times New Roman"/>
          <w:sz w:val="28"/>
          <w:szCs w:val="28"/>
        </w:rPr>
        <w:t xml:space="preserve">», по </w:t>
      </w:r>
      <w:r>
        <w:rPr>
          <w:rFonts w:ascii="Times New Roman" w:hAnsi="Times New Roman" w:cs="Times New Roman"/>
          <w:sz w:val="28"/>
          <w:szCs w:val="28"/>
        </w:rPr>
        <w:t>47</w:t>
      </w:r>
      <w:r w:rsidRPr="007E2736">
        <w:rPr>
          <w:rFonts w:ascii="Times New Roman" w:hAnsi="Times New Roman" w:cs="Times New Roman"/>
          <w:sz w:val="28"/>
          <w:szCs w:val="28"/>
        </w:rPr>
        <w:t xml:space="preserve"> нарушениям были направлены обращения в редакцию сетевого издания «Твоё Информационное Агентство (ТИА)».</w:t>
      </w:r>
    </w:p>
    <w:p w14:paraId="5B712C6A"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- 3 нарушения «порядка демонстрации знака информационной продукции», по результатам поступивших карточек проведено 3 мероприятия внеплановых систематических наблюдений в отношении телеканала Панорама ТВ и телеканала Тверской проспект – Регион, по результатам которых выявлено 3 нарушения в части распространения знака информационной продукции вначале трансляции телепередачи и направлено 3 письма-требования. Ответы на все письма требования поступили в Управление, нарушения сняты с контроля.</w:t>
      </w:r>
    </w:p>
    <w:p w14:paraId="1FC1D439"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- 1 нарушение «ненадлежащий знак информационной продукции» в контенте телеканала Панорама ТВ, на основании поступившей карточки проведено внеплановое систематическое наблюдение, по результатам которого выявлено нарушение в части распространения информационной продукции с указанием ненадлежащего знака информационной продукции. В Управление поступил ответ на письмо-требование, нарушение устранено и снято с контроля.</w:t>
      </w:r>
    </w:p>
    <w:p w14:paraId="69F74FE4"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- 1 нарушение «Фейки по Украине в комментариях пользователей», по данному нарушению в установленный срок было направлено обращение в редакцию «Твоё Информационное Агентство (ТИА)». Нарушение устранено.</w:t>
      </w:r>
    </w:p>
    <w:p w14:paraId="4FC0DF14"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- 1 карточка с нарушением «экстремистские организации», нарушение устранено до составления протоколов об административном правонарушении. По данному нарушению в отношении должностного лица – главного редактора сетевого издания «Вгудок» и юридического лица составлены протоколы по ч. 2 ст. 13.15 КоАП РФ. Состоялось 2 судебных заседания, назначены наказания в виде административных штрафов (в отношении ДЛ – 4000 рублей, в отношении ЮЛ – 40000 руб.). Решения суда не обжаловались, постановления вступили в законную силу, нарушения сняты с контроля.</w:t>
      </w:r>
    </w:p>
    <w:p w14:paraId="353AE8C5"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- 1 карточка с нарушением «призывы к массовым беспорядкам» в комментарии к статье. В адрес сетевого издания «Твоё Информационное Агентство (ТИА)» направлено обращение, нарушение устранено.</w:t>
      </w:r>
    </w:p>
    <w:p w14:paraId="300093A0" w14:textId="77777777" w:rsidR="004266C2" w:rsidRPr="007E2736"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Карточек, по которым не были приняты меры в течении суток с момента поступления в АС МСМК, в отчетном периоде не было.</w:t>
      </w:r>
    </w:p>
    <w:p w14:paraId="212C3499" w14:textId="77777777" w:rsidR="004266C2" w:rsidRPr="008C33A5" w:rsidRDefault="004266C2" w:rsidP="004266C2">
      <w:pPr>
        <w:spacing w:after="0" w:line="240" w:lineRule="auto"/>
        <w:ind w:firstLine="709"/>
        <w:jc w:val="both"/>
        <w:rPr>
          <w:rFonts w:ascii="Times New Roman" w:hAnsi="Times New Roman" w:cs="Times New Roman"/>
          <w:sz w:val="28"/>
          <w:szCs w:val="28"/>
        </w:rPr>
      </w:pPr>
      <w:r w:rsidRPr="007E2736">
        <w:rPr>
          <w:rFonts w:ascii="Times New Roman" w:hAnsi="Times New Roman" w:cs="Times New Roman"/>
          <w:sz w:val="28"/>
          <w:szCs w:val="28"/>
        </w:rPr>
        <w:t>Карточек, по которым вносились сведения в ЕАИС, в отчетном периоде не было.</w:t>
      </w:r>
    </w:p>
    <w:p w14:paraId="37EA9265" w14:textId="77777777" w:rsidR="004266C2" w:rsidRPr="008C33A5" w:rsidRDefault="004266C2" w:rsidP="004266C2">
      <w:pPr>
        <w:spacing w:after="0" w:line="240" w:lineRule="auto"/>
        <w:ind w:firstLine="708"/>
        <w:jc w:val="both"/>
        <w:rPr>
          <w:rFonts w:ascii="Times New Roman" w:hAnsi="Times New Roman" w:cs="Times New Roman"/>
          <w:bCs/>
          <w:sz w:val="28"/>
          <w:szCs w:val="28"/>
        </w:rPr>
      </w:pPr>
      <w:r w:rsidRPr="008C33A5">
        <w:rPr>
          <w:rFonts w:ascii="Times New Roman" w:hAnsi="Times New Roman" w:cs="Times New Roman"/>
          <w:sz w:val="28"/>
          <w:szCs w:val="28"/>
        </w:rPr>
        <w:t xml:space="preserve">Также в рамках взаимодействия с </w:t>
      </w:r>
      <w:r w:rsidRPr="008C33A5">
        <w:rPr>
          <w:rFonts w:ascii="Times New Roman" w:hAnsi="Times New Roman" w:cs="Times New Roman"/>
          <w:bCs/>
          <w:sz w:val="28"/>
          <w:szCs w:val="28"/>
        </w:rPr>
        <w:t>Управлением по Тверской области ФГУП «ГРЧЦ» в Центральном федеральном округе проводится м</w:t>
      </w:r>
      <w:r w:rsidRPr="008C33A5">
        <w:rPr>
          <w:rFonts w:ascii="Times New Roman" w:hAnsi="Times New Roman" w:cs="Times New Roman"/>
          <w:sz w:val="28"/>
          <w:szCs w:val="28"/>
        </w:rPr>
        <w:t>ониторинг эфирного вещания на территории конкурсного города</w:t>
      </w:r>
      <w:r w:rsidRPr="008C33A5">
        <w:rPr>
          <w:rFonts w:ascii="Times New Roman" w:hAnsi="Times New Roman" w:cs="Times New Roman"/>
          <w:bCs/>
          <w:sz w:val="28"/>
          <w:szCs w:val="28"/>
        </w:rPr>
        <w:t>. Перечень телеканалов, радиоканалов наземного эфирного вещания, распространяемых на территории конкурсных городов и подлежащих мониторингу в 2022 году, утверждён приказом от 03.12.2021 № 83-нд и включает 38 радиочастот/ТВК, подлежащих мониторингу. В целях поддержания Перечня телеканалов, радиоканалов, подлежащих мониторингу, в актуальном состоянии, работа по его актуализации осуществляется 1 раз в месяц до направления соответствующего задания в адрес Управления по Тверской области ФГУП «ГРЧЦ» в Центральном федеральном округе.</w:t>
      </w:r>
    </w:p>
    <w:p w14:paraId="3CFF0B1A" w14:textId="77777777" w:rsidR="004266C2" w:rsidRPr="008C33A5" w:rsidRDefault="004266C2" w:rsidP="004266C2">
      <w:pPr>
        <w:spacing w:after="0" w:line="240" w:lineRule="auto"/>
        <w:ind w:firstLine="708"/>
        <w:jc w:val="both"/>
        <w:rPr>
          <w:rFonts w:ascii="Times New Roman" w:hAnsi="Times New Roman" w:cs="Times New Roman"/>
          <w:bCs/>
          <w:sz w:val="28"/>
          <w:szCs w:val="28"/>
        </w:rPr>
      </w:pPr>
      <w:r w:rsidRPr="008C33A5">
        <w:rPr>
          <w:rFonts w:ascii="Times New Roman" w:hAnsi="Times New Roman" w:cs="Times New Roman"/>
          <w:bCs/>
          <w:sz w:val="28"/>
          <w:szCs w:val="28"/>
        </w:rPr>
        <w:t>Проблемные вопросы при взаимодействии с Управлением по Тверской области ФГУП «ГРЧЦ» в Центральном федеральном округе отсутствуют.</w:t>
      </w:r>
    </w:p>
    <w:p w14:paraId="76EE5A75" w14:textId="77777777" w:rsidR="004E5552" w:rsidRPr="00C43EED" w:rsidRDefault="004E5552" w:rsidP="004E5552">
      <w:pPr>
        <w:shd w:val="clear" w:color="auto" w:fill="FFFFFF" w:themeFill="background1"/>
        <w:spacing w:line="240" w:lineRule="auto"/>
        <w:rPr>
          <w:rFonts w:ascii="Times New Roman" w:eastAsia="Times New Roman" w:hAnsi="Times New Roman" w:cs="Times New Roman"/>
          <w:b/>
          <w:color w:val="000000"/>
          <w:sz w:val="28"/>
          <w:szCs w:val="28"/>
          <w:lang w:eastAsia="ru-RU"/>
        </w:rPr>
      </w:pPr>
    </w:p>
    <w:p w14:paraId="1303B178" w14:textId="73BAA796" w:rsidR="00945466" w:rsidRPr="00AF55F7" w:rsidRDefault="00722125" w:rsidP="004E5552">
      <w:pPr>
        <w:shd w:val="clear" w:color="auto" w:fill="FFFFFF" w:themeFill="background1"/>
        <w:spacing w:line="240" w:lineRule="auto"/>
        <w:jc w:val="center"/>
        <w:rPr>
          <w:rFonts w:ascii="Times New Roman" w:eastAsia="Times New Roman" w:hAnsi="Times New Roman" w:cs="Times New Roman"/>
          <w:b/>
          <w:color w:val="000000"/>
          <w:sz w:val="28"/>
          <w:szCs w:val="28"/>
          <w:lang w:eastAsia="ru-RU"/>
        </w:rPr>
      </w:pPr>
      <w:r w:rsidRPr="007E166B">
        <w:rPr>
          <w:rFonts w:ascii="Times New Roman" w:eastAsia="Times New Roman" w:hAnsi="Times New Roman" w:cs="Times New Roman"/>
          <w:sz w:val="28"/>
          <w:szCs w:val="28"/>
          <w:highlight w:val="yellow"/>
          <w:lang w:eastAsia="ru-RU"/>
        </w:rPr>
        <w:br w:type="page"/>
      </w:r>
      <w:r w:rsidRPr="007B71F2">
        <w:rPr>
          <w:rFonts w:ascii="Times New Roman" w:eastAsia="Times New Roman" w:hAnsi="Times New Roman" w:cs="Times New Roman"/>
          <w:b/>
          <w:color w:val="000000"/>
          <w:sz w:val="28"/>
          <w:szCs w:val="28"/>
          <w:lang w:eastAsia="ru-RU"/>
        </w:rPr>
        <w:t xml:space="preserve">3. </w:t>
      </w:r>
      <w:r w:rsidR="00945466" w:rsidRPr="00AF55F7">
        <w:rPr>
          <w:rFonts w:ascii="Times New Roman" w:eastAsia="Times New Roman" w:hAnsi="Times New Roman" w:cs="Times New Roman"/>
          <w:b/>
          <w:color w:val="000000"/>
          <w:sz w:val="28"/>
          <w:szCs w:val="28"/>
          <w:lang w:eastAsia="ru-RU"/>
        </w:rPr>
        <w:t>Сведения о выполнении полномочий в сфере защиты субъектов персональных данных.</w:t>
      </w:r>
    </w:p>
    <w:p w14:paraId="0FBBFFE5" w14:textId="77777777" w:rsidR="00945466" w:rsidRPr="00AF55F7" w:rsidRDefault="00945466" w:rsidP="00945466">
      <w:pPr>
        <w:shd w:val="clear" w:color="auto" w:fill="FFFFFF" w:themeFill="background1"/>
        <w:tabs>
          <w:tab w:val="left" w:pos="1178"/>
          <w:tab w:val="left" w:pos="9053"/>
        </w:tabs>
        <w:spacing w:after="0" w:line="264" w:lineRule="auto"/>
        <w:ind w:firstLine="567"/>
        <w:jc w:val="center"/>
        <w:rPr>
          <w:rFonts w:ascii="Times New Roman" w:eastAsia="Times New Roman" w:hAnsi="Times New Roman" w:cs="Times New Roman"/>
          <w:b/>
          <w:color w:val="000000"/>
          <w:sz w:val="28"/>
          <w:szCs w:val="28"/>
          <w:lang w:eastAsia="ru-RU"/>
        </w:rPr>
      </w:pPr>
    </w:p>
    <w:p w14:paraId="3A54A99E" w14:textId="77777777" w:rsidR="00945466" w:rsidRPr="00AF55F7" w:rsidRDefault="00945466" w:rsidP="00945466">
      <w:pPr>
        <w:shd w:val="clear" w:color="auto" w:fill="FFFFFF" w:themeFill="background1"/>
        <w:spacing w:after="0" w:line="264" w:lineRule="auto"/>
        <w:ind w:left="360"/>
        <w:contextualSpacing/>
        <w:jc w:val="center"/>
        <w:rPr>
          <w:rFonts w:ascii="Times New Roman" w:eastAsia="Times New Roman" w:hAnsi="Times New Roman" w:cs="Times New Roman"/>
          <w:b/>
          <w:iCs/>
          <w:sz w:val="28"/>
          <w:szCs w:val="28"/>
          <w:lang w:eastAsia="ru-RU"/>
        </w:rPr>
      </w:pPr>
      <w:r w:rsidRPr="00AF55F7">
        <w:rPr>
          <w:rFonts w:ascii="Times New Roman" w:eastAsia="Times New Roman" w:hAnsi="Times New Roman" w:cs="Times New Roman"/>
          <w:b/>
          <w:iCs/>
          <w:sz w:val="28"/>
          <w:szCs w:val="28"/>
          <w:lang w:eastAsia="ru-RU"/>
        </w:rPr>
        <w:t>3.1.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14:paraId="5CFBD96E" w14:textId="77777777" w:rsidR="00945466" w:rsidRPr="00A976EA" w:rsidRDefault="00945466" w:rsidP="00945466">
      <w:pPr>
        <w:shd w:val="clear" w:color="auto" w:fill="FFFFFF" w:themeFill="background1"/>
        <w:spacing w:after="0" w:line="264" w:lineRule="auto"/>
        <w:ind w:left="360"/>
        <w:contextualSpacing/>
        <w:jc w:val="center"/>
        <w:rPr>
          <w:rFonts w:ascii="Times New Roman" w:eastAsia="Times New Roman" w:hAnsi="Times New Roman" w:cs="Times New Roman"/>
          <w:iCs/>
          <w:sz w:val="28"/>
          <w:szCs w:val="28"/>
          <w:highlight w:val="yellow"/>
          <w:lang w:eastAsia="ru-RU"/>
        </w:rPr>
      </w:pPr>
    </w:p>
    <w:p w14:paraId="44D1324B" w14:textId="77777777" w:rsidR="00945466" w:rsidRPr="00D3254F" w:rsidRDefault="00945466" w:rsidP="00945466">
      <w:pPr>
        <w:pStyle w:val="aff8"/>
        <w:autoSpaceDE w:val="0"/>
        <w:autoSpaceDN w:val="0"/>
        <w:adjustRightInd w:val="0"/>
        <w:spacing w:line="264" w:lineRule="auto"/>
        <w:ind w:left="0" w:firstLine="709"/>
        <w:jc w:val="both"/>
        <w:rPr>
          <w:color w:val="FF0000"/>
          <w:sz w:val="28"/>
          <w:szCs w:val="28"/>
        </w:rPr>
      </w:pPr>
      <w:r w:rsidRPr="00AF55F7">
        <w:rPr>
          <w:sz w:val="28"/>
          <w:szCs w:val="28"/>
        </w:rPr>
        <w:t xml:space="preserve">Государственный контроль и надзор за </w:t>
      </w:r>
      <w:r w:rsidRPr="00AF55F7">
        <w:rPr>
          <w:iCs/>
          <w:sz w:val="28"/>
          <w:szCs w:val="28"/>
        </w:rPr>
        <w:t>соответствием обработки персональных данных требованиям законодательства Российской Федерации в области персональных данных</w:t>
      </w:r>
      <w:r w:rsidRPr="00AF55F7">
        <w:rPr>
          <w:sz w:val="28"/>
          <w:szCs w:val="28"/>
        </w:rPr>
        <w:t xml:space="preserve"> в 202</w:t>
      </w:r>
      <w:r>
        <w:rPr>
          <w:sz w:val="28"/>
          <w:szCs w:val="28"/>
        </w:rPr>
        <w:t>2</w:t>
      </w:r>
      <w:r w:rsidRPr="00AF55F7">
        <w:rPr>
          <w:sz w:val="28"/>
          <w:szCs w:val="28"/>
        </w:rPr>
        <w:t xml:space="preserve"> год</w:t>
      </w:r>
      <w:r>
        <w:rPr>
          <w:sz w:val="28"/>
          <w:szCs w:val="28"/>
        </w:rPr>
        <w:t xml:space="preserve">у </w:t>
      </w:r>
      <w:r w:rsidRPr="00AF55F7">
        <w:rPr>
          <w:sz w:val="28"/>
          <w:szCs w:val="28"/>
        </w:rPr>
        <w:t xml:space="preserve">проводился </w:t>
      </w:r>
      <w:r>
        <w:rPr>
          <w:sz w:val="28"/>
          <w:szCs w:val="28"/>
        </w:rPr>
        <w:t xml:space="preserve">(в </w:t>
      </w:r>
      <w:r w:rsidRPr="00977BC2">
        <w:rPr>
          <w:sz w:val="28"/>
          <w:szCs w:val="28"/>
        </w:rPr>
        <w:t>1 квартале</w:t>
      </w:r>
      <w:r>
        <w:rPr>
          <w:sz w:val="28"/>
          <w:szCs w:val="28"/>
        </w:rPr>
        <w:t>)</w:t>
      </w:r>
      <w:r w:rsidRPr="00AF55F7">
        <w:rPr>
          <w:sz w:val="28"/>
          <w:szCs w:val="28"/>
        </w:rPr>
        <w:t xml:space="preserve"> в соответствии с План</w:t>
      </w:r>
      <w:r>
        <w:rPr>
          <w:sz w:val="28"/>
          <w:szCs w:val="28"/>
        </w:rPr>
        <w:t>ом</w:t>
      </w:r>
      <w:r w:rsidRPr="00AF55F7">
        <w:rPr>
          <w:sz w:val="28"/>
          <w:szCs w:val="28"/>
        </w:rPr>
        <w:t xml:space="preserve"> </w:t>
      </w:r>
      <w:r w:rsidRPr="00D3254F">
        <w:rPr>
          <w:color w:val="000000"/>
          <w:sz w:val="28"/>
          <w:szCs w:val="28"/>
        </w:rPr>
        <w:t xml:space="preserve">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Управления Федеральной службы по надзору в сфере связи, информационных технологий и массовых коммуникаций по Тверской области на 2022 год, утвержденного приказом руководителя Управления Роскомнадзора по Тверской области № 211 от 01.11.2021, размещенного на официальном Интернет-портале Роскомнадзора, </w:t>
      </w:r>
      <w:r w:rsidRPr="00977BC2">
        <w:rPr>
          <w:color w:val="000000"/>
          <w:sz w:val="28"/>
          <w:szCs w:val="28"/>
        </w:rPr>
        <w:t>http://69.rkn.gov.ru/.</w:t>
      </w:r>
    </w:p>
    <w:p w14:paraId="28833F37" w14:textId="77777777" w:rsidR="00945466" w:rsidRDefault="00945466" w:rsidP="00945466">
      <w:pPr>
        <w:pStyle w:val="aff8"/>
        <w:autoSpaceDE w:val="0"/>
        <w:autoSpaceDN w:val="0"/>
        <w:adjustRightInd w:val="0"/>
        <w:spacing w:line="264" w:lineRule="auto"/>
        <w:ind w:left="0" w:firstLine="709"/>
        <w:jc w:val="both"/>
        <w:rPr>
          <w:sz w:val="28"/>
          <w:szCs w:val="28"/>
        </w:rPr>
      </w:pPr>
      <w:r>
        <w:rPr>
          <w:sz w:val="28"/>
          <w:szCs w:val="28"/>
        </w:rPr>
        <w:t xml:space="preserve">В течение 9 месяцев 2022 года </w:t>
      </w:r>
      <w:r w:rsidRPr="00975686">
        <w:rPr>
          <w:sz w:val="28"/>
          <w:szCs w:val="28"/>
        </w:rPr>
        <w:t xml:space="preserve">проведено </w:t>
      </w:r>
      <w:r>
        <w:rPr>
          <w:sz w:val="28"/>
          <w:szCs w:val="28"/>
        </w:rPr>
        <w:t>75 мероприятий, включая участие сотрудников отдела контроля и надзора за соблюдением законодательства в сфере персональных данных (далее – ОПД) в проведении 1 плановой выездной проверки, 32 профилактических визита, 42 мероприятия</w:t>
      </w:r>
      <w:r w:rsidRPr="005F3FEF">
        <w:rPr>
          <w:sz w:val="28"/>
          <w:szCs w:val="28"/>
        </w:rPr>
        <w:t xml:space="preserve"> </w:t>
      </w:r>
      <w:r>
        <w:rPr>
          <w:sz w:val="28"/>
          <w:szCs w:val="28"/>
        </w:rPr>
        <w:t>по контролю без взаимодействия с контролируемыми лицами.</w:t>
      </w:r>
    </w:p>
    <w:p w14:paraId="4E1CDDE6" w14:textId="77777777" w:rsidR="00945466" w:rsidRDefault="00945466" w:rsidP="00945466">
      <w:pPr>
        <w:pStyle w:val="aff8"/>
        <w:autoSpaceDE w:val="0"/>
        <w:autoSpaceDN w:val="0"/>
        <w:adjustRightInd w:val="0"/>
        <w:spacing w:line="264" w:lineRule="auto"/>
        <w:ind w:left="0" w:firstLine="709"/>
        <w:jc w:val="both"/>
        <w:rPr>
          <w:sz w:val="28"/>
          <w:szCs w:val="28"/>
        </w:rPr>
      </w:pPr>
      <w:r w:rsidRPr="00977BC2">
        <w:rPr>
          <w:sz w:val="28"/>
          <w:szCs w:val="28"/>
        </w:rPr>
        <w:t xml:space="preserve">По результатам проведенных мероприятий выявлено </w:t>
      </w:r>
      <w:r>
        <w:rPr>
          <w:sz w:val="28"/>
          <w:szCs w:val="28"/>
        </w:rPr>
        <w:t>43</w:t>
      </w:r>
      <w:r w:rsidRPr="00977BC2">
        <w:rPr>
          <w:sz w:val="28"/>
          <w:szCs w:val="28"/>
        </w:rPr>
        <w:t xml:space="preserve"> нарушени</w:t>
      </w:r>
      <w:r>
        <w:rPr>
          <w:sz w:val="28"/>
          <w:szCs w:val="28"/>
        </w:rPr>
        <w:t>я</w:t>
      </w:r>
      <w:r w:rsidRPr="00977BC2">
        <w:rPr>
          <w:sz w:val="28"/>
          <w:szCs w:val="28"/>
        </w:rPr>
        <w:t xml:space="preserve"> обязательных требований, выдано 1 предписание об устранении выявленных нарушений.</w:t>
      </w:r>
    </w:p>
    <w:p w14:paraId="44798DE1" w14:textId="77777777" w:rsidR="00945466" w:rsidRDefault="00945466" w:rsidP="00945466">
      <w:pPr>
        <w:pStyle w:val="aff8"/>
        <w:spacing w:line="264" w:lineRule="auto"/>
        <w:ind w:left="0" w:firstLine="709"/>
        <w:jc w:val="both"/>
        <w:rPr>
          <w:sz w:val="28"/>
          <w:szCs w:val="28"/>
        </w:rPr>
      </w:pPr>
      <w:r>
        <w:rPr>
          <w:sz w:val="28"/>
          <w:szCs w:val="28"/>
        </w:rPr>
        <w:t xml:space="preserve">Сведения о проведенных мероприятиях размещены в установленном порядке в соответствующих разделах ЕИС Роскомнадзора, а также в системе ФГИС </w:t>
      </w:r>
      <w:r w:rsidRPr="00A92B2D">
        <w:rPr>
          <w:sz w:val="28"/>
          <w:szCs w:val="28"/>
        </w:rPr>
        <w:t>ЕРКНМ</w:t>
      </w:r>
      <w:r>
        <w:rPr>
          <w:sz w:val="28"/>
          <w:szCs w:val="28"/>
        </w:rPr>
        <w:t xml:space="preserve"> </w:t>
      </w:r>
      <w:r w:rsidRPr="00A92B2D">
        <w:rPr>
          <w:sz w:val="28"/>
          <w:szCs w:val="28"/>
        </w:rPr>
        <w:t>Генеральной прокуратуры Российской Федерации.</w:t>
      </w:r>
    </w:p>
    <w:p w14:paraId="0644DBF7" w14:textId="77777777" w:rsidR="00945466" w:rsidRDefault="00945466" w:rsidP="00945466">
      <w:pPr>
        <w:pStyle w:val="aff8"/>
        <w:autoSpaceDE w:val="0"/>
        <w:autoSpaceDN w:val="0"/>
        <w:adjustRightInd w:val="0"/>
        <w:spacing w:line="264" w:lineRule="auto"/>
        <w:ind w:left="0" w:firstLine="709"/>
        <w:jc w:val="both"/>
        <w:rPr>
          <w:color w:val="000000"/>
          <w:sz w:val="28"/>
          <w:szCs w:val="28"/>
        </w:rPr>
      </w:pPr>
    </w:p>
    <w:p w14:paraId="1AB74370" w14:textId="77777777" w:rsidR="00945466" w:rsidRPr="00663F8D" w:rsidRDefault="00945466" w:rsidP="00945466">
      <w:pPr>
        <w:shd w:val="clear" w:color="auto" w:fill="FFFFFF" w:themeFill="background1"/>
        <w:spacing w:after="0" w:line="264" w:lineRule="auto"/>
        <w:ind w:firstLine="720"/>
        <w:jc w:val="center"/>
        <w:rPr>
          <w:rFonts w:ascii="Times New Roman" w:eastAsia="Times New Roman" w:hAnsi="Times New Roman" w:cs="Times New Roman"/>
          <w:b/>
          <w:iCs/>
          <w:sz w:val="28"/>
          <w:szCs w:val="28"/>
          <w:lang w:eastAsia="ru-RU"/>
        </w:rPr>
      </w:pPr>
      <w:r w:rsidRPr="00FF198B">
        <w:rPr>
          <w:rFonts w:ascii="Times New Roman" w:eastAsia="Times New Roman" w:hAnsi="Times New Roman" w:cs="Times New Roman"/>
          <w:b/>
          <w:iCs/>
          <w:sz w:val="28"/>
          <w:szCs w:val="28"/>
          <w:lang w:eastAsia="ru-RU"/>
        </w:rPr>
        <w:t>3.1.1.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r>
        <w:rPr>
          <w:rFonts w:ascii="Times New Roman" w:eastAsia="Times New Roman" w:hAnsi="Times New Roman" w:cs="Times New Roman"/>
          <w:b/>
          <w:iCs/>
          <w:sz w:val="28"/>
          <w:szCs w:val="28"/>
          <w:lang w:eastAsia="ru-RU"/>
        </w:rPr>
        <w:t>.</w:t>
      </w:r>
    </w:p>
    <w:p w14:paraId="03A2D5B7" w14:textId="77777777" w:rsidR="00945466" w:rsidRPr="00663F8D" w:rsidRDefault="00945466" w:rsidP="00945466">
      <w:pPr>
        <w:shd w:val="clear" w:color="auto" w:fill="FFFFFF" w:themeFill="background1"/>
        <w:spacing w:after="0" w:line="264" w:lineRule="auto"/>
        <w:ind w:firstLine="720"/>
        <w:jc w:val="center"/>
        <w:rPr>
          <w:rFonts w:ascii="Times New Roman" w:eastAsia="Times New Roman" w:hAnsi="Times New Roman" w:cs="Times New Roman"/>
          <w:b/>
          <w:iCs/>
          <w:sz w:val="28"/>
          <w:szCs w:val="28"/>
          <w:lang w:eastAsia="ru-RU"/>
        </w:rPr>
      </w:pPr>
    </w:p>
    <w:p w14:paraId="18ED7F89" w14:textId="77777777" w:rsidR="00945466" w:rsidRPr="00C830AC" w:rsidRDefault="00945466" w:rsidP="00945466">
      <w:pPr>
        <w:pStyle w:val="aff8"/>
        <w:numPr>
          <w:ilvl w:val="3"/>
          <w:numId w:val="35"/>
        </w:numPr>
        <w:shd w:val="clear" w:color="auto" w:fill="FFFFFF"/>
        <w:spacing w:line="264" w:lineRule="auto"/>
        <w:ind w:left="0" w:firstLine="708"/>
        <w:jc w:val="both"/>
        <w:rPr>
          <w:sz w:val="28"/>
          <w:szCs w:val="28"/>
        </w:rPr>
      </w:pPr>
      <w:r w:rsidRPr="00C830AC">
        <w:rPr>
          <w:sz w:val="28"/>
          <w:szCs w:val="28"/>
        </w:rPr>
        <w:t>Результаты контрольно-надзорной деятельности в сфере персональных данных:</w:t>
      </w:r>
    </w:p>
    <w:p w14:paraId="6A426B21" w14:textId="77777777" w:rsidR="00945466" w:rsidRDefault="00945466" w:rsidP="00945466">
      <w:pPr>
        <w:pStyle w:val="aff8"/>
        <w:numPr>
          <w:ilvl w:val="4"/>
          <w:numId w:val="35"/>
        </w:numPr>
        <w:shd w:val="clear" w:color="auto" w:fill="FFFFFF"/>
        <w:spacing w:line="264" w:lineRule="auto"/>
        <w:ind w:left="709" w:firstLine="0"/>
        <w:jc w:val="both"/>
        <w:rPr>
          <w:sz w:val="28"/>
          <w:szCs w:val="28"/>
        </w:rPr>
      </w:pPr>
      <w:r w:rsidRPr="00C830AC">
        <w:rPr>
          <w:sz w:val="28"/>
          <w:szCs w:val="28"/>
        </w:rPr>
        <w:t>Количество проведенных плановых проверок:</w:t>
      </w:r>
    </w:p>
    <w:p w14:paraId="1114D251" w14:textId="77777777" w:rsidR="00945466" w:rsidRDefault="00945466" w:rsidP="00945466">
      <w:pPr>
        <w:pStyle w:val="aff8"/>
        <w:shd w:val="clear" w:color="auto" w:fill="FFFFFF"/>
        <w:spacing w:line="264" w:lineRule="auto"/>
        <w:ind w:left="885" w:hanging="176"/>
        <w:jc w:val="both"/>
        <w:rPr>
          <w:sz w:val="28"/>
          <w:szCs w:val="28"/>
        </w:rPr>
      </w:pPr>
      <w:r>
        <w:rPr>
          <w:sz w:val="28"/>
          <w:szCs w:val="28"/>
        </w:rPr>
        <w:t>за 9 месяцев 2022 года – 1;</w:t>
      </w:r>
    </w:p>
    <w:p w14:paraId="66D53488" w14:textId="77777777" w:rsidR="00945466" w:rsidRDefault="00945466" w:rsidP="00945466">
      <w:pPr>
        <w:pStyle w:val="aff8"/>
        <w:shd w:val="clear" w:color="auto" w:fill="FFFFFF"/>
        <w:spacing w:line="264" w:lineRule="auto"/>
        <w:ind w:left="885" w:hanging="176"/>
        <w:jc w:val="both"/>
        <w:rPr>
          <w:sz w:val="28"/>
          <w:szCs w:val="28"/>
        </w:rPr>
      </w:pPr>
      <w:r>
        <w:rPr>
          <w:sz w:val="28"/>
          <w:szCs w:val="28"/>
        </w:rPr>
        <w:t>за 9 месяцев 2021 года – 8;</w:t>
      </w:r>
    </w:p>
    <w:p w14:paraId="1C4D2DB5" w14:textId="77777777" w:rsidR="00945466" w:rsidRPr="008B7D67" w:rsidRDefault="00945466" w:rsidP="00945466">
      <w:pPr>
        <w:pStyle w:val="aff8"/>
        <w:shd w:val="clear" w:color="auto" w:fill="FFFFFF"/>
        <w:spacing w:line="264" w:lineRule="auto"/>
        <w:ind w:left="0" w:firstLine="709"/>
        <w:jc w:val="both"/>
        <w:rPr>
          <w:sz w:val="28"/>
          <w:szCs w:val="28"/>
        </w:rPr>
      </w:pPr>
      <w:r>
        <w:rPr>
          <w:sz w:val="28"/>
          <w:szCs w:val="28"/>
        </w:rPr>
        <w:t xml:space="preserve">в 3 квартале 2022 года </w:t>
      </w:r>
      <w:r w:rsidRPr="00886934">
        <w:rPr>
          <w:sz w:val="28"/>
          <w:szCs w:val="28"/>
        </w:rPr>
        <w:t xml:space="preserve">– </w:t>
      </w:r>
      <w:r>
        <w:rPr>
          <w:sz w:val="28"/>
          <w:szCs w:val="28"/>
        </w:rPr>
        <w:t>0;</w:t>
      </w:r>
    </w:p>
    <w:p w14:paraId="57DF4C99" w14:textId="77777777" w:rsidR="00945466" w:rsidRPr="008B7D67" w:rsidRDefault="00945466" w:rsidP="00945466">
      <w:pPr>
        <w:pStyle w:val="aff8"/>
        <w:shd w:val="clear" w:color="auto" w:fill="FFFFFF"/>
        <w:spacing w:line="264" w:lineRule="auto"/>
        <w:ind w:left="0" w:firstLine="709"/>
        <w:jc w:val="both"/>
        <w:rPr>
          <w:sz w:val="28"/>
          <w:szCs w:val="28"/>
        </w:rPr>
      </w:pPr>
      <w:r>
        <w:rPr>
          <w:sz w:val="28"/>
          <w:szCs w:val="28"/>
        </w:rPr>
        <w:t xml:space="preserve">в 3 квартале 2021 года </w:t>
      </w:r>
      <w:r w:rsidRPr="008B7D67">
        <w:rPr>
          <w:sz w:val="28"/>
          <w:szCs w:val="28"/>
        </w:rPr>
        <w:t>–</w:t>
      </w:r>
      <w:r>
        <w:rPr>
          <w:sz w:val="28"/>
          <w:szCs w:val="28"/>
        </w:rPr>
        <w:t xml:space="preserve"> 1.</w:t>
      </w:r>
    </w:p>
    <w:p w14:paraId="2C8A6D3D" w14:textId="77777777" w:rsidR="00945466" w:rsidRPr="00C830AC" w:rsidRDefault="00945466" w:rsidP="00945466">
      <w:pPr>
        <w:pStyle w:val="aff8"/>
        <w:numPr>
          <w:ilvl w:val="4"/>
          <w:numId w:val="35"/>
        </w:numPr>
        <w:shd w:val="clear" w:color="auto" w:fill="FFFFFF"/>
        <w:spacing w:line="264" w:lineRule="auto"/>
        <w:ind w:left="709" w:firstLine="0"/>
        <w:jc w:val="both"/>
        <w:rPr>
          <w:sz w:val="28"/>
          <w:szCs w:val="28"/>
        </w:rPr>
      </w:pPr>
      <w:r w:rsidRPr="00C830AC">
        <w:rPr>
          <w:sz w:val="28"/>
          <w:szCs w:val="28"/>
        </w:rPr>
        <w:t>Количество проведенных внеплановых проверок:</w:t>
      </w:r>
    </w:p>
    <w:p w14:paraId="558D86F7" w14:textId="77777777" w:rsidR="00945466" w:rsidRPr="00C830AC" w:rsidRDefault="00945466" w:rsidP="00945466">
      <w:pPr>
        <w:pStyle w:val="aff8"/>
        <w:numPr>
          <w:ilvl w:val="5"/>
          <w:numId w:val="35"/>
        </w:numPr>
        <w:shd w:val="clear" w:color="auto" w:fill="FFFFFF"/>
        <w:spacing w:line="264" w:lineRule="auto"/>
        <w:ind w:left="709" w:firstLine="0"/>
        <w:jc w:val="both"/>
        <w:rPr>
          <w:sz w:val="28"/>
          <w:szCs w:val="28"/>
        </w:rPr>
      </w:pPr>
      <w:r w:rsidRPr="00C830AC">
        <w:rPr>
          <w:sz w:val="28"/>
          <w:szCs w:val="28"/>
        </w:rPr>
        <w:t>В целях контроля за исполнением предписаний:</w:t>
      </w:r>
    </w:p>
    <w:p w14:paraId="317F8859" w14:textId="77777777" w:rsidR="00945466" w:rsidRDefault="00945466" w:rsidP="00945466">
      <w:pPr>
        <w:pStyle w:val="aff8"/>
        <w:shd w:val="clear" w:color="auto" w:fill="FFFFFF"/>
        <w:spacing w:line="264" w:lineRule="auto"/>
        <w:ind w:left="885" w:hanging="176"/>
        <w:jc w:val="both"/>
        <w:rPr>
          <w:sz w:val="28"/>
          <w:szCs w:val="28"/>
        </w:rPr>
      </w:pPr>
      <w:r>
        <w:rPr>
          <w:sz w:val="28"/>
          <w:szCs w:val="28"/>
        </w:rPr>
        <w:t>за 9 месяцев 2022 года – 0;</w:t>
      </w:r>
    </w:p>
    <w:p w14:paraId="049E9747" w14:textId="77777777" w:rsidR="00945466" w:rsidRDefault="00945466" w:rsidP="00945466">
      <w:pPr>
        <w:pStyle w:val="aff8"/>
        <w:shd w:val="clear" w:color="auto" w:fill="FFFFFF"/>
        <w:spacing w:line="264" w:lineRule="auto"/>
        <w:ind w:left="885" w:hanging="176"/>
        <w:jc w:val="both"/>
        <w:rPr>
          <w:sz w:val="28"/>
          <w:szCs w:val="28"/>
        </w:rPr>
      </w:pPr>
      <w:r>
        <w:rPr>
          <w:sz w:val="28"/>
          <w:szCs w:val="28"/>
        </w:rPr>
        <w:t>за 9 месяцев 2021 года – 0;</w:t>
      </w:r>
    </w:p>
    <w:p w14:paraId="531E2335" w14:textId="77777777" w:rsidR="00945466" w:rsidRPr="008B7D67" w:rsidRDefault="00945466" w:rsidP="00945466">
      <w:pPr>
        <w:pStyle w:val="aff8"/>
        <w:shd w:val="clear" w:color="auto" w:fill="FFFFFF"/>
        <w:spacing w:line="264" w:lineRule="auto"/>
        <w:ind w:left="0" w:firstLine="709"/>
        <w:jc w:val="both"/>
        <w:rPr>
          <w:sz w:val="28"/>
          <w:szCs w:val="28"/>
        </w:rPr>
      </w:pPr>
      <w:r>
        <w:rPr>
          <w:sz w:val="28"/>
          <w:szCs w:val="28"/>
        </w:rPr>
        <w:t>в</w:t>
      </w:r>
      <w:r w:rsidRPr="008B7D67">
        <w:rPr>
          <w:sz w:val="28"/>
          <w:szCs w:val="28"/>
        </w:rPr>
        <w:t xml:space="preserve"> </w:t>
      </w:r>
      <w:r>
        <w:rPr>
          <w:sz w:val="28"/>
          <w:szCs w:val="28"/>
        </w:rPr>
        <w:t>3</w:t>
      </w:r>
      <w:r w:rsidRPr="008B7D67">
        <w:rPr>
          <w:sz w:val="28"/>
          <w:szCs w:val="28"/>
        </w:rPr>
        <w:t xml:space="preserve"> квартале 20</w:t>
      </w:r>
      <w:r>
        <w:rPr>
          <w:sz w:val="28"/>
          <w:szCs w:val="28"/>
        </w:rPr>
        <w:t>22</w:t>
      </w:r>
      <w:r w:rsidRPr="008B7D67">
        <w:rPr>
          <w:sz w:val="28"/>
          <w:szCs w:val="28"/>
        </w:rPr>
        <w:t xml:space="preserve"> года – </w:t>
      </w:r>
      <w:r w:rsidRPr="00ED3D6D">
        <w:rPr>
          <w:sz w:val="28"/>
          <w:szCs w:val="28"/>
        </w:rPr>
        <w:t>0;</w:t>
      </w:r>
    </w:p>
    <w:p w14:paraId="46398CBC" w14:textId="77777777" w:rsidR="00945466" w:rsidRPr="008B7D67" w:rsidRDefault="00945466" w:rsidP="00945466">
      <w:pPr>
        <w:pStyle w:val="aff8"/>
        <w:shd w:val="clear" w:color="auto" w:fill="FFFFFF"/>
        <w:spacing w:line="264" w:lineRule="auto"/>
        <w:ind w:left="0" w:firstLine="709"/>
        <w:jc w:val="both"/>
        <w:rPr>
          <w:sz w:val="28"/>
          <w:szCs w:val="28"/>
        </w:rPr>
      </w:pPr>
      <w:r w:rsidRPr="008B7D67">
        <w:rPr>
          <w:sz w:val="28"/>
          <w:szCs w:val="28"/>
        </w:rPr>
        <w:t>в</w:t>
      </w:r>
      <w:r>
        <w:rPr>
          <w:sz w:val="28"/>
          <w:szCs w:val="28"/>
        </w:rPr>
        <w:t xml:space="preserve"> 3</w:t>
      </w:r>
      <w:r w:rsidRPr="008B7D67">
        <w:rPr>
          <w:sz w:val="28"/>
          <w:szCs w:val="28"/>
        </w:rPr>
        <w:t xml:space="preserve"> квартале 20</w:t>
      </w:r>
      <w:r>
        <w:rPr>
          <w:sz w:val="28"/>
          <w:szCs w:val="28"/>
        </w:rPr>
        <w:t>21</w:t>
      </w:r>
      <w:r w:rsidRPr="008B7D67">
        <w:rPr>
          <w:sz w:val="28"/>
          <w:szCs w:val="28"/>
        </w:rPr>
        <w:t xml:space="preserve"> года – </w:t>
      </w:r>
      <w:r>
        <w:rPr>
          <w:sz w:val="28"/>
          <w:szCs w:val="28"/>
        </w:rPr>
        <w:t>0</w:t>
      </w:r>
      <w:r w:rsidRPr="008B7D67">
        <w:rPr>
          <w:sz w:val="28"/>
          <w:szCs w:val="28"/>
        </w:rPr>
        <w:t>.</w:t>
      </w:r>
    </w:p>
    <w:p w14:paraId="28D8D207" w14:textId="77777777" w:rsidR="00945466" w:rsidRPr="008B7D67" w:rsidRDefault="00945466" w:rsidP="00945466">
      <w:pPr>
        <w:pStyle w:val="aff8"/>
        <w:numPr>
          <w:ilvl w:val="5"/>
          <w:numId w:val="35"/>
        </w:numPr>
        <w:shd w:val="clear" w:color="auto" w:fill="FFFFFF"/>
        <w:spacing w:line="264" w:lineRule="auto"/>
        <w:ind w:left="0" w:firstLine="851"/>
        <w:jc w:val="both"/>
        <w:rPr>
          <w:sz w:val="28"/>
          <w:szCs w:val="28"/>
        </w:rPr>
      </w:pPr>
      <w:r>
        <w:rPr>
          <w:sz w:val="28"/>
          <w:szCs w:val="28"/>
        </w:rPr>
        <w:t xml:space="preserve"> </w:t>
      </w:r>
      <w:r w:rsidRPr="008B7D67">
        <w:rPr>
          <w:sz w:val="28"/>
          <w:szCs w:val="28"/>
        </w:rPr>
        <w:t>В рамках рассмотрения обращений и жалоб граждан и юридических лиц</w:t>
      </w:r>
      <w:r>
        <w:rPr>
          <w:sz w:val="28"/>
          <w:szCs w:val="28"/>
        </w:rPr>
        <w:t>:</w:t>
      </w:r>
      <w:r w:rsidRPr="008B7D67">
        <w:rPr>
          <w:sz w:val="28"/>
          <w:szCs w:val="28"/>
        </w:rPr>
        <w:t xml:space="preserve"> </w:t>
      </w:r>
    </w:p>
    <w:p w14:paraId="20FE2632" w14:textId="77777777" w:rsidR="00945466" w:rsidRDefault="00945466" w:rsidP="00945466">
      <w:pPr>
        <w:pStyle w:val="aff8"/>
        <w:shd w:val="clear" w:color="auto" w:fill="FFFFFF"/>
        <w:spacing w:line="264" w:lineRule="auto"/>
        <w:ind w:left="885" w:hanging="176"/>
        <w:jc w:val="both"/>
        <w:rPr>
          <w:sz w:val="28"/>
          <w:szCs w:val="28"/>
        </w:rPr>
      </w:pPr>
      <w:r>
        <w:rPr>
          <w:sz w:val="28"/>
          <w:szCs w:val="28"/>
        </w:rPr>
        <w:t>за 9 месяцев 2022 года – 0;</w:t>
      </w:r>
    </w:p>
    <w:p w14:paraId="510C02DC" w14:textId="77777777" w:rsidR="00945466" w:rsidRDefault="00945466" w:rsidP="00945466">
      <w:pPr>
        <w:pStyle w:val="aff8"/>
        <w:shd w:val="clear" w:color="auto" w:fill="FFFFFF"/>
        <w:spacing w:line="264" w:lineRule="auto"/>
        <w:ind w:left="885" w:hanging="176"/>
        <w:jc w:val="both"/>
        <w:rPr>
          <w:sz w:val="28"/>
          <w:szCs w:val="28"/>
        </w:rPr>
      </w:pPr>
      <w:r>
        <w:rPr>
          <w:sz w:val="28"/>
          <w:szCs w:val="28"/>
        </w:rPr>
        <w:t>за 9 месяцев 2021 года – 0;</w:t>
      </w:r>
    </w:p>
    <w:p w14:paraId="54D6A2B0" w14:textId="77777777" w:rsidR="00945466" w:rsidRPr="008B7D67" w:rsidRDefault="00945466" w:rsidP="00945466">
      <w:pPr>
        <w:pStyle w:val="aff8"/>
        <w:shd w:val="clear" w:color="auto" w:fill="FFFFFF"/>
        <w:spacing w:line="264" w:lineRule="auto"/>
        <w:ind w:left="885" w:hanging="176"/>
        <w:jc w:val="both"/>
        <w:rPr>
          <w:sz w:val="28"/>
          <w:szCs w:val="28"/>
        </w:rPr>
      </w:pPr>
      <w:r>
        <w:rPr>
          <w:sz w:val="28"/>
          <w:szCs w:val="28"/>
        </w:rPr>
        <w:t>в 3</w:t>
      </w:r>
      <w:r w:rsidRPr="008B7D67">
        <w:rPr>
          <w:sz w:val="28"/>
          <w:szCs w:val="28"/>
        </w:rPr>
        <w:t xml:space="preserve"> квартале 20</w:t>
      </w:r>
      <w:r>
        <w:rPr>
          <w:sz w:val="28"/>
          <w:szCs w:val="28"/>
        </w:rPr>
        <w:t>22</w:t>
      </w:r>
      <w:r w:rsidRPr="008B7D67">
        <w:rPr>
          <w:sz w:val="28"/>
          <w:szCs w:val="28"/>
        </w:rPr>
        <w:t xml:space="preserve"> года – </w:t>
      </w:r>
      <w:r w:rsidRPr="00ED3D6D">
        <w:rPr>
          <w:sz w:val="28"/>
          <w:szCs w:val="28"/>
        </w:rPr>
        <w:t>0;</w:t>
      </w:r>
    </w:p>
    <w:p w14:paraId="492C21F0" w14:textId="77777777" w:rsidR="00945466" w:rsidRPr="008B7D67" w:rsidRDefault="00945466" w:rsidP="00945466">
      <w:pPr>
        <w:pStyle w:val="aff8"/>
        <w:shd w:val="clear" w:color="auto" w:fill="FFFFFF"/>
        <w:spacing w:line="264" w:lineRule="auto"/>
        <w:ind w:left="885" w:hanging="176"/>
        <w:jc w:val="both"/>
        <w:rPr>
          <w:sz w:val="28"/>
          <w:szCs w:val="28"/>
        </w:rPr>
      </w:pPr>
      <w:r w:rsidRPr="008B7D67">
        <w:rPr>
          <w:sz w:val="28"/>
          <w:szCs w:val="28"/>
        </w:rPr>
        <w:t>в</w:t>
      </w:r>
      <w:r>
        <w:rPr>
          <w:sz w:val="28"/>
          <w:szCs w:val="28"/>
        </w:rPr>
        <w:t xml:space="preserve"> 3</w:t>
      </w:r>
      <w:r w:rsidRPr="008B7D67">
        <w:rPr>
          <w:sz w:val="28"/>
          <w:szCs w:val="28"/>
        </w:rPr>
        <w:t xml:space="preserve"> квартале 20</w:t>
      </w:r>
      <w:r>
        <w:rPr>
          <w:sz w:val="28"/>
          <w:szCs w:val="28"/>
        </w:rPr>
        <w:t>21</w:t>
      </w:r>
      <w:r w:rsidRPr="008B7D67">
        <w:rPr>
          <w:sz w:val="28"/>
          <w:szCs w:val="28"/>
        </w:rPr>
        <w:t xml:space="preserve"> года – </w:t>
      </w:r>
      <w:r>
        <w:rPr>
          <w:sz w:val="28"/>
          <w:szCs w:val="28"/>
        </w:rPr>
        <w:t>0</w:t>
      </w:r>
      <w:r w:rsidRPr="008B7D67">
        <w:rPr>
          <w:sz w:val="28"/>
          <w:szCs w:val="28"/>
        </w:rPr>
        <w:t>.</w:t>
      </w:r>
    </w:p>
    <w:p w14:paraId="3D1ED286" w14:textId="77777777" w:rsidR="00945466" w:rsidRPr="0033517B" w:rsidRDefault="00945466" w:rsidP="00945466">
      <w:pPr>
        <w:pStyle w:val="aff8"/>
        <w:numPr>
          <w:ilvl w:val="5"/>
          <w:numId w:val="35"/>
        </w:numPr>
        <w:shd w:val="clear" w:color="auto" w:fill="FFFFFF"/>
        <w:spacing w:line="264" w:lineRule="auto"/>
        <w:ind w:left="0" w:firstLine="709"/>
        <w:jc w:val="both"/>
        <w:rPr>
          <w:sz w:val="28"/>
          <w:szCs w:val="28"/>
        </w:rPr>
      </w:pPr>
      <w:r w:rsidRPr="0033517B">
        <w:rPr>
          <w:sz w:val="28"/>
          <w:szCs w:val="28"/>
        </w:rPr>
        <w:t xml:space="preserve">По поручению органов прокуратуры, правоохранительных органов </w:t>
      </w:r>
      <w:r w:rsidRPr="005753D5">
        <w:rPr>
          <w:sz w:val="28"/>
          <w:szCs w:val="28"/>
        </w:rPr>
        <w:t>и органов</w:t>
      </w:r>
      <w:r>
        <w:rPr>
          <w:sz w:val="28"/>
          <w:szCs w:val="28"/>
        </w:rPr>
        <w:t xml:space="preserve"> </w:t>
      </w:r>
      <w:r w:rsidRPr="0033517B">
        <w:rPr>
          <w:sz w:val="28"/>
          <w:szCs w:val="28"/>
        </w:rPr>
        <w:t>ФСБ России</w:t>
      </w:r>
      <w:r>
        <w:rPr>
          <w:sz w:val="28"/>
          <w:szCs w:val="28"/>
        </w:rPr>
        <w:t>:</w:t>
      </w:r>
    </w:p>
    <w:p w14:paraId="627F2C74" w14:textId="77777777" w:rsidR="00945466" w:rsidRPr="00614E24" w:rsidRDefault="00945466" w:rsidP="00945466">
      <w:pPr>
        <w:pStyle w:val="aff8"/>
        <w:shd w:val="clear" w:color="auto" w:fill="FFFFFF"/>
        <w:spacing w:line="264" w:lineRule="auto"/>
        <w:ind w:hanging="11"/>
        <w:jc w:val="both"/>
        <w:rPr>
          <w:sz w:val="28"/>
          <w:szCs w:val="28"/>
        </w:rPr>
      </w:pPr>
      <w:r w:rsidRPr="00614E24">
        <w:rPr>
          <w:sz w:val="28"/>
          <w:szCs w:val="28"/>
        </w:rPr>
        <w:t xml:space="preserve">за </w:t>
      </w:r>
      <w:r>
        <w:rPr>
          <w:sz w:val="28"/>
          <w:szCs w:val="28"/>
        </w:rPr>
        <w:t>9</w:t>
      </w:r>
      <w:r w:rsidRPr="00614E24">
        <w:rPr>
          <w:sz w:val="28"/>
          <w:szCs w:val="28"/>
        </w:rPr>
        <w:t xml:space="preserve"> месяцев 2022 года – 0;</w:t>
      </w:r>
    </w:p>
    <w:p w14:paraId="43D94CCF" w14:textId="77777777" w:rsidR="00945466" w:rsidRPr="00614E24" w:rsidRDefault="00945466" w:rsidP="00945466">
      <w:pPr>
        <w:pStyle w:val="aff8"/>
        <w:shd w:val="clear" w:color="auto" w:fill="FFFFFF"/>
        <w:spacing w:line="264" w:lineRule="auto"/>
        <w:ind w:hanging="11"/>
        <w:jc w:val="both"/>
        <w:rPr>
          <w:sz w:val="28"/>
          <w:szCs w:val="28"/>
        </w:rPr>
      </w:pPr>
      <w:r w:rsidRPr="00614E24">
        <w:rPr>
          <w:sz w:val="28"/>
          <w:szCs w:val="28"/>
        </w:rPr>
        <w:t xml:space="preserve">за </w:t>
      </w:r>
      <w:r>
        <w:rPr>
          <w:sz w:val="28"/>
          <w:szCs w:val="28"/>
        </w:rPr>
        <w:t>9</w:t>
      </w:r>
      <w:r w:rsidRPr="00614E24">
        <w:rPr>
          <w:sz w:val="28"/>
          <w:szCs w:val="28"/>
        </w:rPr>
        <w:t xml:space="preserve"> месяцев 2021 года – 0;</w:t>
      </w:r>
    </w:p>
    <w:p w14:paraId="026485E8" w14:textId="77777777" w:rsidR="00945466" w:rsidRPr="00614E24" w:rsidRDefault="00945466" w:rsidP="00945466">
      <w:pPr>
        <w:pStyle w:val="aff8"/>
        <w:shd w:val="clear" w:color="auto" w:fill="FFFFFF"/>
        <w:spacing w:line="264" w:lineRule="auto"/>
        <w:ind w:hanging="11"/>
        <w:jc w:val="both"/>
        <w:rPr>
          <w:sz w:val="28"/>
          <w:szCs w:val="28"/>
        </w:rPr>
      </w:pPr>
      <w:r w:rsidRPr="00614E24">
        <w:rPr>
          <w:sz w:val="28"/>
          <w:szCs w:val="28"/>
        </w:rPr>
        <w:t xml:space="preserve">в </w:t>
      </w:r>
      <w:r>
        <w:rPr>
          <w:sz w:val="28"/>
          <w:szCs w:val="28"/>
        </w:rPr>
        <w:t>3</w:t>
      </w:r>
      <w:r w:rsidRPr="00614E24">
        <w:rPr>
          <w:sz w:val="28"/>
          <w:szCs w:val="28"/>
        </w:rPr>
        <w:t xml:space="preserve"> квартале 2022 года – 0;</w:t>
      </w:r>
    </w:p>
    <w:p w14:paraId="6571CD8D" w14:textId="77777777" w:rsidR="00945466" w:rsidRDefault="00945466" w:rsidP="00945466">
      <w:pPr>
        <w:pStyle w:val="aff8"/>
        <w:shd w:val="clear" w:color="auto" w:fill="FFFFFF"/>
        <w:spacing w:line="264" w:lineRule="auto"/>
        <w:ind w:left="0" w:firstLine="708"/>
        <w:jc w:val="both"/>
        <w:rPr>
          <w:sz w:val="28"/>
          <w:szCs w:val="28"/>
        </w:rPr>
      </w:pPr>
      <w:r w:rsidRPr="00614E24">
        <w:rPr>
          <w:sz w:val="28"/>
          <w:szCs w:val="28"/>
        </w:rPr>
        <w:t xml:space="preserve">в </w:t>
      </w:r>
      <w:r>
        <w:rPr>
          <w:sz w:val="28"/>
          <w:szCs w:val="28"/>
        </w:rPr>
        <w:t>3</w:t>
      </w:r>
      <w:r w:rsidRPr="00614E24">
        <w:rPr>
          <w:sz w:val="28"/>
          <w:szCs w:val="28"/>
        </w:rPr>
        <w:t xml:space="preserve"> квартале 2021 года – 0.</w:t>
      </w:r>
    </w:p>
    <w:p w14:paraId="59E783DF" w14:textId="77777777" w:rsidR="00945466" w:rsidRPr="0033517B" w:rsidRDefault="00945466" w:rsidP="00945466">
      <w:pPr>
        <w:pStyle w:val="aff8"/>
        <w:numPr>
          <w:ilvl w:val="4"/>
          <w:numId w:val="36"/>
        </w:numPr>
        <w:shd w:val="clear" w:color="auto" w:fill="FFFFFF"/>
        <w:spacing w:line="264" w:lineRule="auto"/>
        <w:ind w:left="0" w:firstLine="708"/>
        <w:jc w:val="both"/>
        <w:rPr>
          <w:sz w:val="28"/>
          <w:szCs w:val="28"/>
        </w:rPr>
      </w:pPr>
      <w:r w:rsidRPr="0033517B">
        <w:rPr>
          <w:sz w:val="28"/>
          <w:szCs w:val="28"/>
        </w:rPr>
        <w:t xml:space="preserve">Количество проведенных мероприятий </w:t>
      </w:r>
      <w:r>
        <w:rPr>
          <w:sz w:val="28"/>
          <w:szCs w:val="28"/>
        </w:rPr>
        <w:t>по контролю без взаимодействия с контролируемыми лицами:</w:t>
      </w:r>
      <w:r w:rsidRPr="0033517B">
        <w:rPr>
          <w:sz w:val="28"/>
          <w:szCs w:val="28"/>
        </w:rPr>
        <w:t xml:space="preserve"> </w:t>
      </w:r>
    </w:p>
    <w:p w14:paraId="21BAF734" w14:textId="77777777" w:rsidR="00945466" w:rsidRDefault="00945466" w:rsidP="00945466">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за 9 месяцев 2022 года – 42;</w:t>
      </w:r>
    </w:p>
    <w:p w14:paraId="1CAA3CAA" w14:textId="77777777" w:rsidR="00945466" w:rsidRDefault="00945466" w:rsidP="00945466">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за 9 месяцев 2021 года – 39;</w:t>
      </w:r>
    </w:p>
    <w:p w14:paraId="49E61721" w14:textId="77777777" w:rsidR="00945466" w:rsidRDefault="00945466" w:rsidP="00945466">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3 квартале 2022 года </w:t>
      </w:r>
      <w:r w:rsidRPr="0033517B">
        <w:rPr>
          <w:rFonts w:ascii="Times New Roman" w:hAnsi="Times New Roman" w:cs="Times New Roman"/>
          <w:sz w:val="28"/>
          <w:szCs w:val="28"/>
        </w:rPr>
        <w:t>–</w:t>
      </w:r>
      <w:r>
        <w:rPr>
          <w:rFonts w:ascii="Times New Roman" w:hAnsi="Times New Roman" w:cs="Times New Roman"/>
          <w:sz w:val="28"/>
          <w:szCs w:val="28"/>
        </w:rPr>
        <w:t xml:space="preserve"> 18;</w:t>
      </w:r>
    </w:p>
    <w:p w14:paraId="1B1230DF" w14:textId="77777777" w:rsidR="00945466" w:rsidRDefault="00945466" w:rsidP="00945466">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3 квартале 2021 года </w:t>
      </w:r>
      <w:r w:rsidRPr="0033517B">
        <w:rPr>
          <w:rFonts w:ascii="Times New Roman" w:hAnsi="Times New Roman" w:cs="Times New Roman"/>
          <w:sz w:val="28"/>
          <w:szCs w:val="28"/>
        </w:rPr>
        <w:t>–</w:t>
      </w:r>
      <w:r>
        <w:rPr>
          <w:rFonts w:ascii="Times New Roman" w:hAnsi="Times New Roman" w:cs="Times New Roman"/>
          <w:sz w:val="28"/>
          <w:szCs w:val="28"/>
        </w:rPr>
        <w:t xml:space="preserve"> 13.</w:t>
      </w:r>
    </w:p>
    <w:p w14:paraId="23E9935C" w14:textId="77777777" w:rsidR="00945466" w:rsidRPr="000F4CD4"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33517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течение 9 месяцев </w:t>
      </w:r>
      <w:r w:rsidRPr="0033517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33517B">
        <w:rPr>
          <w:rFonts w:ascii="Times New Roman" w:eastAsia="Times New Roman" w:hAnsi="Times New Roman" w:cs="Times New Roman"/>
          <w:sz w:val="28"/>
          <w:szCs w:val="28"/>
          <w:lang w:eastAsia="ru-RU"/>
        </w:rPr>
        <w:t xml:space="preserve"> года, в соответствии с </w:t>
      </w:r>
      <w:r>
        <w:rPr>
          <w:rFonts w:ascii="Times New Roman" w:eastAsia="Times New Roman" w:hAnsi="Times New Roman" w:cs="Times New Roman"/>
          <w:sz w:val="28"/>
          <w:szCs w:val="28"/>
          <w:lang w:eastAsia="ru-RU"/>
        </w:rPr>
        <w:t>заданиями «О проведении мероприятия по контролю без взаимодействия с контролируемыми лицами»,</w:t>
      </w:r>
      <w:r w:rsidRPr="00335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проведено 42 мероприятия в отношении </w:t>
      </w:r>
      <w:r w:rsidRPr="000F4CD4">
        <w:rPr>
          <w:rFonts w:ascii="Times New Roman" w:eastAsia="Times New Roman" w:hAnsi="Times New Roman" w:cs="Times New Roman"/>
          <w:sz w:val="28"/>
          <w:szCs w:val="28"/>
          <w:lang w:eastAsia="ru-RU"/>
        </w:rPr>
        <w:t>следующи</w:t>
      </w:r>
      <w:r>
        <w:rPr>
          <w:rFonts w:ascii="Times New Roman" w:eastAsia="Times New Roman" w:hAnsi="Times New Roman" w:cs="Times New Roman"/>
          <w:sz w:val="28"/>
          <w:szCs w:val="28"/>
          <w:lang w:eastAsia="ru-RU"/>
        </w:rPr>
        <w:t>х</w:t>
      </w:r>
      <w:r w:rsidRPr="000F4CD4">
        <w:rPr>
          <w:rFonts w:ascii="Times New Roman" w:eastAsia="Times New Roman" w:hAnsi="Times New Roman" w:cs="Times New Roman"/>
          <w:sz w:val="28"/>
          <w:szCs w:val="28"/>
          <w:lang w:eastAsia="ru-RU"/>
        </w:rPr>
        <w:t xml:space="preserve"> категори</w:t>
      </w:r>
      <w:r>
        <w:rPr>
          <w:rFonts w:ascii="Times New Roman" w:eastAsia="Times New Roman" w:hAnsi="Times New Roman" w:cs="Times New Roman"/>
          <w:sz w:val="28"/>
          <w:szCs w:val="28"/>
          <w:lang w:eastAsia="ru-RU"/>
        </w:rPr>
        <w:t>й операторов персональных данных</w:t>
      </w:r>
      <w:r w:rsidRPr="000F4CD4">
        <w:rPr>
          <w:rFonts w:ascii="Times New Roman" w:eastAsia="Times New Roman" w:hAnsi="Times New Roman" w:cs="Times New Roman"/>
          <w:sz w:val="28"/>
          <w:szCs w:val="28"/>
          <w:lang w:eastAsia="ru-RU"/>
        </w:rPr>
        <w:t>:</w:t>
      </w:r>
    </w:p>
    <w:p w14:paraId="52C6FAAD" w14:textId="77777777" w:rsidR="00945466" w:rsidRPr="000F4CD4"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F4CD4">
        <w:rPr>
          <w:rFonts w:ascii="Times New Roman" w:eastAsia="Times New Roman" w:hAnsi="Times New Roman" w:cs="Times New Roman"/>
          <w:sz w:val="28"/>
          <w:szCs w:val="28"/>
          <w:lang w:eastAsia="ru-RU"/>
        </w:rPr>
        <w:t xml:space="preserve"> финансово-кредитные организации;</w:t>
      </w:r>
    </w:p>
    <w:p w14:paraId="368B98EA" w14:textId="77777777" w:rsidR="00945466" w:rsidRPr="000F4CD4"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F4CD4">
        <w:rPr>
          <w:rFonts w:ascii="Times New Roman" w:eastAsia="Times New Roman" w:hAnsi="Times New Roman" w:cs="Times New Roman"/>
          <w:sz w:val="28"/>
          <w:szCs w:val="28"/>
          <w:lang w:eastAsia="ru-RU"/>
        </w:rPr>
        <w:t>- многофункциональные центры предоставления государственных и муниципальных услуг;</w:t>
      </w:r>
    </w:p>
    <w:p w14:paraId="24760939"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F4CD4">
        <w:rPr>
          <w:rFonts w:ascii="Times New Roman" w:eastAsia="Times New Roman" w:hAnsi="Times New Roman" w:cs="Times New Roman"/>
          <w:sz w:val="28"/>
          <w:szCs w:val="28"/>
          <w:lang w:eastAsia="ru-RU"/>
        </w:rPr>
        <w:t>- страховые компании</w:t>
      </w:r>
      <w:r>
        <w:rPr>
          <w:rFonts w:ascii="Times New Roman" w:eastAsia="Times New Roman" w:hAnsi="Times New Roman" w:cs="Times New Roman"/>
          <w:sz w:val="28"/>
          <w:szCs w:val="28"/>
          <w:lang w:eastAsia="ru-RU"/>
        </w:rPr>
        <w:t>;</w:t>
      </w:r>
    </w:p>
    <w:p w14:paraId="5F4C9CBB"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414">
        <w:rPr>
          <w:rFonts w:ascii="Times New Roman" w:eastAsia="Times New Roman" w:hAnsi="Times New Roman" w:cs="Times New Roman"/>
          <w:sz w:val="28"/>
          <w:szCs w:val="28"/>
          <w:lang w:eastAsia="ru-RU"/>
        </w:rPr>
        <w:t>организации, оказывающие услуги продажи товаров дистанционным способом</w:t>
      </w:r>
      <w:r>
        <w:rPr>
          <w:rFonts w:ascii="Times New Roman" w:eastAsia="Times New Roman" w:hAnsi="Times New Roman" w:cs="Times New Roman"/>
          <w:sz w:val="28"/>
          <w:szCs w:val="28"/>
          <w:lang w:eastAsia="ru-RU"/>
        </w:rPr>
        <w:t>;</w:t>
      </w:r>
    </w:p>
    <w:p w14:paraId="1925A7A6"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6701">
        <w:rPr>
          <w:rFonts w:ascii="Times New Roman" w:eastAsia="Times New Roman" w:hAnsi="Times New Roman" w:cs="Times New Roman"/>
          <w:sz w:val="28"/>
          <w:szCs w:val="28"/>
          <w:lang w:eastAsia="ru-RU"/>
        </w:rPr>
        <w:t>организации в сфере ЖКХ</w:t>
      </w:r>
      <w:r>
        <w:rPr>
          <w:rFonts w:ascii="Times New Roman" w:eastAsia="Times New Roman" w:hAnsi="Times New Roman" w:cs="Times New Roman"/>
          <w:sz w:val="28"/>
          <w:szCs w:val="28"/>
          <w:lang w:eastAsia="ru-RU"/>
        </w:rPr>
        <w:t>;</w:t>
      </w:r>
    </w:p>
    <w:p w14:paraId="549D4C7E"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77A7">
        <w:rPr>
          <w:rFonts w:ascii="Times New Roman" w:eastAsia="Times New Roman" w:hAnsi="Times New Roman" w:cs="Times New Roman"/>
          <w:sz w:val="28"/>
          <w:szCs w:val="28"/>
          <w:lang w:eastAsia="ru-RU"/>
        </w:rPr>
        <w:t>государственные и муниципальные органы</w:t>
      </w:r>
      <w:r>
        <w:rPr>
          <w:rFonts w:ascii="Times New Roman" w:eastAsia="Times New Roman" w:hAnsi="Times New Roman" w:cs="Times New Roman"/>
          <w:sz w:val="28"/>
          <w:szCs w:val="28"/>
          <w:lang w:eastAsia="ru-RU"/>
        </w:rPr>
        <w:t xml:space="preserve"> власти</w:t>
      </w:r>
      <w:r w:rsidRPr="000F4CD4">
        <w:rPr>
          <w:rFonts w:ascii="Times New Roman" w:eastAsia="Times New Roman" w:hAnsi="Times New Roman" w:cs="Times New Roman"/>
          <w:sz w:val="28"/>
          <w:szCs w:val="28"/>
          <w:lang w:eastAsia="ru-RU"/>
        </w:rPr>
        <w:t>.</w:t>
      </w:r>
    </w:p>
    <w:p w14:paraId="318C58AA" w14:textId="77777777" w:rsidR="00945466" w:rsidRPr="0068385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D25D5">
        <w:rPr>
          <w:rFonts w:ascii="Times New Roman" w:eastAsia="Times New Roman" w:hAnsi="Times New Roman" w:cs="Times New Roman"/>
          <w:sz w:val="28"/>
          <w:szCs w:val="28"/>
          <w:lang w:eastAsia="ru-RU"/>
        </w:rPr>
        <w:t>По</w:t>
      </w:r>
      <w:r w:rsidRPr="00683856">
        <w:rPr>
          <w:rFonts w:ascii="Times New Roman" w:eastAsia="Times New Roman" w:hAnsi="Times New Roman" w:cs="Times New Roman"/>
          <w:sz w:val="28"/>
          <w:szCs w:val="28"/>
          <w:lang w:eastAsia="ru-RU"/>
        </w:rPr>
        <w:t xml:space="preserve"> категории «Многофункциональные центры предоставления государственных и муниципальных услуг» проведен мониторинг сайта Государственного автономного учреждения Тверской области «Многофункциональный центр предоставления государственных и муниципальных услуг», единственного, действующего на территории Тверской области. Нарушений законодательства в области персональных данных не выявлено.</w:t>
      </w:r>
    </w:p>
    <w:p w14:paraId="703231E5" w14:textId="77777777" w:rsidR="00945466" w:rsidRPr="0068385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83856">
        <w:rPr>
          <w:rFonts w:ascii="Times New Roman" w:eastAsia="Times New Roman" w:hAnsi="Times New Roman" w:cs="Times New Roman"/>
          <w:sz w:val="28"/>
          <w:szCs w:val="28"/>
          <w:lang w:eastAsia="ru-RU"/>
        </w:rPr>
        <w:t xml:space="preserve">В ходе проведения мероприятия </w:t>
      </w:r>
      <w:r>
        <w:rPr>
          <w:rFonts w:ascii="Times New Roman" w:eastAsia="Times New Roman" w:hAnsi="Times New Roman" w:cs="Times New Roman"/>
          <w:sz w:val="28"/>
          <w:szCs w:val="28"/>
          <w:lang w:eastAsia="ru-RU"/>
        </w:rPr>
        <w:t xml:space="preserve">по контролю без взаимодействия с контролируемыми лицами </w:t>
      </w:r>
      <w:r w:rsidRPr="00683856">
        <w:rPr>
          <w:rFonts w:ascii="Times New Roman" w:eastAsia="Times New Roman" w:hAnsi="Times New Roman" w:cs="Times New Roman"/>
          <w:sz w:val="28"/>
          <w:szCs w:val="28"/>
          <w:lang w:eastAsia="ru-RU"/>
        </w:rPr>
        <w:t xml:space="preserve">в отношении операторов категории «Финансово-кредитные организации» в сети «Интернет» </w:t>
      </w:r>
      <w:r w:rsidRPr="00742B10">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анализирован</w:t>
      </w:r>
      <w:r w:rsidRPr="00683856">
        <w:rPr>
          <w:rFonts w:ascii="Times New Roman" w:eastAsia="Times New Roman" w:hAnsi="Times New Roman" w:cs="Times New Roman"/>
          <w:sz w:val="28"/>
          <w:szCs w:val="28"/>
          <w:lang w:eastAsia="ru-RU"/>
        </w:rPr>
        <w:t xml:space="preserve"> </w:t>
      </w:r>
      <w:r w:rsidRPr="006B40FB">
        <w:rPr>
          <w:rFonts w:ascii="Times New Roman" w:eastAsia="Times New Roman" w:hAnsi="Times New Roman" w:cs="Times New Roman"/>
          <w:sz w:val="28"/>
          <w:szCs w:val="28"/>
          <w:lang w:eastAsia="ru-RU"/>
        </w:rPr>
        <w:t>1</w:t>
      </w:r>
      <w:r w:rsidRPr="00683856">
        <w:rPr>
          <w:rFonts w:ascii="Times New Roman" w:eastAsia="Times New Roman" w:hAnsi="Times New Roman" w:cs="Times New Roman"/>
          <w:sz w:val="28"/>
          <w:szCs w:val="28"/>
          <w:lang w:eastAsia="ru-RU"/>
        </w:rPr>
        <w:t xml:space="preserve"> сайт, принадлежащий финансово-кредитной организации</w:t>
      </w:r>
      <w:r>
        <w:rPr>
          <w:rFonts w:ascii="Times New Roman" w:eastAsia="Times New Roman" w:hAnsi="Times New Roman" w:cs="Times New Roman"/>
          <w:sz w:val="28"/>
          <w:szCs w:val="28"/>
          <w:lang w:eastAsia="ru-RU"/>
        </w:rPr>
        <w:t xml:space="preserve"> Тверской области</w:t>
      </w:r>
      <w:r w:rsidRPr="00683856">
        <w:rPr>
          <w:rFonts w:ascii="Times New Roman" w:eastAsia="Times New Roman" w:hAnsi="Times New Roman" w:cs="Times New Roman"/>
          <w:sz w:val="28"/>
          <w:szCs w:val="28"/>
          <w:lang w:eastAsia="ru-RU"/>
        </w:rPr>
        <w:t>. Нарушений в области персональных данных по результатам мероприятия не выявлено.</w:t>
      </w:r>
    </w:p>
    <w:p w14:paraId="50B10A9D"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категории операторов </w:t>
      </w:r>
      <w:r w:rsidRPr="00865EB6">
        <w:rPr>
          <w:rFonts w:ascii="Times New Roman" w:eastAsia="Times New Roman" w:hAnsi="Times New Roman" w:cs="Times New Roman"/>
          <w:sz w:val="28"/>
          <w:szCs w:val="28"/>
          <w:lang w:eastAsia="ru-RU"/>
        </w:rPr>
        <w:t>«</w:t>
      </w:r>
      <w:r w:rsidRPr="00CF21EB">
        <w:rPr>
          <w:rFonts w:ascii="Times New Roman" w:eastAsia="Times New Roman" w:hAnsi="Times New Roman"/>
          <w:sz w:val="28"/>
          <w:szCs w:val="28"/>
          <w:lang w:eastAsia="ru-RU"/>
        </w:rPr>
        <w:t>Организации,</w:t>
      </w:r>
      <w:r w:rsidRPr="00D0675A">
        <w:rPr>
          <w:rFonts w:ascii="Times New Roman" w:eastAsia="Times New Roman" w:hAnsi="Times New Roman"/>
          <w:sz w:val="28"/>
          <w:szCs w:val="28"/>
          <w:lang w:eastAsia="ru-RU"/>
        </w:rPr>
        <w:t xml:space="preserve"> оказывающие услуги продажи товаров дистанционным способом</w:t>
      </w:r>
      <w:r w:rsidRPr="006838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83856">
        <w:rPr>
          <w:rFonts w:ascii="Times New Roman" w:eastAsia="Times New Roman" w:hAnsi="Times New Roman" w:cs="Times New Roman"/>
          <w:sz w:val="28"/>
          <w:szCs w:val="28"/>
          <w:lang w:eastAsia="ru-RU"/>
        </w:rPr>
        <w:t xml:space="preserve">просмотрено </w:t>
      </w:r>
      <w:r>
        <w:rPr>
          <w:rFonts w:ascii="Times New Roman" w:eastAsia="Times New Roman" w:hAnsi="Times New Roman" w:cs="Times New Roman"/>
          <w:sz w:val="28"/>
          <w:szCs w:val="28"/>
          <w:lang w:eastAsia="ru-RU"/>
        </w:rPr>
        <w:t>14</w:t>
      </w:r>
      <w:r w:rsidRPr="00683856">
        <w:rPr>
          <w:rFonts w:ascii="Times New Roman" w:eastAsia="Times New Roman" w:hAnsi="Times New Roman" w:cs="Times New Roman"/>
          <w:sz w:val="28"/>
          <w:szCs w:val="28"/>
          <w:lang w:eastAsia="ru-RU"/>
        </w:rPr>
        <w:t xml:space="preserve"> интернет-ресурс</w:t>
      </w:r>
      <w:r>
        <w:rPr>
          <w:rFonts w:ascii="Times New Roman" w:eastAsia="Times New Roman" w:hAnsi="Times New Roman" w:cs="Times New Roman"/>
          <w:sz w:val="28"/>
          <w:szCs w:val="28"/>
          <w:lang w:eastAsia="ru-RU"/>
        </w:rPr>
        <w:t>ов</w:t>
      </w:r>
      <w:r w:rsidRPr="00683856">
        <w:rPr>
          <w:rFonts w:ascii="Times New Roman" w:eastAsia="Times New Roman" w:hAnsi="Times New Roman" w:cs="Times New Roman"/>
          <w:sz w:val="28"/>
          <w:szCs w:val="28"/>
          <w:lang w:eastAsia="ru-RU"/>
        </w:rPr>
        <w:t xml:space="preserve"> операторов, осуществляющих обработку персональных данных</w:t>
      </w:r>
      <w:r>
        <w:rPr>
          <w:rFonts w:ascii="Times New Roman" w:eastAsia="Times New Roman" w:hAnsi="Times New Roman" w:cs="Times New Roman"/>
          <w:sz w:val="28"/>
          <w:szCs w:val="28"/>
          <w:lang w:eastAsia="ru-RU"/>
        </w:rPr>
        <w:t>.</w:t>
      </w:r>
    </w:p>
    <w:p w14:paraId="32F0FC95" w14:textId="77777777" w:rsidR="00945466" w:rsidRPr="0068385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83856">
        <w:rPr>
          <w:rFonts w:ascii="Times New Roman" w:eastAsia="Times New Roman" w:hAnsi="Times New Roman" w:cs="Times New Roman"/>
          <w:sz w:val="28"/>
          <w:szCs w:val="28"/>
          <w:lang w:eastAsia="ru-RU"/>
        </w:rPr>
        <w:t xml:space="preserve">По итогам проведенного мероприятия </w:t>
      </w:r>
      <w:r>
        <w:rPr>
          <w:rFonts w:ascii="Times New Roman" w:eastAsia="Times New Roman" w:hAnsi="Times New Roman" w:cs="Times New Roman"/>
          <w:sz w:val="28"/>
          <w:szCs w:val="28"/>
          <w:lang w:eastAsia="ru-RU"/>
        </w:rPr>
        <w:t>в</w:t>
      </w:r>
      <w:r w:rsidRPr="00683856">
        <w:rPr>
          <w:rFonts w:ascii="Times New Roman" w:eastAsia="Times New Roman" w:hAnsi="Times New Roman" w:cs="Times New Roman"/>
          <w:sz w:val="28"/>
          <w:szCs w:val="28"/>
          <w:lang w:eastAsia="ru-RU"/>
        </w:rPr>
        <w:t xml:space="preserve"> отношении </w:t>
      </w:r>
      <w:r>
        <w:rPr>
          <w:rFonts w:ascii="Times New Roman" w:eastAsia="Times New Roman" w:hAnsi="Times New Roman" w:cs="Times New Roman"/>
          <w:sz w:val="28"/>
          <w:szCs w:val="28"/>
          <w:lang w:eastAsia="ru-RU"/>
        </w:rPr>
        <w:t>11</w:t>
      </w:r>
      <w:r w:rsidRPr="00683856">
        <w:rPr>
          <w:rFonts w:ascii="Times New Roman" w:eastAsia="Times New Roman" w:hAnsi="Times New Roman" w:cs="Times New Roman"/>
          <w:sz w:val="28"/>
          <w:szCs w:val="28"/>
          <w:lang w:eastAsia="ru-RU"/>
        </w:rPr>
        <w:t xml:space="preserve"> операторов были установлены признаки нарушения законодательства в области персональных данных, </w:t>
      </w:r>
      <w:r w:rsidRPr="003A6C04">
        <w:rPr>
          <w:rFonts w:ascii="Times New Roman" w:eastAsia="Times New Roman" w:hAnsi="Times New Roman" w:cs="Times New Roman"/>
          <w:sz w:val="28"/>
          <w:szCs w:val="28"/>
          <w:lang w:eastAsia="ru-RU"/>
        </w:rPr>
        <w:t>а именно</w:t>
      </w:r>
      <w:r w:rsidRPr="00683856">
        <w:rPr>
          <w:rFonts w:ascii="Times New Roman" w:eastAsia="Times New Roman" w:hAnsi="Times New Roman" w:cs="Times New Roman"/>
          <w:sz w:val="28"/>
          <w:szCs w:val="28"/>
          <w:lang w:eastAsia="ru-RU"/>
        </w:rPr>
        <w:t xml:space="preserve"> – </w:t>
      </w:r>
      <w:r w:rsidRPr="00286DAB">
        <w:rPr>
          <w:rFonts w:ascii="Times New Roman" w:eastAsia="Times New Roman" w:hAnsi="Times New Roman" w:cs="Times New Roman"/>
          <w:sz w:val="28"/>
          <w:szCs w:val="28"/>
          <w:lang w:eastAsia="ru-RU"/>
        </w:rPr>
        <w:t>непредставление</w:t>
      </w:r>
      <w:r w:rsidRPr="00286DAB">
        <w:t xml:space="preserve"> </w:t>
      </w:r>
      <w:r w:rsidRPr="00286DAB">
        <w:rPr>
          <w:rFonts w:ascii="Times New Roman" w:eastAsia="Times New Roman" w:hAnsi="Times New Roman" w:cs="Times New Roman"/>
          <w:sz w:val="28"/>
          <w:szCs w:val="28"/>
          <w:lang w:eastAsia="ru-RU"/>
        </w:rPr>
        <w:t>уведомления об обработке персональных данных при осуществлении деятельности по обработке персональных данных,</w:t>
      </w:r>
      <w:r w:rsidRPr="0010448C">
        <w:rPr>
          <w:rFonts w:ascii="Times New Roman" w:eastAsia="Times New Roman" w:hAnsi="Times New Roman" w:cs="Times New Roman"/>
          <w:sz w:val="28"/>
          <w:szCs w:val="28"/>
          <w:lang w:eastAsia="ru-RU"/>
        </w:rPr>
        <w:t xml:space="preserve"> не попадающей под исключения ч. 2 ст. 22 Федерального закона </w:t>
      </w:r>
      <w:r>
        <w:rPr>
          <w:rFonts w:ascii="Times New Roman" w:eastAsia="Times New Roman" w:hAnsi="Times New Roman" w:cs="Times New Roman"/>
          <w:sz w:val="28"/>
          <w:szCs w:val="28"/>
          <w:lang w:eastAsia="ru-RU"/>
        </w:rPr>
        <w:t>от 27.07.2006     № 152-ФЗ «</w:t>
      </w:r>
      <w:r w:rsidRPr="0010448C">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w:t>
      </w:r>
      <w:r w:rsidRPr="003E6003">
        <w:rPr>
          <w:rFonts w:ascii="Times New Roman" w:eastAsia="Times New Roman" w:hAnsi="Times New Roman" w:cs="Times New Roman"/>
          <w:sz w:val="28"/>
          <w:szCs w:val="28"/>
          <w:lang w:eastAsia="ru-RU"/>
        </w:rPr>
        <w:t xml:space="preserve">бработка персональных данных в случаях, непредусмотренных Федеральным законом </w:t>
      </w:r>
      <w:r>
        <w:rPr>
          <w:rFonts w:ascii="Times New Roman" w:eastAsia="Times New Roman" w:hAnsi="Times New Roman" w:cs="Times New Roman"/>
          <w:sz w:val="28"/>
          <w:szCs w:val="28"/>
          <w:lang w:eastAsia="ru-RU"/>
        </w:rPr>
        <w:t>«</w:t>
      </w:r>
      <w:r w:rsidRPr="003E6003">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(обработка персональных данных граждан без их соответствующего согласия);</w:t>
      </w:r>
      <w:r w:rsidRPr="003E6003">
        <w:rPr>
          <w:rFonts w:ascii="Times New Roman" w:eastAsia="Times New Roman" w:hAnsi="Times New Roman" w:cs="Times New Roman"/>
          <w:sz w:val="28"/>
          <w:szCs w:val="28"/>
          <w:lang w:eastAsia="ru-RU"/>
        </w:rPr>
        <w:t xml:space="preserve"> </w:t>
      </w:r>
      <w:r w:rsidRPr="00F635F5">
        <w:rPr>
          <w:rFonts w:ascii="Times New Roman" w:eastAsia="Times New Roman" w:hAnsi="Times New Roman" w:cs="Times New Roman"/>
          <w:sz w:val="28"/>
          <w:szCs w:val="28"/>
          <w:lang w:eastAsia="ru-RU"/>
        </w:rPr>
        <w:t>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r w:rsidRPr="00683856">
        <w:rPr>
          <w:rFonts w:ascii="Times New Roman" w:eastAsia="Times New Roman" w:hAnsi="Times New Roman" w:cs="Times New Roman"/>
          <w:sz w:val="28"/>
          <w:szCs w:val="28"/>
          <w:lang w:eastAsia="ru-RU"/>
        </w:rPr>
        <w:t xml:space="preserve">. </w:t>
      </w:r>
    </w:p>
    <w:p w14:paraId="6216A7E9"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D0367">
        <w:rPr>
          <w:rFonts w:ascii="Times New Roman" w:eastAsia="Times New Roman" w:hAnsi="Times New Roman" w:cs="Times New Roman"/>
          <w:sz w:val="28"/>
          <w:szCs w:val="28"/>
          <w:lang w:eastAsia="ru-RU"/>
        </w:rPr>
        <w:t xml:space="preserve">В адрес указанных </w:t>
      </w:r>
      <w:r>
        <w:rPr>
          <w:rFonts w:ascii="Times New Roman" w:eastAsia="Times New Roman" w:hAnsi="Times New Roman" w:cs="Times New Roman"/>
          <w:sz w:val="28"/>
          <w:szCs w:val="28"/>
          <w:lang w:eastAsia="ru-RU"/>
        </w:rPr>
        <w:t>11 операторов</w:t>
      </w:r>
      <w:r w:rsidRPr="000D0367">
        <w:rPr>
          <w:rFonts w:ascii="Times New Roman" w:eastAsia="Times New Roman" w:hAnsi="Times New Roman" w:cs="Times New Roman"/>
          <w:sz w:val="28"/>
          <w:szCs w:val="28"/>
          <w:lang w:eastAsia="ru-RU"/>
        </w:rPr>
        <w:t xml:space="preserve"> направлены письма </w:t>
      </w:r>
      <w:r w:rsidRPr="00BD69DE">
        <w:rPr>
          <w:rFonts w:ascii="Times New Roman" w:eastAsia="Times New Roman" w:hAnsi="Times New Roman"/>
          <w:sz w:val="28"/>
          <w:szCs w:val="28"/>
          <w:lang w:eastAsia="ru-RU"/>
        </w:rPr>
        <w:t>о необходимости устранения им</w:t>
      </w:r>
      <w:r>
        <w:rPr>
          <w:rFonts w:ascii="Times New Roman" w:eastAsia="Times New Roman" w:hAnsi="Times New Roman"/>
          <w:sz w:val="28"/>
          <w:szCs w:val="28"/>
          <w:lang w:eastAsia="ru-RU"/>
        </w:rPr>
        <w:t>и</w:t>
      </w:r>
      <w:r w:rsidRPr="00BD69DE">
        <w:rPr>
          <w:rFonts w:ascii="Times New Roman" w:eastAsia="Times New Roman" w:hAnsi="Times New Roman"/>
          <w:sz w:val="28"/>
          <w:szCs w:val="28"/>
          <w:lang w:eastAsia="ru-RU"/>
        </w:rPr>
        <w:t xml:space="preserve"> выявленного нарушения законодательства о персональных данных</w:t>
      </w:r>
      <w:r w:rsidRPr="000D0367">
        <w:rPr>
          <w:rFonts w:ascii="Times New Roman" w:eastAsia="Times New Roman" w:hAnsi="Times New Roman" w:cs="Times New Roman"/>
          <w:sz w:val="28"/>
          <w:szCs w:val="28"/>
          <w:lang w:eastAsia="ru-RU"/>
        </w:rPr>
        <w:t>.</w:t>
      </w:r>
    </w:p>
    <w:p w14:paraId="1A346FF0" w14:textId="77777777" w:rsidR="00945466" w:rsidRPr="00507DB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30.09.2022 нарушения устранены 5 </w:t>
      </w:r>
      <w:r w:rsidRPr="00507DB0">
        <w:rPr>
          <w:rFonts w:ascii="Times New Roman" w:eastAsia="Times New Roman" w:hAnsi="Times New Roman" w:cs="Times New Roman"/>
          <w:sz w:val="28"/>
          <w:szCs w:val="28"/>
          <w:lang w:eastAsia="ru-RU"/>
        </w:rPr>
        <w:t xml:space="preserve">операторами. Срок предоставления информации в Управление об устранении нарушений  </w:t>
      </w:r>
      <w:r>
        <w:rPr>
          <w:rFonts w:ascii="Times New Roman" w:eastAsia="Times New Roman" w:hAnsi="Times New Roman" w:cs="Times New Roman"/>
          <w:sz w:val="28"/>
          <w:szCs w:val="28"/>
          <w:lang w:eastAsia="ru-RU"/>
        </w:rPr>
        <w:t>6</w:t>
      </w:r>
      <w:r w:rsidRPr="00507DB0">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ами</w:t>
      </w:r>
      <w:r w:rsidRPr="00507DB0">
        <w:rPr>
          <w:rFonts w:ascii="Times New Roman" w:eastAsia="Times New Roman" w:hAnsi="Times New Roman" w:cs="Times New Roman"/>
          <w:sz w:val="28"/>
          <w:szCs w:val="28"/>
          <w:lang w:eastAsia="ru-RU"/>
        </w:rPr>
        <w:t xml:space="preserve"> не наступил.</w:t>
      </w:r>
    </w:p>
    <w:p w14:paraId="68B6F8F1" w14:textId="77777777" w:rsidR="00945466" w:rsidRDefault="00945466" w:rsidP="00945466">
      <w:pPr>
        <w:spacing w:after="0" w:line="264" w:lineRule="auto"/>
        <w:ind w:firstLine="708"/>
        <w:jc w:val="both"/>
        <w:rPr>
          <w:rFonts w:ascii="Times New Roman" w:eastAsia="Times New Roman" w:hAnsi="Times New Roman" w:cs="Times New Roman"/>
          <w:sz w:val="28"/>
          <w:szCs w:val="28"/>
          <w:lang w:eastAsia="ru-RU"/>
        </w:rPr>
      </w:pPr>
      <w:r w:rsidRPr="009A5888">
        <w:rPr>
          <w:rFonts w:ascii="Times New Roman" w:eastAsia="Times New Roman" w:hAnsi="Times New Roman" w:cs="Times New Roman"/>
          <w:sz w:val="28"/>
          <w:szCs w:val="28"/>
          <w:lang w:eastAsia="ru-RU"/>
        </w:rPr>
        <w:t>По категории «</w:t>
      </w:r>
      <w:r w:rsidRPr="00BD69DE">
        <w:rPr>
          <w:rFonts w:ascii="Times New Roman" w:eastAsia="Times New Roman" w:hAnsi="Times New Roman"/>
          <w:sz w:val="28"/>
          <w:szCs w:val="28"/>
          <w:lang w:eastAsia="ru-RU"/>
        </w:rPr>
        <w:t>Государственные и муниципальные органы</w:t>
      </w:r>
      <w:r w:rsidRPr="009A5888">
        <w:rPr>
          <w:rFonts w:ascii="Times New Roman" w:eastAsia="Times New Roman" w:hAnsi="Times New Roman" w:cs="Times New Roman"/>
          <w:sz w:val="28"/>
          <w:szCs w:val="28"/>
          <w:lang w:eastAsia="ru-RU"/>
        </w:rPr>
        <w:t xml:space="preserve">» проведен мониторинг </w:t>
      </w:r>
      <w:r>
        <w:rPr>
          <w:rFonts w:ascii="Times New Roman" w:eastAsia="Times New Roman" w:hAnsi="Times New Roman" w:cs="Times New Roman"/>
          <w:sz w:val="28"/>
          <w:szCs w:val="28"/>
          <w:lang w:eastAsia="ru-RU"/>
        </w:rPr>
        <w:t>18</w:t>
      </w:r>
      <w:r w:rsidRPr="009A5888">
        <w:rPr>
          <w:rFonts w:ascii="Times New Roman" w:eastAsia="Times New Roman" w:hAnsi="Times New Roman" w:cs="Times New Roman"/>
          <w:sz w:val="28"/>
          <w:szCs w:val="28"/>
          <w:lang w:eastAsia="ru-RU"/>
        </w:rPr>
        <w:t xml:space="preserve"> интернет-ресурс</w:t>
      </w:r>
      <w:r>
        <w:rPr>
          <w:rFonts w:ascii="Times New Roman" w:eastAsia="Times New Roman" w:hAnsi="Times New Roman" w:cs="Times New Roman"/>
          <w:sz w:val="28"/>
          <w:szCs w:val="28"/>
          <w:lang w:eastAsia="ru-RU"/>
        </w:rPr>
        <w:t>ов</w:t>
      </w:r>
      <w:r w:rsidRPr="009A5888">
        <w:rPr>
          <w:rFonts w:ascii="Times New Roman" w:eastAsia="Times New Roman" w:hAnsi="Times New Roman" w:cs="Times New Roman"/>
          <w:sz w:val="28"/>
          <w:szCs w:val="28"/>
          <w:lang w:eastAsia="ru-RU"/>
        </w:rPr>
        <w:t xml:space="preserve"> операторов, осуществляющих обработку персональных данных. </w:t>
      </w:r>
      <w:r>
        <w:rPr>
          <w:rFonts w:ascii="Times New Roman" w:eastAsia="Times New Roman" w:hAnsi="Times New Roman" w:cs="Times New Roman"/>
          <w:sz w:val="28"/>
          <w:szCs w:val="28"/>
          <w:lang w:eastAsia="ru-RU"/>
        </w:rPr>
        <w:t xml:space="preserve">Из них в отношении 8 операторов </w:t>
      </w:r>
      <w:r w:rsidRPr="00F635F5">
        <w:rPr>
          <w:rFonts w:ascii="Times New Roman" w:eastAsia="Times New Roman" w:hAnsi="Times New Roman" w:cs="Times New Roman"/>
          <w:sz w:val="28"/>
          <w:szCs w:val="28"/>
          <w:lang w:eastAsia="ru-RU"/>
        </w:rPr>
        <w:t>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r>
        <w:rPr>
          <w:rFonts w:ascii="Times New Roman" w:eastAsia="Times New Roman" w:hAnsi="Times New Roman" w:cs="Times New Roman"/>
          <w:sz w:val="28"/>
          <w:szCs w:val="28"/>
          <w:lang w:eastAsia="ru-RU"/>
        </w:rPr>
        <w:t>; о</w:t>
      </w:r>
      <w:r w:rsidRPr="003E6003">
        <w:rPr>
          <w:rFonts w:ascii="Times New Roman" w:eastAsia="Times New Roman" w:hAnsi="Times New Roman" w:cs="Times New Roman"/>
          <w:sz w:val="28"/>
          <w:szCs w:val="28"/>
          <w:lang w:eastAsia="ru-RU"/>
        </w:rPr>
        <w:t xml:space="preserve">бработка персональных данных в случаях, непредусмотренных Федеральным законом </w:t>
      </w:r>
      <w:r>
        <w:rPr>
          <w:rFonts w:ascii="Times New Roman" w:eastAsia="Times New Roman" w:hAnsi="Times New Roman" w:cs="Times New Roman"/>
          <w:sz w:val="28"/>
          <w:szCs w:val="28"/>
          <w:lang w:eastAsia="ru-RU"/>
        </w:rPr>
        <w:t>«</w:t>
      </w:r>
      <w:r w:rsidRPr="003E6003">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(обработка персональных данных граждан без их соответствующего согласия)</w:t>
      </w:r>
      <w:r w:rsidRPr="00F635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4E791C94" w14:textId="77777777" w:rsidR="00945466" w:rsidRPr="00507DB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BD69DE">
        <w:rPr>
          <w:rFonts w:ascii="Times New Roman" w:eastAsia="Times New Roman" w:hAnsi="Times New Roman"/>
          <w:sz w:val="28"/>
          <w:szCs w:val="28"/>
          <w:lang w:eastAsia="ru-RU"/>
        </w:rPr>
        <w:t>В адрес указанн</w:t>
      </w:r>
      <w:r>
        <w:rPr>
          <w:rFonts w:ascii="Times New Roman" w:eastAsia="Times New Roman" w:hAnsi="Times New Roman"/>
          <w:sz w:val="28"/>
          <w:szCs w:val="28"/>
          <w:lang w:eastAsia="ru-RU"/>
        </w:rPr>
        <w:t>ых</w:t>
      </w:r>
      <w:r w:rsidRPr="00BD69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8 </w:t>
      </w:r>
      <w:r w:rsidRPr="00BD69DE">
        <w:rPr>
          <w:rFonts w:ascii="Times New Roman" w:eastAsia="Times New Roman" w:hAnsi="Times New Roman"/>
          <w:sz w:val="28"/>
          <w:szCs w:val="28"/>
          <w:lang w:eastAsia="ru-RU"/>
        </w:rPr>
        <w:t>оператор</w:t>
      </w:r>
      <w:r>
        <w:rPr>
          <w:rFonts w:ascii="Times New Roman" w:eastAsia="Times New Roman" w:hAnsi="Times New Roman"/>
          <w:sz w:val="28"/>
          <w:szCs w:val="28"/>
          <w:lang w:eastAsia="ru-RU"/>
        </w:rPr>
        <w:t>ов</w:t>
      </w:r>
      <w:r w:rsidRPr="00BD69DE">
        <w:rPr>
          <w:rFonts w:ascii="Times New Roman" w:eastAsia="Times New Roman" w:hAnsi="Times New Roman"/>
          <w:sz w:val="28"/>
          <w:szCs w:val="28"/>
          <w:lang w:eastAsia="ru-RU"/>
        </w:rPr>
        <w:t xml:space="preserve"> направлен</w:t>
      </w:r>
      <w:r>
        <w:rPr>
          <w:rFonts w:ascii="Times New Roman" w:eastAsia="Times New Roman" w:hAnsi="Times New Roman"/>
          <w:sz w:val="28"/>
          <w:szCs w:val="28"/>
          <w:lang w:eastAsia="ru-RU"/>
        </w:rPr>
        <w:t>ы</w:t>
      </w:r>
      <w:r w:rsidRPr="00BD69DE">
        <w:rPr>
          <w:rFonts w:ascii="Times New Roman" w:eastAsia="Times New Roman" w:hAnsi="Times New Roman"/>
          <w:sz w:val="28"/>
          <w:szCs w:val="28"/>
          <w:lang w:eastAsia="ru-RU"/>
        </w:rPr>
        <w:t xml:space="preserve"> письм</w:t>
      </w:r>
      <w:r>
        <w:rPr>
          <w:rFonts w:ascii="Times New Roman" w:eastAsia="Times New Roman" w:hAnsi="Times New Roman"/>
          <w:sz w:val="28"/>
          <w:szCs w:val="28"/>
          <w:lang w:eastAsia="ru-RU"/>
        </w:rPr>
        <w:t>а</w:t>
      </w:r>
      <w:r w:rsidRPr="00BD69DE">
        <w:rPr>
          <w:rFonts w:ascii="Times New Roman" w:eastAsia="Times New Roman" w:hAnsi="Times New Roman"/>
          <w:sz w:val="28"/>
          <w:szCs w:val="28"/>
          <w:lang w:eastAsia="ru-RU"/>
        </w:rPr>
        <w:t xml:space="preserve"> о необходимости устранения им</w:t>
      </w:r>
      <w:r>
        <w:rPr>
          <w:rFonts w:ascii="Times New Roman" w:eastAsia="Times New Roman" w:hAnsi="Times New Roman"/>
          <w:sz w:val="28"/>
          <w:szCs w:val="28"/>
          <w:lang w:eastAsia="ru-RU"/>
        </w:rPr>
        <w:t>и</w:t>
      </w:r>
      <w:r w:rsidRPr="00BD69DE">
        <w:rPr>
          <w:rFonts w:ascii="Times New Roman" w:eastAsia="Times New Roman" w:hAnsi="Times New Roman"/>
          <w:sz w:val="28"/>
          <w:szCs w:val="28"/>
          <w:lang w:eastAsia="ru-RU"/>
        </w:rPr>
        <w:t xml:space="preserve"> выявленного нарушения законодательства о персональных данных</w:t>
      </w:r>
      <w:r>
        <w:rPr>
          <w:rFonts w:ascii="Times New Roman" w:eastAsia="Times New Roman" w:hAnsi="Times New Roman"/>
          <w:sz w:val="28"/>
          <w:szCs w:val="28"/>
          <w:lang w:eastAsia="ru-RU"/>
        </w:rPr>
        <w:t>.</w:t>
      </w:r>
      <w:r w:rsidRPr="00BD69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073459">
        <w:rPr>
          <w:rFonts w:ascii="Times New Roman" w:eastAsia="Times New Roman" w:hAnsi="Times New Roman"/>
          <w:sz w:val="28"/>
          <w:szCs w:val="28"/>
          <w:lang w:eastAsia="ru-RU"/>
        </w:rPr>
        <w:t>По состоянию на 30.0</w:t>
      </w:r>
      <w:r>
        <w:rPr>
          <w:rFonts w:ascii="Times New Roman" w:eastAsia="Times New Roman" w:hAnsi="Times New Roman"/>
          <w:sz w:val="28"/>
          <w:szCs w:val="28"/>
          <w:lang w:eastAsia="ru-RU"/>
        </w:rPr>
        <w:t>9</w:t>
      </w:r>
      <w:r w:rsidRPr="00073459">
        <w:rPr>
          <w:rFonts w:ascii="Times New Roman" w:eastAsia="Times New Roman" w:hAnsi="Times New Roman"/>
          <w:sz w:val="28"/>
          <w:szCs w:val="28"/>
          <w:lang w:eastAsia="ru-RU"/>
        </w:rPr>
        <w:t xml:space="preserve">.2022 </w:t>
      </w:r>
      <w:r>
        <w:rPr>
          <w:rFonts w:ascii="Times New Roman" w:eastAsia="Times New Roman" w:hAnsi="Times New Roman"/>
          <w:sz w:val="28"/>
          <w:szCs w:val="28"/>
          <w:lang w:eastAsia="ru-RU"/>
        </w:rPr>
        <w:t xml:space="preserve"> 6</w:t>
      </w:r>
      <w:r w:rsidRPr="00073459">
        <w:rPr>
          <w:rFonts w:ascii="Times New Roman" w:eastAsia="Times New Roman" w:hAnsi="Times New Roman"/>
          <w:sz w:val="28"/>
          <w:szCs w:val="28"/>
          <w:lang w:eastAsia="ru-RU"/>
        </w:rPr>
        <w:t xml:space="preserve"> оператор</w:t>
      </w:r>
      <w:r>
        <w:rPr>
          <w:rFonts w:ascii="Times New Roman" w:eastAsia="Times New Roman" w:hAnsi="Times New Roman"/>
          <w:sz w:val="28"/>
          <w:szCs w:val="28"/>
          <w:lang w:eastAsia="ru-RU"/>
        </w:rPr>
        <w:t>ов</w:t>
      </w:r>
      <w:r w:rsidRPr="00073459">
        <w:rPr>
          <w:rFonts w:ascii="Times New Roman" w:eastAsia="Times New Roman" w:hAnsi="Times New Roman"/>
          <w:sz w:val="28"/>
          <w:szCs w:val="28"/>
          <w:lang w:eastAsia="ru-RU"/>
        </w:rPr>
        <w:t xml:space="preserve"> устранили выявленные нарушения. </w:t>
      </w:r>
      <w:r w:rsidRPr="00507DB0">
        <w:rPr>
          <w:rFonts w:ascii="Times New Roman" w:eastAsia="Times New Roman" w:hAnsi="Times New Roman" w:cs="Times New Roman"/>
          <w:sz w:val="28"/>
          <w:szCs w:val="28"/>
          <w:lang w:eastAsia="ru-RU"/>
        </w:rPr>
        <w:t xml:space="preserve">Срок предоставления информации в Управление об устранении нарушений  </w:t>
      </w:r>
      <w:r>
        <w:rPr>
          <w:rFonts w:ascii="Times New Roman" w:eastAsia="Times New Roman" w:hAnsi="Times New Roman" w:cs="Times New Roman"/>
          <w:sz w:val="28"/>
          <w:szCs w:val="28"/>
          <w:lang w:eastAsia="ru-RU"/>
        </w:rPr>
        <w:t>2</w:t>
      </w:r>
      <w:r w:rsidRPr="00507DB0">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ами</w:t>
      </w:r>
      <w:r w:rsidRPr="00507DB0">
        <w:rPr>
          <w:rFonts w:ascii="Times New Roman" w:eastAsia="Times New Roman" w:hAnsi="Times New Roman" w:cs="Times New Roman"/>
          <w:sz w:val="28"/>
          <w:szCs w:val="28"/>
          <w:lang w:eastAsia="ru-RU"/>
        </w:rPr>
        <w:t xml:space="preserve"> не наступил.</w:t>
      </w:r>
    </w:p>
    <w:p w14:paraId="174A2A3E"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категории операторов «Страховые компании» проведен осмотр 1 сайта</w:t>
      </w:r>
      <w:r w:rsidRPr="00683856">
        <w:rPr>
          <w:rFonts w:ascii="Times New Roman" w:eastAsia="Times New Roman" w:hAnsi="Times New Roman" w:cs="Times New Roman"/>
          <w:sz w:val="28"/>
          <w:szCs w:val="28"/>
          <w:lang w:eastAsia="ru-RU"/>
        </w:rPr>
        <w:t>, принадлежащ</w:t>
      </w:r>
      <w:r>
        <w:rPr>
          <w:rFonts w:ascii="Times New Roman" w:eastAsia="Times New Roman" w:hAnsi="Times New Roman" w:cs="Times New Roman"/>
          <w:sz w:val="28"/>
          <w:szCs w:val="28"/>
          <w:lang w:eastAsia="ru-RU"/>
        </w:rPr>
        <w:t>его страховой компании, зарегистрированной налоговым органом Тверской области.</w:t>
      </w:r>
    </w:p>
    <w:p w14:paraId="13434326"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83856">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 xml:space="preserve">проведения </w:t>
      </w:r>
      <w:r w:rsidRPr="00683856">
        <w:rPr>
          <w:rFonts w:ascii="Times New Roman" w:eastAsia="Times New Roman" w:hAnsi="Times New Roman" w:cs="Times New Roman"/>
          <w:sz w:val="28"/>
          <w:szCs w:val="28"/>
          <w:lang w:eastAsia="ru-RU"/>
        </w:rPr>
        <w:t xml:space="preserve">мероприятия </w:t>
      </w:r>
      <w:r>
        <w:rPr>
          <w:rFonts w:ascii="Times New Roman" w:eastAsia="Times New Roman" w:hAnsi="Times New Roman" w:cs="Times New Roman"/>
          <w:sz w:val="28"/>
          <w:szCs w:val="28"/>
          <w:lang w:eastAsia="ru-RU"/>
        </w:rPr>
        <w:t xml:space="preserve">по контролю без взаимодействия с контролируемым лицом </w:t>
      </w:r>
      <w:r w:rsidRPr="00683856">
        <w:rPr>
          <w:rFonts w:ascii="Times New Roman" w:eastAsia="Times New Roman" w:hAnsi="Times New Roman" w:cs="Times New Roman"/>
          <w:sz w:val="28"/>
          <w:szCs w:val="28"/>
          <w:lang w:eastAsia="ru-RU"/>
        </w:rPr>
        <w:t>в отношении операторов категории</w:t>
      </w:r>
      <w:r>
        <w:rPr>
          <w:rFonts w:ascii="Times New Roman" w:eastAsia="Times New Roman" w:hAnsi="Times New Roman" w:cs="Times New Roman"/>
          <w:sz w:val="28"/>
          <w:szCs w:val="28"/>
          <w:lang w:eastAsia="ru-RU"/>
        </w:rPr>
        <w:t xml:space="preserve"> «Страховые компании» выявлено 4 нарушения обязательных требований, а именно: непредставление</w:t>
      </w:r>
      <w:r w:rsidRPr="0010448C">
        <w:t xml:space="preserve"> </w:t>
      </w:r>
      <w:r w:rsidRPr="00286DAB">
        <w:rPr>
          <w:rFonts w:ascii="Times New Roman" w:eastAsia="Times New Roman" w:hAnsi="Times New Roman" w:cs="Times New Roman"/>
          <w:sz w:val="28"/>
          <w:szCs w:val="28"/>
          <w:lang w:eastAsia="ru-RU"/>
        </w:rPr>
        <w:t>уведомления об обработке персональных данных при осуществлении деятельности по обработке персональных данных,</w:t>
      </w:r>
      <w:r w:rsidRPr="0010448C">
        <w:rPr>
          <w:rFonts w:ascii="Times New Roman" w:eastAsia="Times New Roman" w:hAnsi="Times New Roman" w:cs="Times New Roman"/>
          <w:sz w:val="28"/>
          <w:szCs w:val="28"/>
          <w:lang w:eastAsia="ru-RU"/>
        </w:rPr>
        <w:t xml:space="preserve"> не попадающей под исключения ч. 2 ст. 22 Федерального закона </w:t>
      </w:r>
      <w:r>
        <w:rPr>
          <w:rFonts w:ascii="Times New Roman" w:eastAsia="Times New Roman" w:hAnsi="Times New Roman" w:cs="Times New Roman"/>
          <w:sz w:val="28"/>
          <w:szCs w:val="28"/>
          <w:lang w:eastAsia="ru-RU"/>
        </w:rPr>
        <w:t>«</w:t>
      </w:r>
      <w:r w:rsidRPr="0010448C">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w:t>
      </w:r>
      <w:r w:rsidRPr="003E6003">
        <w:rPr>
          <w:rFonts w:ascii="Times New Roman" w:eastAsia="Times New Roman" w:hAnsi="Times New Roman" w:cs="Times New Roman"/>
          <w:sz w:val="28"/>
          <w:szCs w:val="28"/>
          <w:lang w:eastAsia="ru-RU"/>
        </w:rPr>
        <w:t xml:space="preserve">бработка персональных данных в случаях, непредусмотренных Федеральным законом </w:t>
      </w:r>
      <w:r>
        <w:rPr>
          <w:rFonts w:ascii="Times New Roman" w:eastAsia="Times New Roman" w:hAnsi="Times New Roman" w:cs="Times New Roman"/>
          <w:sz w:val="28"/>
          <w:szCs w:val="28"/>
          <w:lang w:eastAsia="ru-RU"/>
        </w:rPr>
        <w:t>«</w:t>
      </w:r>
      <w:r w:rsidRPr="003E6003">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(обработка персональных данных граждан без их соответствующего согласия);</w:t>
      </w:r>
      <w:r w:rsidRPr="003E6003">
        <w:rPr>
          <w:rFonts w:ascii="Times New Roman" w:eastAsia="Times New Roman" w:hAnsi="Times New Roman" w:cs="Times New Roman"/>
          <w:sz w:val="28"/>
          <w:szCs w:val="28"/>
          <w:lang w:eastAsia="ru-RU"/>
        </w:rPr>
        <w:t xml:space="preserve"> </w:t>
      </w:r>
      <w:r w:rsidRPr="00F635F5">
        <w:rPr>
          <w:rFonts w:ascii="Times New Roman" w:eastAsia="Times New Roman" w:hAnsi="Times New Roman" w:cs="Times New Roman"/>
          <w:sz w:val="28"/>
          <w:szCs w:val="28"/>
          <w:lang w:eastAsia="ru-RU"/>
        </w:rPr>
        <w:t>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r>
        <w:rPr>
          <w:rFonts w:ascii="Times New Roman" w:eastAsia="Times New Roman" w:hAnsi="Times New Roman" w:cs="Times New Roman"/>
          <w:sz w:val="28"/>
          <w:szCs w:val="28"/>
          <w:lang w:eastAsia="ru-RU"/>
        </w:rPr>
        <w:t>; н</w:t>
      </w:r>
      <w:r w:rsidRPr="00B80FB5">
        <w:rPr>
          <w:rFonts w:ascii="Times New Roman" w:eastAsia="Times New Roman" w:hAnsi="Times New Roman" w:cs="Times New Roman"/>
          <w:sz w:val="28"/>
          <w:szCs w:val="28"/>
          <w:lang w:eastAsia="ru-RU"/>
        </w:rPr>
        <w:t>есоблюдение оператором требований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w:t>
      </w:r>
      <w:r>
        <w:rPr>
          <w:rFonts w:ascii="Times New Roman" w:eastAsia="Times New Roman" w:hAnsi="Times New Roman" w:cs="Times New Roman"/>
          <w:sz w:val="28"/>
          <w:szCs w:val="28"/>
          <w:lang w:eastAsia="ru-RU"/>
        </w:rPr>
        <w:t>.</w:t>
      </w:r>
    </w:p>
    <w:p w14:paraId="1673CC3E"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30.09.2022 н</w:t>
      </w:r>
      <w:r w:rsidRPr="00683856">
        <w:rPr>
          <w:rFonts w:ascii="Times New Roman" w:eastAsia="Times New Roman" w:hAnsi="Times New Roman" w:cs="Times New Roman"/>
          <w:sz w:val="28"/>
          <w:szCs w:val="28"/>
          <w:lang w:eastAsia="ru-RU"/>
        </w:rPr>
        <w:t xml:space="preserve">арушений в области персональных данных </w:t>
      </w:r>
      <w:r>
        <w:rPr>
          <w:rFonts w:ascii="Times New Roman" w:eastAsia="Times New Roman" w:hAnsi="Times New Roman" w:cs="Times New Roman"/>
          <w:sz w:val="28"/>
          <w:szCs w:val="28"/>
          <w:lang w:eastAsia="ru-RU"/>
        </w:rPr>
        <w:t xml:space="preserve">указанным оператором </w:t>
      </w:r>
      <w:r w:rsidRPr="00683856">
        <w:rPr>
          <w:rFonts w:ascii="Times New Roman" w:eastAsia="Times New Roman" w:hAnsi="Times New Roman" w:cs="Times New Roman"/>
          <w:sz w:val="28"/>
          <w:szCs w:val="28"/>
          <w:lang w:eastAsia="ru-RU"/>
        </w:rPr>
        <w:t>не выявлено.</w:t>
      </w:r>
    </w:p>
    <w:p w14:paraId="736F2C47"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В ходе проведения</w:t>
      </w:r>
      <w:r w:rsidRPr="00D0675A">
        <w:rPr>
          <w:rFonts w:ascii="Times New Roman" w:eastAsia="Times New Roman" w:hAnsi="Times New Roman"/>
          <w:sz w:val="28"/>
          <w:szCs w:val="28"/>
          <w:lang w:eastAsia="ru-RU"/>
        </w:rPr>
        <w:t xml:space="preserve"> мероприятия </w:t>
      </w:r>
      <w:r>
        <w:rPr>
          <w:rFonts w:ascii="Times New Roman" w:eastAsia="Times New Roman" w:hAnsi="Times New Roman"/>
          <w:sz w:val="28"/>
          <w:szCs w:val="28"/>
          <w:lang w:eastAsia="ru-RU"/>
        </w:rPr>
        <w:t>без взаимодействия с контролируемыми лицами</w:t>
      </w:r>
      <w:r w:rsidRPr="00D0675A">
        <w:rPr>
          <w:rFonts w:ascii="Times New Roman" w:eastAsia="Times New Roman" w:hAnsi="Times New Roman"/>
          <w:sz w:val="28"/>
          <w:szCs w:val="28"/>
          <w:lang w:eastAsia="ru-RU"/>
        </w:rPr>
        <w:t xml:space="preserve"> в отношении операторов категории </w:t>
      </w:r>
      <w:r w:rsidRPr="00CC3AAB">
        <w:rPr>
          <w:rFonts w:ascii="Times New Roman" w:eastAsia="Times New Roman" w:hAnsi="Times New Roman"/>
          <w:sz w:val="28"/>
          <w:szCs w:val="28"/>
          <w:lang w:eastAsia="ru-RU"/>
        </w:rPr>
        <w:t xml:space="preserve">«Организации в сфере ЖКХ» просмотрено </w:t>
      </w:r>
      <w:r>
        <w:rPr>
          <w:rFonts w:ascii="Times New Roman" w:eastAsia="Times New Roman" w:hAnsi="Times New Roman"/>
          <w:sz w:val="28"/>
          <w:szCs w:val="28"/>
          <w:lang w:eastAsia="ru-RU"/>
        </w:rPr>
        <w:t>10</w:t>
      </w:r>
      <w:r w:rsidRPr="00CC3A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CC3AAB">
        <w:rPr>
          <w:rFonts w:ascii="Times New Roman" w:eastAsia="Times New Roman" w:hAnsi="Times New Roman"/>
          <w:sz w:val="28"/>
          <w:szCs w:val="28"/>
          <w:lang w:eastAsia="ru-RU"/>
        </w:rPr>
        <w:t>нтернет-ресурс</w:t>
      </w:r>
      <w:r>
        <w:rPr>
          <w:rFonts w:ascii="Times New Roman" w:eastAsia="Times New Roman" w:hAnsi="Times New Roman"/>
          <w:sz w:val="28"/>
          <w:szCs w:val="28"/>
          <w:lang w:eastAsia="ru-RU"/>
        </w:rPr>
        <w:t>ов</w:t>
      </w:r>
      <w:r w:rsidRPr="00CC3AAB">
        <w:rPr>
          <w:rFonts w:ascii="Times New Roman" w:eastAsia="Times New Roman" w:hAnsi="Times New Roman"/>
          <w:sz w:val="28"/>
          <w:szCs w:val="28"/>
          <w:lang w:eastAsia="ru-RU"/>
        </w:rPr>
        <w:t xml:space="preserve"> операторов, осуществляющих обработку персональных данных</w:t>
      </w:r>
      <w:r>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 xml:space="preserve">Из них в отношении 7 операторов </w:t>
      </w:r>
      <w:r w:rsidRPr="00F635F5">
        <w:rPr>
          <w:rFonts w:ascii="Times New Roman" w:eastAsia="Times New Roman" w:hAnsi="Times New Roman" w:cs="Times New Roman"/>
          <w:sz w:val="28"/>
          <w:szCs w:val="28"/>
          <w:lang w:eastAsia="ru-RU"/>
        </w:rPr>
        <w:t>были установлены признаки нарушения законодательства в области персональных данных, а именно</w:t>
      </w:r>
      <w:r>
        <w:rPr>
          <w:rFonts w:ascii="Times New Roman" w:eastAsia="Times New Roman" w:hAnsi="Times New Roman" w:cs="Times New Roman"/>
          <w:sz w:val="28"/>
          <w:szCs w:val="28"/>
          <w:lang w:eastAsia="ru-RU"/>
        </w:rPr>
        <w:t>:</w:t>
      </w:r>
      <w:r w:rsidRPr="00F635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E6003">
        <w:rPr>
          <w:rFonts w:ascii="Times New Roman" w:eastAsia="Times New Roman" w:hAnsi="Times New Roman" w:cs="Times New Roman"/>
          <w:sz w:val="28"/>
          <w:szCs w:val="28"/>
          <w:lang w:eastAsia="ru-RU"/>
        </w:rPr>
        <w:t xml:space="preserve">бработка персональных данных в случаях, непредусмотренных Федеральным законом </w:t>
      </w:r>
      <w:r>
        <w:rPr>
          <w:rFonts w:ascii="Times New Roman" w:eastAsia="Times New Roman" w:hAnsi="Times New Roman" w:cs="Times New Roman"/>
          <w:sz w:val="28"/>
          <w:szCs w:val="28"/>
          <w:lang w:eastAsia="ru-RU"/>
        </w:rPr>
        <w:t>«</w:t>
      </w:r>
      <w:r w:rsidRPr="003E6003">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(обработка персональных данных граждан без их соответствующего согласия);</w:t>
      </w:r>
      <w:r w:rsidRPr="003E6003">
        <w:rPr>
          <w:rFonts w:ascii="Times New Roman" w:eastAsia="Times New Roman" w:hAnsi="Times New Roman" w:cs="Times New Roman"/>
          <w:sz w:val="28"/>
          <w:szCs w:val="28"/>
          <w:lang w:eastAsia="ru-RU"/>
        </w:rPr>
        <w:t xml:space="preserve"> </w:t>
      </w:r>
      <w:r w:rsidRPr="00F635F5">
        <w:rPr>
          <w:rFonts w:ascii="Times New Roman" w:eastAsia="Times New Roman" w:hAnsi="Times New Roman" w:cs="Times New Roman"/>
          <w:sz w:val="28"/>
          <w:szCs w:val="28"/>
          <w:lang w:eastAsia="ru-RU"/>
        </w:rPr>
        <w:t>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r>
        <w:rPr>
          <w:rFonts w:ascii="Times New Roman" w:eastAsia="Times New Roman" w:hAnsi="Times New Roman" w:cs="Times New Roman"/>
          <w:sz w:val="28"/>
          <w:szCs w:val="28"/>
          <w:lang w:eastAsia="ru-RU"/>
        </w:rPr>
        <w:t xml:space="preserve"> </w:t>
      </w:r>
    </w:p>
    <w:p w14:paraId="0B02A41F"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sz w:val="28"/>
          <w:szCs w:val="28"/>
          <w:lang w:eastAsia="ru-RU"/>
        </w:rPr>
      </w:pPr>
      <w:r w:rsidRPr="00BD69DE">
        <w:rPr>
          <w:rFonts w:ascii="Times New Roman" w:eastAsia="Times New Roman" w:hAnsi="Times New Roman"/>
          <w:sz w:val="28"/>
          <w:szCs w:val="28"/>
          <w:lang w:eastAsia="ru-RU"/>
        </w:rPr>
        <w:t>В адрес указанн</w:t>
      </w:r>
      <w:r>
        <w:rPr>
          <w:rFonts w:ascii="Times New Roman" w:eastAsia="Times New Roman" w:hAnsi="Times New Roman"/>
          <w:sz w:val="28"/>
          <w:szCs w:val="28"/>
          <w:lang w:eastAsia="ru-RU"/>
        </w:rPr>
        <w:t>ых</w:t>
      </w:r>
      <w:r w:rsidRPr="00BD69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7 </w:t>
      </w:r>
      <w:r w:rsidRPr="00BD69DE">
        <w:rPr>
          <w:rFonts w:ascii="Times New Roman" w:eastAsia="Times New Roman" w:hAnsi="Times New Roman"/>
          <w:sz w:val="28"/>
          <w:szCs w:val="28"/>
          <w:lang w:eastAsia="ru-RU"/>
        </w:rPr>
        <w:t>оператор</w:t>
      </w:r>
      <w:r>
        <w:rPr>
          <w:rFonts w:ascii="Times New Roman" w:eastAsia="Times New Roman" w:hAnsi="Times New Roman"/>
          <w:sz w:val="28"/>
          <w:szCs w:val="28"/>
          <w:lang w:eastAsia="ru-RU"/>
        </w:rPr>
        <w:t>ов</w:t>
      </w:r>
      <w:r w:rsidRPr="00BD69DE">
        <w:rPr>
          <w:rFonts w:ascii="Times New Roman" w:eastAsia="Times New Roman" w:hAnsi="Times New Roman"/>
          <w:sz w:val="28"/>
          <w:szCs w:val="28"/>
          <w:lang w:eastAsia="ru-RU"/>
        </w:rPr>
        <w:t xml:space="preserve"> направлен</w:t>
      </w:r>
      <w:r>
        <w:rPr>
          <w:rFonts w:ascii="Times New Roman" w:eastAsia="Times New Roman" w:hAnsi="Times New Roman"/>
          <w:sz w:val="28"/>
          <w:szCs w:val="28"/>
          <w:lang w:eastAsia="ru-RU"/>
        </w:rPr>
        <w:t>ы</w:t>
      </w:r>
      <w:r w:rsidRPr="00BD69DE">
        <w:rPr>
          <w:rFonts w:ascii="Times New Roman" w:eastAsia="Times New Roman" w:hAnsi="Times New Roman"/>
          <w:sz w:val="28"/>
          <w:szCs w:val="28"/>
          <w:lang w:eastAsia="ru-RU"/>
        </w:rPr>
        <w:t xml:space="preserve"> письм</w:t>
      </w:r>
      <w:r>
        <w:rPr>
          <w:rFonts w:ascii="Times New Roman" w:eastAsia="Times New Roman" w:hAnsi="Times New Roman"/>
          <w:sz w:val="28"/>
          <w:szCs w:val="28"/>
          <w:lang w:eastAsia="ru-RU"/>
        </w:rPr>
        <w:t>а</w:t>
      </w:r>
      <w:r w:rsidRPr="00BD69DE">
        <w:rPr>
          <w:rFonts w:ascii="Times New Roman" w:eastAsia="Times New Roman" w:hAnsi="Times New Roman"/>
          <w:sz w:val="28"/>
          <w:szCs w:val="28"/>
          <w:lang w:eastAsia="ru-RU"/>
        </w:rPr>
        <w:t xml:space="preserve"> о необходимости устранения им</w:t>
      </w:r>
      <w:r>
        <w:rPr>
          <w:rFonts w:ascii="Times New Roman" w:eastAsia="Times New Roman" w:hAnsi="Times New Roman"/>
          <w:sz w:val="28"/>
          <w:szCs w:val="28"/>
          <w:lang w:eastAsia="ru-RU"/>
        </w:rPr>
        <w:t>и</w:t>
      </w:r>
      <w:r w:rsidRPr="00BD69DE">
        <w:rPr>
          <w:rFonts w:ascii="Times New Roman" w:eastAsia="Times New Roman" w:hAnsi="Times New Roman"/>
          <w:sz w:val="28"/>
          <w:szCs w:val="28"/>
          <w:lang w:eastAsia="ru-RU"/>
        </w:rPr>
        <w:t xml:space="preserve">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w:t>
      </w:r>
    </w:p>
    <w:p w14:paraId="7F5EE431" w14:textId="77777777" w:rsidR="00945466" w:rsidRPr="0068385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315214">
        <w:rPr>
          <w:rFonts w:ascii="Times New Roman" w:eastAsia="Times New Roman" w:hAnsi="Times New Roman"/>
          <w:sz w:val="28"/>
          <w:szCs w:val="28"/>
          <w:lang w:eastAsia="ru-RU"/>
        </w:rPr>
        <w:t>По состоянию на 30.0</w:t>
      </w:r>
      <w:r>
        <w:rPr>
          <w:rFonts w:ascii="Times New Roman" w:eastAsia="Times New Roman" w:hAnsi="Times New Roman"/>
          <w:sz w:val="28"/>
          <w:szCs w:val="28"/>
          <w:lang w:eastAsia="ru-RU"/>
        </w:rPr>
        <w:t>9</w:t>
      </w:r>
      <w:r w:rsidRPr="00315214">
        <w:rPr>
          <w:rFonts w:ascii="Times New Roman" w:eastAsia="Times New Roman" w:hAnsi="Times New Roman"/>
          <w:sz w:val="28"/>
          <w:szCs w:val="28"/>
          <w:lang w:eastAsia="ru-RU"/>
        </w:rPr>
        <w:t xml:space="preserve">.2022 </w:t>
      </w:r>
      <w:r>
        <w:rPr>
          <w:rFonts w:ascii="Times New Roman" w:eastAsia="Times New Roman" w:hAnsi="Times New Roman"/>
          <w:sz w:val="28"/>
          <w:szCs w:val="28"/>
          <w:lang w:eastAsia="ru-RU"/>
        </w:rPr>
        <w:t xml:space="preserve">4 </w:t>
      </w:r>
      <w:r w:rsidRPr="00315214">
        <w:rPr>
          <w:rFonts w:ascii="Times New Roman" w:eastAsia="Times New Roman" w:hAnsi="Times New Roman"/>
          <w:sz w:val="28"/>
          <w:szCs w:val="28"/>
          <w:lang w:eastAsia="ru-RU"/>
        </w:rPr>
        <w:t>оператор</w:t>
      </w:r>
      <w:r>
        <w:rPr>
          <w:rFonts w:ascii="Times New Roman" w:eastAsia="Times New Roman" w:hAnsi="Times New Roman"/>
          <w:sz w:val="28"/>
          <w:szCs w:val="28"/>
          <w:lang w:eastAsia="ru-RU"/>
        </w:rPr>
        <w:t>а</w:t>
      </w:r>
      <w:r w:rsidRPr="00315214">
        <w:rPr>
          <w:rFonts w:ascii="Times New Roman" w:eastAsia="Times New Roman" w:hAnsi="Times New Roman"/>
          <w:sz w:val="28"/>
          <w:szCs w:val="28"/>
          <w:lang w:eastAsia="ru-RU"/>
        </w:rPr>
        <w:t xml:space="preserve"> устранили выявленн</w:t>
      </w:r>
      <w:r>
        <w:rPr>
          <w:rFonts w:ascii="Times New Roman" w:eastAsia="Times New Roman" w:hAnsi="Times New Roman"/>
          <w:sz w:val="28"/>
          <w:szCs w:val="28"/>
          <w:lang w:eastAsia="ru-RU"/>
        </w:rPr>
        <w:t>ы</w:t>
      </w:r>
      <w:r w:rsidRPr="00315214">
        <w:rPr>
          <w:rFonts w:ascii="Times New Roman" w:eastAsia="Times New Roman" w:hAnsi="Times New Roman"/>
          <w:sz w:val="28"/>
          <w:szCs w:val="28"/>
          <w:lang w:eastAsia="ru-RU"/>
        </w:rPr>
        <w:t>е нарушени</w:t>
      </w:r>
      <w:r>
        <w:rPr>
          <w:rFonts w:ascii="Times New Roman" w:eastAsia="Times New Roman" w:hAnsi="Times New Roman"/>
          <w:sz w:val="28"/>
          <w:szCs w:val="28"/>
          <w:lang w:eastAsia="ru-RU"/>
        </w:rPr>
        <w:t>я</w:t>
      </w:r>
      <w:r w:rsidRPr="00315214">
        <w:rPr>
          <w:rFonts w:ascii="Times New Roman" w:eastAsia="Times New Roman" w:hAnsi="Times New Roman"/>
          <w:sz w:val="28"/>
          <w:szCs w:val="28"/>
          <w:lang w:eastAsia="ru-RU"/>
        </w:rPr>
        <w:t xml:space="preserve"> и уведомили об этом Управление.</w:t>
      </w:r>
      <w:r>
        <w:rPr>
          <w:rFonts w:ascii="Times New Roman" w:eastAsia="Times New Roman" w:hAnsi="Times New Roman"/>
          <w:sz w:val="28"/>
          <w:szCs w:val="28"/>
          <w:lang w:eastAsia="ru-RU"/>
        </w:rPr>
        <w:t xml:space="preserve"> </w:t>
      </w:r>
      <w:r w:rsidRPr="00507DB0">
        <w:rPr>
          <w:rFonts w:ascii="Times New Roman" w:eastAsia="Times New Roman" w:hAnsi="Times New Roman" w:cs="Times New Roman"/>
          <w:sz w:val="28"/>
          <w:szCs w:val="28"/>
          <w:lang w:eastAsia="ru-RU"/>
        </w:rPr>
        <w:t xml:space="preserve">Срок предоставления информации в Управление об устранении нарушений  </w:t>
      </w:r>
      <w:r>
        <w:rPr>
          <w:rFonts w:ascii="Times New Roman" w:eastAsia="Times New Roman" w:hAnsi="Times New Roman" w:cs="Times New Roman"/>
          <w:sz w:val="28"/>
          <w:szCs w:val="28"/>
          <w:lang w:eastAsia="ru-RU"/>
        </w:rPr>
        <w:t>3</w:t>
      </w:r>
      <w:r w:rsidRPr="00507DB0">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ами</w:t>
      </w:r>
      <w:r w:rsidRPr="00507DB0">
        <w:rPr>
          <w:rFonts w:ascii="Times New Roman" w:eastAsia="Times New Roman" w:hAnsi="Times New Roman" w:cs="Times New Roman"/>
          <w:sz w:val="28"/>
          <w:szCs w:val="28"/>
          <w:lang w:eastAsia="ru-RU"/>
        </w:rPr>
        <w:t xml:space="preserve"> не наступил.</w:t>
      </w:r>
    </w:p>
    <w:p w14:paraId="76652F12" w14:textId="77777777" w:rsidR="00945466" w:rsidRPr="0068385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83856">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по поручению ЦА Роскомнадзора проводился</w:t>
      </w:r>
      <w:r w:rsidRPr="00683856">
        <w:rPr>
          <w:rFonts w:ascii="Times New Roman" w:eastAsia="Times New Roman" w:hAnsi="Times New Roman" w:cs="Times New Roman"/>
          <w:sz w:val="28"/>
          <w:szCs w:val="28"/>
          <w:lang w:eastAsia="ru-RU"/>
        </w:rPr>
        <w:t xml:space="preserve"> мониторинг 79 интернет-ресурсов по выявлению постов, публикаций, содержащих файлы с персональными данными лиц, заболевших коронавирусной инфекцией, либо находящихся на карантине</w:t>
      </w:r>
      <w:r>
        <w:rPr>
          <w:rFonts w:ascii="Times New Roman" w:eastAsia="Times New Roman" w:hAnsi="Times New Roman" w:cs="Times New Roman"/>
          <w:sz w:val="28"/>
          <w:szCs w:val="28"/>
          <w:lang w:eastAsia="ru-RU"/>
        </w:rPr>
        <w:t xml:space="preserve">. </w:t>
      </w:r>
      <w:r w:rsidRPr="00683856">
        <w:rPr>
          <w:rFonts w:ascii="Times New Roman" w:eastAsia="Times New Roman" w:hAnsi="Times New Roman" w:cs="Times New Roman"/>
          <w:sz w:val="28"/>
          <w:szCs w:val="28"/>
          <w:lang w:eastAsia="ru-RU"/>
        </w:rPr>
        <w:t>По результатам проведенного мониторинга нарушений не выявлено.</w:t>
      </w:r>
    </w:p>
    <w:p w14:paraId="22CBCEBC"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A51C1">
        <w:rPr>
          <w:rFonts w:ascii="Times New Roman" w:eastAsia="Times New Roman" w:hAnsi="Times New Roman" w:cs="Times New Roman"/>
          <w:sz w:val="28"/>
          <w:szCs w:val="28"/>
          <w:lang w:eastAsia="ru-RU"/>
        </w:rPr>
        <w:t xml:space="preserve">Всего в течение </w:t>
      </w:r>
      <w:r>
        <w:rPr>
          <w:rFonts w:ascii="Times New Roman" w:eastAsia="Times New Roman" w:hAnsi="Times New Roman" w:cs="Times New Roman"/>
          <w:sz w:val="28"/>
          <w:szCs w:val="28"/>
          <w:lang w:eastAsia="ru-RU"/>
        </w:rPr>
        <w:t>9 месяцев</w:t>
      </w:r>
      <w:r w:rsidRPr="000A51C1">
        <w:rPr>
          <w:rFonts w:ascii="Times New Roman" w:eastAsia="Times New Roman" w:hAnsi="Times New Roman" w:cs="Times New Roman"/>
          <w:sz w:val="28"/>
          <w:szCs w:val="28"/>
          <w:lang w:eastAsia="ru-RU"/>
        </w:rPr>
        <w:t xml:space="preserve"> 2022 года проведен мониторинг </w:t>
      </w:r>
      <w:r>
        <w:rPr>
          <w:rFonts w:ascii="Times New Roman" w:eastAsia="Times New Roman" w:hAnsi="Times New Roman" w:cs="Times New Roman"/>
          <w:sz w:val="28"/>
          <w:szCs w:val="28"/>
          <w:lang w:eastAsia="ru-RU"/>
        </w:rPr>
        <w:t>55</w:t>
      </w:r>
      <w:r w:rsidRPr="000A51C1">
        <w:rPr>
          <w:rFonts w:ascii="Times New Roman" w:eastAsia="Times New Roman" w:hAnsi="Times New Roman" w:cs="Times New Roman"/>
          <w:sz w:val="28"/>
          <w:szCs w:val="28"/>
          <w:lang w:eastAsia="ru-RU"/>
        </w:rPr>
        <w:t xml:space="preserve"> сайтов сети Интернет. Выявлено </w:t>
      </w:r>
      <w:r>
        <w:rPr>
          <w:rFonts w:ascii="Times New Roman" w:eastAsia="Times New Roman" w:hAnsi="Times New Roman" w:cs="Times New Roman"/>
          <w:sz w:val="28"/>
          <w:szCs w:val="28"/>
          <w:lang w:eastAsia="ru-RU"/>
        </w:rPr>
        <w:t>36</w:t>
      </w:r>
      <w:r w:rsidRPr="000A51C1">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0A51C1">
        <w:rPr>
          <w:rFonts w:ascii="Times New Roman" w:eastAsia="Times New Roman" w:hAnsi="Times New Roman" w:cs="Times New Roman"/>
          <w:sz w:val="28"/>
          <w:szCs w:val="28"/>
          <w:lang w:eastAsia="ru-RU"/>
        </w:rPr>
        <w:t xml:space="preserve"> обязательных требований.</w:t>
      </w:r>
    </w:p>
    <w:p w14:paraId="7FC6CC3F" w14:textId="77777777" w:rsidR="00945466" w:rsidRPr="002838BB"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3.1.1.1.3. </w:t>
      </w:r>
      <w:r w:rsidRPr="002838BB">
        <w:rPr>
          <w:rFonts w:ascii="Times New Roman" w:eastAsia="Times New Roman" w:hAnsi="Times New Roman" w:cs="Times New Roman"/>
          <w:sz w:val="28"/>
          <w:szCs w:val="28"/>
          <w:lang w:eastAsia="ru-RU"/>
        </w:rPr>
        <w:t>Количество выявленных нарушений норм законодательства в сфере персональных данных, в том числе:</w:t>
      </w:r>
    </w:p>
    <w:p w14:paraId="089697CF" w14:textId="77777777" w:rsidR="00945466" w:rsidRPr="002838BB"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3.1.1.1.3.1. </w:t>
      </w:r>
      <w:r w:rsidRPr="002838BB">
        <w:rPr>
          <w:rFonts w:ascii="Times New Roman" w:eastAsia="Times New Roman" w:hAnsi="Times New Roman" w:cs="Times New Roman"/>
          <w:sz w:val="28"/>
          <w:szCs w:val="28"/>
          <w:lang w:eastAsia="ru-RU"/>
        </w:rPr>
        <w:t>При проведении плановых проверок:</w:t>
      </w:r>
    </w:p>
    <w:p w14:paraId="144A8A89" w14:textId="77777777" w:rsidR="00945466" w:rsidRDefault="00945466" w:rsidP="00945466">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за 9 месяцев 2022 года – 7;</w:t>
      </w:r>
    </w:p>
    <w:p w14:paraId="0AB1754D" w14:textId="77777777" w:rsidR="00945466" w:rsidRDefault="00945466" w:rsidP="00945466">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за 9 месяцев 2021 года – 37;</w:t>
      </w:r>
    </w:p>
    <w:p w14:paraId="54EDC20B" w14:textId="77777777" w:rsidR="00945466" w:rsidRPr="0025622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w:t>
      </w:r>
      <w:r w:rsidRPr="00256220">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25622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256220">
        <w:rPr>
          <w:rFonts w:ascii="Times New Roman" w:eastAsia="Times New Roman" w:hAnsi="Times New Roman" w:cs="Times New Roman"/>
          <w:sz w:val="28"/>
          <w:szCs w:val="28"/>
          <w:lang w:eastAsia="ru-RU"/>
        </w:rPr>
        <w:t>;</w:t>
      </w:r>
    </w:p>
    <w:p w14:paraId="403A0D3E" w14:textId="77777777" w:rsidR="00945466" w:rsidRPr="0025622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25622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256220">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25622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w:t>
      </w:r>
      <w:r w:rsidRPr="00256220">
        <w:rPr>
          <w:rFonts w:ascii="Times New Roman" w:eastAsia="Times New Roman" w:hAnsi="Times New Roman" w:cs="Times New Roman"/>
          <w:sz w:val="28"/>
          <w:szCs w:val="28"/>
          <w:lang w:eastAsia="ru-RU"/>
        </w:rPr>
        <w:t>.</w:t>
      </w:r>
    </w:p>
    <w:p w14:paraId="0E1AD6EC" w14:textId="77777777" w:rsidR="00945466" w:rsidRPr="008B4D81"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3.1.1.1.3.2. </w:t>
      </w:r>
      <w:r w:rsidRPr="008B4D81">
        <w:rPr>
          <w:rFonts w:ascii="Times New Roman" w:eastAsia="Times New Roman" w:hAnsi="Times New Roman" w:cs="Times New Roman"/>
          <w:sz w:val="28"/>
          <w:szCs w:val="28"/>
          <w:lang w:eastAsia="ru-RU"/>
        </w:rPr>
        <w:t>При проведении внеплановых проверок:</w:t>
      </w:r>
    </w:p>
    <w:p w14:paraId="36B3D594"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2022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2C15714C"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4DA844FA"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2022 года – 0;</w:t>
      </w:r>
    </w:p>
    <w:p w14:paraId="4B6B18E4"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66A6B625" w14:textId="77777777" w:rsidR="00945466" w:rsidRPr="008B4D81"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3.1.1.1.3.3. </w:t>
      </w:r>
      <w:r w:rsidRPr="008B4D81">
        <w:rPr>
          <w:rFonts w:ascii="Times New Roman" w:eastAsia="Times New Roman" w:hAnsi="Times New Roman" w:cs="Times New Roman"/>
          <w:sz w:val="28"/>
          <w:szCs w:val="28"/>
          <w:lang w:eastAsia="ru-RU"/>
        </w:rPr>
        <w:t xml:space="preserve">При проведении мероприятий </w:t>
      </w:r>
      <w:r>
        <w:rPr>
          <w:rFonts w:ascii="Times New Roman" w:eastAsia="Times New Roman" w:hAnsi="Times New Roman" w:cs="Times New Roman"/>
          <w:sz w:val="28"/>
          <w:szCs w:val="28"/>
          <w:lang w:eastAsia="ru-RU"/>
        </w:rPr>
        <w:t>по контролю без взаимодействия с контролируемыми лицами</w:t>
      </w:r>
      <w:r w:rsidRPr="008B4D81">
        <w:rPr>
          <w:rFonts w:ascii="Times New Roman" w:eastAsia="Times New Roman" w:hAnsi="Times New Roman" w:cs="Times New Roman"/>
          <w:sz w:val="28"/>
          <w:szCs w:val="28"/>
          <w:lang w:eastAsia="ru-RU"/>
        </w:rPr>
        <w:t>:</w:t>
      </w:r>
    </w:p>
    <w:p w14:paraId="24A6A90C" w14:textId="77777777" w:rsidR="00945466" w:rsidRDefault="00945466" w:rsidP="00945466">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за 9 месяцев 2022 года – 36;</w:t>
      </w:r>
    </w:p>
    <w:p w14:paraId="28AFF1A6" w14:textId="77777777" w:rsidR="00945466" w:rsidRDefault="00945466" w:rsidP="00945466">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за 9 месяцев 2021 года – 9;</w:t>
      </w:r>
    </w:p>
    <w:p w14:paraId="00D6414E" w14:textId="77777777" w:rsidR="00945466" w:rsidRPr="0025622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w:t>
      </w:r>
      <w:r w:rsidRPr="00256220">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25622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12</w:t>
      </w:r>
      <w:r w:rsidRPr="00256220">
        <w:rPr>
          <w:rFonts w:ascii="Times New Roman" w:eastAsia="Times New Roman" w:hAnsi="Times New Roman" w:cs="Times New Roman"/>
          <w:sz w:val="28"/>
          <w:szCs w:val="28"/>
          <w:lang w:eastAsia="ru-RU"/>
        </w:rPr>
        <w:t>;</w:t>
      </w:r>
    </w:p>
    <w:p w14:paraId="3693F234" w14:textId="77777777" w:rsidR="00945466" w:rsidRPr="0025622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25622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56220">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25622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w:t>
      </w:r>
      <w:r w:rsidRPr="00256220">
        <w:rPr>
          <w:rFonts w:ascii="Times New Roman" w:eastAsia="Times New Roman" w:hAnsi="Times New Roman" w:cs="Times New Roman"/>
          <w:sz w:val="28"/>
          <w:szCs w:val="28"/>
          <w:lang w:eastAsia="ru-RU"/>
        </w:rPr>
        <w:t>.</w:t>
      </w:r>
    </w:p>
    <w:p w14:paraId="64BF7674" w14:textId="77777777" w:rsidR="00945466" w:rsidRPr="00663F8D"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3.1.1.1.4. </w:t>
      </w:r>
      <w:r w:rsidRPr="00663F8D">
        <w:rPr>
          <w:rFonts w:ascii="Times New Roman" w:eastAsia="Times New Roman" w:hAnsi="Times New Roman" w:cs="Times New Roman"/>
          <w:sz w:val="28"/>
          <w:szCs w:val="28"/>
          <w:lang w:eastAsia="ru-RU"/>
        </w:rPr>
        <w:t>Количество выданных предписаний об устранении выявленных нарушений в сфере персональных данных:</w:t>
      </w:r>
    </w:p>
    <w:p w14:paraId="203022F9" w14:textId="77777777" w:rsidR="00945466" w:rsidRPr="00663F8D"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3.1.1.1.4.1. </w:t>
      </w:r>
      <w:r w:rsidRPr="00663F8D">
        <w:rPr>
          <w:rFonts w:ascii="Times New Roman" w:eastAsia="Times New Roman" w:hAnsi="Times New Roman" w:cs="Times New Roman"/>
          <w:sz w:val="28"/>
          <w:szCs w:val="28"/>
          <w:lang w:eastAsia="ru-RU"/>
        </w:rPr>
        <w:t>При проведении плановых проверок:</w:t>
      </w:r>
    </w:p>
    <w:p w14:paraId="71BA7455"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2022 года – </w:t>
      </w:r>
      <w:r>
        <w:rPr>
          <w:rFonts w:ascii="Times New Roman" w:eastAsia="Times New Roman" w:hAnsi="Times New Roman" w:cs="Times New Roman"/>
          <w:sz w:val="28"/>
          <w:szCs w:val="28"/>
          <w:lang w:eastAsia="ru-RU"/>
        </w:rPr>
        <w:t>1</w:t>
      </w:r>
      <w:r w:rsidRPr="00CF6732">
        <w:rPr>
          <w:rFonts w:ascii="Times New Roman" w:eastAsia="Times New Roman" w:hAnsi="Times New Roman" w:cs="Times New Roman"/>
          <w:sz w:val="28"/>
          <w:szCs w:val="28"/>
          <w:lang w:eastAsia="ru-RU"/>
        </w:rPr>
        <w:t>;</w:t>
      </w:r>
    </w:p>
    <w:p w14:paraId="190DE4D5"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2021 года – </w:t>
      </w:r>
      <w:r>
        <w:rPr>
          <w:rFonts w:ascii="Times New Roman" w:eastAsia="Times New Roman" w:hAnsi="Times New Roman" w:cs="Times New Roman"/>
          <w:sz w:val="28"/>
          <w:szCs w:val="28"/>
          <w:lang w:eastAsia="ru-RU"/>
        </w:rPr>
        <w:t>8</w:t>
      </w:r>
      <w:r w:rsidRPr="00CF6732">
        <w:rPr>
          <w:rFonts w:ascii="Times New Roman" w:eastAsia="Times New Roman" w:hAnsi="Times New Roman" w:cs="Times New Roman"/>
          <w:sz w:val="28"/>
          <w:szCs w:val="28"/>
          <w:lang w:eastAsia="ru-RU"/>
        </w:rPr>
        <w:t>;</w:t>
      </w:r>
    </w:p>
    <w:p w14:paraId="45106DE9"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2022 года – 0;</w:t>
      </w:r>
    </w:p>
    <w:p w14:paraId="225555C5"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1</w:t>
      </w:r>
      <w:r w:rsidRPr="00CF6732">
        <w:rPr>
          <w:rFonts w:ascii="Times New Roman" w:eastAsia="Times New Roman" w:hAnsi="Times New Roman" w:cs="Times New Roman"/>
          <w:sz w:val="28"/>
          <w:szCs w:val="28"/>
          <w:lang w:eastAsia="ru-RU"/>
        </w:rPr>
        <w:t>.</w:t>
      </w:r>
    </w:p>
    <w:p w14:paraId="3EC81D0A" w14:textId="77777777" w:rsidR="00945466" w:rsidRPr="00663F8D"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3.1.1.1.4.2. </w:t>
      </w:r>
      <w:r w:rsidRPr="00663F8D">
        <w:rPr>
          <w:rFonts w:ascii="Times New Roman" w:eastAsia="Times New Roman" w:hAnsi="Times New Roman" w:cs="Times New Roman"/>
          <w:sz w:val="28"/>
          <w:szCs w:val="28"/>
          <w:lang w:eastAsia="ru-RU"/>
        </w:rPr>
        <w:t>При проведении внеплановых проверок:</w:t>
      </w:r>
    </w:p>
    <w:p w14:paraId="1E0EE47F"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2022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3C60AA23"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636BDDEC"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2022 года – 0;</w:t>
      </w:r>
    </w:p>
    <w:p w14:paraId="3C2DA570"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3E309972" w14:textId="77777777" w:rsidR="00945466" w:rsidRPr="00663F8D"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3.1.1.1.5. </w:t>
      </w:r>
      <w:r w:rsidRPr="00663F8D">
        <w:rPr>
          <w:rFonts w:ascii="Times New Roman" w:eastAsia="Times New Roman" w:hAnsi="Times New Roman" w:cs="Times New Roman"/>
          <w:sz w:val="28"/>
          <w:szCs w:val="28"/>
          <w:lang w:eastAsia="ru-RU"/>
        </w:rPr>
        <w:t>Количество составленных протоколов об административных правонарушениях в сфере персональных данных:</w:t>
      </w:r>
    </w:p>
    <w:p w14:paraId="697B897F" w14:textId="77777777" w:rsidR="00945466" w:rsidRPr="00663F8D"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3.1.1.1.5.1. </w:t>
      </w:r>
      <w:r w:rsidRPr="00663F8D">
        <w:rPr>
          <w:rFonts w:ascii="Times New Roman" w:eastAsia="Times New Roman" w:hAnsi="Times New Roman" w:cs="Times New Roman"/>
          <w:sz w:val="28"/>
          <w:szCs w:val="28"/>
          <w:lang w:eastAsia="ru-RU"/>
        </w:rPr>
        <w:t>При проведении плановых проверок:</w:t>
      </w:r>
    </w:p>
    <w:p w14:paraId="4356BA3C"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2022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71335541"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595A8710"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2022 года – 0;</w:t>
      </w:r>
    </w:p>
    <w:p w14:paraId="00FC5299"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6AF96CA1" w14:textId="77777777" w:rsidR="00945466" w:rsidRPr="005D7EA4"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3.1.1.1.5.2. </w:t>
      </w:r>
      <w:r w:rsidRPr="00960992">
        <w:rPr>
          <w:rFonts w:ascii="Times New Roman" w:eastAsia="Times New Roman" w:hAnsi="Times New Roman" w:cs="Times New Roman"/>
          <w:sz w:val="28"/>
          <w:szCs w:val="28"/>
          <w:lang w:eastAsia="ru-RU"/>
        </w:rPr>
        <w:t>При проведении внеплановых проверок</w:t>
      </w:r>
      <w:r>
        <w:rPr>
          <w:rFonts w:ascii="Times New Roman" w:eastAsia="Times New Roman" w:hAnsi="Times New Roman" w:cs="Times New Roman"/>
          <w:sz w:val="28"/>
          <w:szCs w:val="28"/>
          <w:lang w:eastAsia="ru-RU"/>
        </w:rPr>
        <w:t>:</w:t>
      </w:r>
    </w:p>
    <w:p w14:paraId="7DC94D67"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2022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2EAB69D2"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w:t>
      </w:r>
      <w:r w:rsidRPr="00CF6732">
        <w:rPr>
          <w:rFonts w:ascii="Times New Roman" w:eastAsia="Times New Roman" w:hAnsi="Times New Roman" w:cs="Times New Roman"/>
          <w:sz w:val="28"/>
          <w:szCs w:val="28"/>
          <w:lang w:eastAsia="ru-RU"/>
        </w:rPr>
        <w:t xml:space="preserve"> месяцев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01076B72" w14:textId="77777777" w:rsidR="00945466" w:rsidRPr="00CF6732"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2022 года – 0;</w:t>
      </w:r>
    </w:p>
    <w:p w14:paraId="14B192D7"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7B5AEBD7" w14:textId="77777777" w:rsidR="00945466" w:rsidRDefault="00945466" w:rsidP="00945466">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55740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1.1.1.5.3. </w:t>
      </w:r>
      <w:r w:rsidRPr="00C66FDE">
        <w:rPr>
          <w:rFonts w:ascii="Times New Roman" w:eastAsia="Times New Roman" w:hAnsi="Times New Roman" w:cs="Times New Roman"/>
          <w:sz w:val="28"/>
          <w:szCs w:val="28"/>
          <w:lang w:eastAsia="ru-RU"/>
        </w:rPr>
        <w:t xml:space="preserve">При проведении мероприятий </w:t>
      </w:r>
      <w:r>
        <w:rPr>
          <w:rFonts w:ascii="Times New Roman" w:eastAsia="Times New Roman" w:hAnsi="Times New Roman" w:cs="Times New Roman"/>
          <w:sz w:val="28"/>
          <w:szCs w:val="28"/>
          <w:lang w:eastAsia="ru-RU"/>
        </w:rPr>
        <w:t>по контролю без взаимодействия с контролируемыми лицами</w:t>
      </w:r>
      <w:r w:rsidRPr="00C66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w:t>
      </w:r>
    </w:p>
    <w:p w14:paraId="6A16831D" w14:textId="77777777" w:rsidR="00945466" w:rsidRPr="003617A8"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3.1.1.1.6.</w:t>
      </w:r>
      <w:r w:rsidRPr="003617A8">
        <w:rPr>
          <w:rFonts w:ascii="Times New Roman" w:eastAsia="Times New Roman" w:hAnsi="Times New Roman" w:cs="Times New Roman"/>
          <w:sz w:val="28"/>
          <w:szCs w:val="28"/>
          <w:lang w:eastAsia="ru-RU"/>
        </w:rPr>
        <w:t xml:space="preserve"> </w:t>
      </w:r>
      <w:r w:rsidRPr="000E414B">
        <w:rPr>
          <w:rFonts w:ascii="Times New Roman" w:eastAsia="Times New Roman" w:hAnsi="Times New Roman" w:cs="Times New Roman"/>
          <w:sz w:val="28"/>
          <w:szCs w:val="28"/>
          <w:lang w:eastAsia="ru-RU"/>
        </w:rPr>
        <w:t>Сумма</w:t>
      </w:r>
      <w:r w:rsidRPr="003617A8">
        <w:rPr>
          <w:rFonts w:ascii="Times New Roman" w:eastAsia="Times New Roman" w:hAnsi="Times New Roman" w:cs="Times New Roman"/>
          <w:sz w:val="28"/>
          <w:szCs w:val="28"/>
          <w:lang w:eastAsia="ru-RU"/>
        </w:rPr>
        <w:t xml:space="preserve"> наложенных и взысканных административных штрафов, с разбивкой по статьям КоАП РФ:</w:t>
      </w:r>
    </w:p>
    <w:p w14:paraId="7CB0D642" w14:textId="77777777" w:rsidR="00945466" w:rsidRPr="009A4517" w:rsidRDefault="00945466" w:rsidP="00945466">
      <w:pPr>
        <w:pStyle w:val="aff8"/>
        <w:shd w:val="clear" w:color="auto" w:fill="FFFFFF"/>
        <w:spacing w:line="264" w:lineRule="auto"/>
        <w:ind w:left="0" w:firstLine="709"/>
        <w:jc w:val="both"/>
        <w:rPr>
          <w:sz w:val="28"/>
          <w:szCs w:val="28"/>
        </w:rPr>
      </w:pPr>
      <w:r>
        <w:rPr>
          <w:sz w:val="28"/>
          <w:szCs w:val="28"/>
        </w:rPr>
        <w:t xml:space="preserve">За 9 месяцев </w:t>
      </w:r>
      <w:r w:rsidRPr="00F7346E">
        <w:rPr>
          <w:sz w:val="28"/>
          <w:szCs w:val="28"/>
        </w:rPr>
        <w:t>20</w:t>
      </w:r>
      <w:r>
        <w:rPr>
          <w:sz w:val="28"/>
          <w:szCs w:val="28"/>
        </w:rPr>
        <w:t>22</w:t>
      </w:r>
      <w:r w:rsidRPr="00F7346E">
        <w:rPr>
          <w:sz w:val="28"/>
          <w:szCs w:val="28"/>
        </w:rPr>
        <w:t xml:space="preserve"> год</w:t>
      </w:r>
      <w:r>
        <w:rPr>
          <w:sz w:val="28"/>
          <w:szCs w:val="28"/>
        </w:rPr>
        <w:t>а</w:t>
      </w:r>
      <w:r w:rsidRPr="00F7346E">
        <w:rPr>
          <w:sz w:val="28"/>
          <w:szCs w:val="28"/>
        </w:rPr>
        <w:t xml:space="preserve"> наложено штрафов по ст. 19.7 КоАП – </w:t>
      </w:r>
      <w:r>
        <w:rPr>
          <w:sz w:val="28"/>
          <w:szCs w:val="28"/>
        </w:rPr>
        <w:t>0</w:t>
      </w:r>
      <w:r w:rsidRPr="00154397">
        <w:rPr>
          <w:sz w:val="28"/>
          <w:szCs w:val="28"/>
        </w:rPr>
        <w:t xml:space="preserve"> руб., взыскано – </w:t>
      </w:r>
      <w:r>
        <w:rPr>
          <w:sz w:val="28"/>
          <w:szCs w:val="28"/>
        </w:rPr>
        <w:t>0</w:t>
      </w:r>
      <w:r w:rsidRPr="00154397">
        <w:rPr>
          <w:sz w:val="28"/>
          <w:szCs w:val="28"/>
        </w:rPr>
        <w:t xml:space="preserve"> </w:t>
      </w:r>
      <w:r w:rsidRPr="009A4517">
        <w:rPr>
          <w:sz w:val="28"/>
          <w:szCs w:val="28"/>
        </w:rPr>
        <w:t>руб.;</w:t>
      </w:r>
    </w:p>
    <w:p w14:paraId="2718A34E" w14:textId="77777777" w:rsidR="00945466" w:rsidRPr="009A4517" w:rsidRDefault="00945466" w:rsidP="00945466">
      <w:pPr>
        <w:pStyle w:val="aff8"/>
        <w:shd w:val="clear" w:color="auto" w:fill="FFFFFF"/>
        <w:spacing w:line="264" w:lineRule="auto"/>
        <w:ind w:left="0" w:firstLine="709"/>
        <w:jc w:val="both"/>
        <w:rPr>
          <w:sz w:val="28"/>
          <w:szCs w:val="28"/>
        </w:rPr>
      </w:pPr>
      <w:r>
        <w:rPr>
          <w:sz w:val="28"/>
          <w:szCs w:val="28"/>
        </w:rPr>
        <w:t>За 9 месяцев</w:t>
      </w:r>
      <w:r w:rsidRPr="009A4517">
        <w:rPr>
          <w:sz w:val="28"/>
          <w:szCs w:val="28"/>
        </w:rPr>
        <w:t xml:space="preserve"> 2021 года наложено штрафов по ст. 19.7 КоАП – </w:t>
      </w:r>
      <w:r>
        <w:rPr>
          <w:sz w:val="28"/>
          <w:szCs w:val="28"/>
        </w:rPr>
        <w:t>15</w:t>
      </w:r>
      <w:r w:rsidRPr="009A4517">
        <w:rPr>
          <w:sz w:val="28"/>
          <w:szCs w:val="28"/>
        </w:rPr>
        <w:t>000 руб., взыскано – 0 руб.;</w:t>
      </w:r>
    </w:p>
    <w:p w14:paraId="773DAE71" w14:textId="77777777" w:rsidR="00945466" w:rsidRPr="009A4517" w:rsidRDefault="00945466" w:rsidP="00945466">
      <w:pPr>
        <w:pStyle w:val="aff8"/>
        <w:shd w:val="clear" w:color="auto" w:fill="FFFFFF"/>
        <w:spacing w:line="264" w:lineRule="auto"/>
        <w:ind w:left="0" w:firstLine="709"/>
        <w:jc w:val="both"/>
        <w:rPr>
          <w:sz w:val="28"/>
          <w:szCs w:val="28"/>
        </w:rPr>
      </w:pPr>
      <w:r>
        <w:rPr>
          <w:sz w:val="28"/>
          <w:szCs w:val="28"/>
        </w:rPr>
        <w:t>За 9 месяцев</w:t>
      </w:r>
      <w:r w:rsidRPr="009A4517">
        <w:rPr>
          <w:sz w:val="28"/>
          <w:szCs w:val="28"/>
        </w:rPr>
        <w:t xml:space="preserve"> 2022 года наложено штрафов по 13.11 КоАП – 0 руб., взыскано – 0 руб.;</w:t>
      </w:r>
    </w:p>
    <w:p w14:paraId="145A0D5B" w14:textId="77777777" w:rsidR="00945466" w:rsidRPr="009A4517" w:rsidRDefault="00945466" w:rsidP="00945466">
      <w:pPr>
        <w:pStyle w:val="aff8"/>
        <w:shd w:val="clear" w:color="auto" w:fill="FFFFFF"/>
        <w:spacing w:line="264" w:lineRule="auto"/>
        <w:ind w:left="0" w:firstLine="709"/>
        <w:jc w:val="both"/>
        <w:rPr>
          <w:sz w:val="28"/>
          <w:szCs w:val="28"/>
        </w:rPr>
      </w:pPr>
      <w:r>
        <w:rPr>
          <w:sz w:val="28"/>
          <w:szCs w:val="28"/>
        </w:rPr>
        <w:t>За 9 месяцев</w:t>
      </w:r>
      <w:r w:rsidRPr="009A4517">
        <w:rPr>
          <w:sz w:val="28"/>
          <w:szCs w:val="28"/>
        </w:rPr>
        <w:t xml:space="preserve"> года наложено штрафов по 13.11 КоАП – 0 руб., взыскано – 0 руб.;</w:t>
      </w:r>
    </w:p>
    <w:p w14:paraId="5DBF098A" w14:textId="77777777" w:rsidR="00945466" w:rsidRPr="009A4517" w:rsidRDefault="00945466" w:rsidP="00945466">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3</w:t>
      </w:r>
      <w:r w:rsidRPr="009A4517">
        <w:rPr>
          <w:sz w:val="28"/>
          <w:szCs w:val="28"/>
        </w:rPr>
        <w:t xml:space="preserve"> квартале 2022 года наложено штрафов по ст. 19.7 КоАП – 0 руб., взыскано – 0 руб.;</w:t>
      </w:r>
    </w:p>
    <w:p w14:paraId="04DDD6CB" w14:textId="77777777" w:rsidR="00945466" w:rsidRPr="009A4517" w:rsidRDefault="00945466" w:rsidP="00945466">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3</w:t>
      </w:r>
      <w:r w:rsidRPr="009A4517">
        <w:rPr>
          <w:sz w:val="28"/>
          <w:szCs w:val="28"/>
        </w:rPr>
        <w:t xml:space="preserve"> квартале 2021 года наложено штрафов по ст. 19.7 КоАП – </w:t>
      </w:r>
      <w:r>
        <w:rPr>
          <w:sz w:val="28"/>
          <w:szCs w:val="28"/>
        </w:rPr>
        <w:t>9</w:t>
      </w:r>
      <w:r w:rsidRPr="009A4517">
        <w:rPr>
          <w:sz w:val="28"/>
          <w:szCs w:val="28"/>
        </w:rPr>
        <w:t>000, взыскано – 0 руб.;</w:t>
      </w:r>
    </w:p>
    <w:p w14:paraId="4D85CD30" w14:textId="77777777" w:rsidR="00945466" w:rsidRPr="009A4517" w:rsidRDefault="00945466" w:rsidP="00945466">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3</w:t>
      </w:r>
      <w:r w:rsidRPr="009A4517">
        <w:rPr>
          <w:sz w:val="28"/>
          <w:szCs w:val="28"/>
        </w:rPr>
        <w:t xml:space="preserve"> квартале 2022 года наложено штрафов по ст. 13.11 КоАП – 0, взыскано – 0 руб.</w:t>
      </w:r>
      <w:r>
        <w:rPr>
          <w:sz w:val="28"/>
          <w:szCs w:val="28"/>
        </w:rPr>
        <w:t>;</w:t>
      </w:r>
    </w:p>
    <w:p w14:paraId="211D810F" w14:textId="77777777" w:rsidR="00945466" w:rsidRPr="00B764C9" w:rsidRDefault="00945466" w:rsidP="00945466">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3</w:t>
      </w:r>
      <w:r w:rsidRPr="009A4517">
        <w:rPr>
          <w:sz w:val="28"/>
          <w:szCs w:val="28"/>
        </w:rPr>
        <w:t xml:space="preserve"> квартале 2021 года наложено штрафов по ст. 13.11 КоАП – 0, взыскано – 0 руб.</w:t>
      </w:r>
    </w:p>
    <w:p w14:paraId="03ECCF08"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9 месяцев 2022 года </w:t>
      </w:r>
      <w:r w:rsidRPr="00804615">
        <w:rPr>
          <w:rFonts w:ascii="Times New Roman" w:eastAsia="Times New Roman" w:hAnsi="Times New Roman" w:cs="Times New Roman"/>
          <w:sz w:val="28"/>
          <w:szCs w:val="28"/>
          <w:lang w:eastAsia="ru-RU"/>
        </w:rPr>
        <w:t>протоколы о</w:t>
      </w:r>
      <w:r>
        <w:rPr>
          <w:rFonts w:ascii="Times New Roman" w:eastAsia="Times New Roman" w:hAnsi="Times New Roman" w:cs="Times New Roman"/>
          <w:sz w:val="28"/>
          <w:szCs w:val="28"/>
          <w:lang w:eastAsia="ru-RU"/>
        </w:rPr>
        <w:t>б административных правонарушениях  не составлялись.</w:t>
      </w:r>
    </w:p>
    <w:p w14:paraId="2ECF0A53" w14:textId="77777777" w:rsidR="00945466" w:rsidRPr="00D77D7E"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D77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1.1.2.</w:t>
      </w:r>
      <w:r w:rsidRPr="00D77D7E">
        <w:rPr>
          <w:rFonts w:ascii="Times New Roman" w:eastAsia="Times New Roman" w:hAnsi="Times New Roman" w:cs="Times New Roman"/>
          <w:sz w:val="28"/>
          <w:szCs w:val="28"/>
          <w:lang w:eastAsia="ru-RU"/>
        </w:rPr>
        <w:t xml:space="preserve"> Оценка эффективности контрольно-надзорной деятельности Управления в сфере персональных данных:</w:t>
      </w:r>
    </w:p>
    <w:p w14:paraId="57CBD044" w14:textId="77777777" w:rsidR="00945466" w:rsidRDefault="00945466" w:rsidP="00945466">
      <w:pPr>
        <w:pStyle w:val="aff8"/>
        <w:numPr>
          <w:ilvl w:val="4"/>
          <w:numId w:val="37"/>
        </w:numPr>
        <w:shd w:val="clear" w:color="auto" w:fill="FFFFFF"/>
        <w:spacing w:line="264" w:lineRule="auto"/>
        <w:jc w:val="both"/>
        <w:rPr>
          <w:sz w:val="28"/>
          <w:szCs w:val="28"/>
        </w:rPr>
      </w:pPr>
      <w:r w:rsidRPr="00D77D7E">
        <w:rPr>
          <w:sz w:val="28"/>
          <w:szCs w:val="28"/>
        </w:rPr>
        <w:t>Выполнение плана проведения проверок.</w:t>
      </w:r>
    </w:p>
    <w:p w14:paraId="4101B0CC" w14:textId="77777777" w:rsidR="00945466" w:rsidRPr="00573F99" w:rsidRDefault="00945466" w:rsidP="00945466">
      <w:pPr>
        <w:pStyle w:val="aff8"/>
        <w:numPr>
          <w:ilvl w:val="5"/>
          <w:numId w:val="37"/>
        </w:numPr>
        <w:shd w:val="clear" w:color="auto" w:fill="FFFFFF"/>
        <w:spacing w:line="264" w:lineRule="auto"/>
        <w:ind w:left="0" w:firstLine="709"/>
        <w:jc w:val="both"/>
        <w:rPr>
          <w:sz w:val="28"/>
          <w:szCs w:val="28"/>
        </w:rPr>
      </w:pPr>
      <w:r>
        <w:rPr>
          <w:sz w:val="28"/>
          <w:szCs w:val="28"/>
        </w:rPr>
        <w:t xml:space="preserve"> </w:t>
      </w:r>
      <w:r w:rsidRPr="00573F99">
        <w:rPr>
          <w:sz w:val="28"/>
          <w:szCs w:val="28"/>
        </w:rPr>
        <w:t>Доля проверок, по итогам которых выявлены правонарушения.</w:t>
      </w:r>
    </w:p>
    <w:p w14:paraId="78E851C1" w14:textId="77777777" w:rsidR="00945466" w:rsidRDefault="00945466" w:rsidP="00945466">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573F9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 года</w:t>
      </w:r>
      <w:r w:rsidRPr="00573F99">
        <w:rPr>
          <w:rFonts w:ascii="Times New Roman" w:eastAsia="Times New Roman" w:hAnsi="Times New Roman" w:cs="Times New Roman"/>
          <w:sz w:val="28"/>
          <w:szCs w:val="28"/>
          <w:lang w:eastAsia="ru-RU"/>
        </w:rPr>
        <w:t xml:space="preserve"> в ходе проведения плановых проверок выявлены нарушения обязательных требований в сфере защиты прав субъектов персональных данных у </w:t>
      </w:r>
      <w:r>
        <w:rPr>
          <w:rFonts w:ascii="Times New Roman" w:eastAsia="Times New Roman" w:hAnsi="Times New Roman" w:cs="Times New Roman"/>
          <w:sz w:val="28"/>
          <w:szCs w:val="28"/>
          <w:lang w:eastAsia="ru-RU"/>
        </w:rPr>
        <w:t>1</w:t>
      </w:r>
      <w:r w:rsidRPr="00573F99">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573F99">
        <w:rPr>
          <w:rFonts w:ascii="Times New Roman" w:eastAsia="Times New Roman" w:hAnsi="Times New Roman" w:cs="Times New Roman"/>
          <w:sz w:val="28"/>
          <w:szCs w:val="28"/>
          <w:lang w:eastAsia="ru-RU"/>
        </w:rPr>
        <w:t>, что составляет 100% от общего числа проведенных плановых проверок (</w:t>
      </w:r>
      <w:r>
        <w:rPr>
          <w:rFonts w:ascii="Times New Roman" w:eastAsia="Times New Roman" w:hAnsi="Times New Roman" w:cs="Times New Roman"/>
          <w:sz w:val="28"/>
          <w:szCs w:val="28"/>
          <w:lang w:eastAsia="ru-RU"/>
        </w:rPr>
        <w:t>1</w:t>
      </w:r>
      <w:r w:rsidRPr="00573F99">
        <w:rPr>
          <w:rFonts w:ascii="Times New Roman" w:eastAsia="Times New Roman" w:hAnsi="Times New Roman" w:cs="Times New Roman"/>
          <w:sz w:val="28"/>
          <w:szCs w:val="28"/>
          <w:lang w:eastAsia="ru-RU"/>
        </w:rPr>
        <w:t xml:space="preserve">). </w:t>
      </w:r>
    </w:p>
    <w:p w14:paraId="03955C8B" w14:textId="77777777" w:rsidR="00945466" w:rsidRPr="00573F99" w:rsidRDefault="00945466" w:rsidP="00945466">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3D6997">
        <w:rPr>
          <w:rFonts w:ascii="Times New Roman" w:eastAsia="Times New Roman" w:hAnsi="Times New Roman" w:cs="Times New Roman"/>
          <w:sz w:val="28"/>
          <w:szCs w:val="28"/>
          <w:lang w:eastAsia="ru-RU"/>
        </w:rPr>
        <w:t>По результатам</w:t>
      </w:r>
      <w:r w:rsidRPr="00573F99">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 xml:space="preserve">42 </w:t>
      </w:r>
      <w:r w:rsidRPr="00573F99">
        <w:rPr>
          <w:rFonts w:ascii="Times New Roman" w:eastAsia="Times New Roman" w:hAnsi="Times New Roman" w:cs="Times New Roman"/>
          <w:sz w:val="28"/>
          <w:szCs w:val="28"/>
          <w:lang w:eastAsia="ru-RU"/>
        </w:rPr>
        <w:t xml:space="preserve">мероприятий </w:t>
      </w:r>
      <w:r>
        <w:rPr>
          <w:rFonts w:ascii="Times New Roman" w:eastAsia="Times New Roman" w:hAnsi="Times New Roman" w:cs="Times New Roman"/>
          <w:sz w:val="28"/>
          <w:szCs w:val="28"/>
          <w:lang w:eastAsia="ru-RU"/>
        </w:rPr>
        <w:t>по контролю без взаимодействия с контролируемыми лицами</w:t>
      </w:r>
      <w:r w:rsidRPr="00573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9 месяцев 2022 года осуществлен</w:t>
      </w:r>
      <w:r w:rsidRPr="00573F99">
        <w:rPr>
          <w:rFonts w:ascii="Times New Roman" w:eastAsia="Times New Roman" w:hAnsi="Times New Roman" w:cs="Times New Roman"/>
          <w:sz w:val="28"/>
          <w:szCs w:val="28"/>
          <w:lang w:eastAsia="ru-RU"/>
        </w:rPr>
        <w:t xml:space="preserve"> мониторинг</w:t>
      </w:r>
      <w:r>
        <w:rPr>
          <w:rFonts w:ascii="Times New Roman" w:eastAsia="Times New Roman" w:hAnsi="Times New Roman" w:cs="Times New Roman"/>
          <w:sz w:val="28"/>
          <w:szCs w:val="28"/>
          <w:lang w:eastAsia="ru-RU"/>
        </w:rPr>
        <w:t xml:space="preserve"> 45</w:t>
      </w:r>
      <w:r w:rsidRPr="005309CF">
        <w:rPr>
          <w:rFonts w:ascii="Times New Roman" w:eastAsia="Times New Roman" w:hAnsi="Times New Roman" w:cs="Times New Roman"/>
          <w:sz w:val="28"/>
          <w:szCs w:val="28"/>
          <w:lang w:eastAsia="ru-RU"/>
        </w:rPr>
        <w:t xml:space="preserve"> сайтов сети «Интернет», выявлено </w:t>
      </w:r>
      <w:r>
        <w:rPr>
          <w:rFonts w:ascii="Times New Roman" w:eastAsia="Times New Roman" w:hAnsi="Times New Roman" w:cs="Times New Roman"/>
          <w:sz w:val="28"/>
          <w:szCs w:val="28"/>
          <w:lang w:eastAsia="ru-RU"/>
        </w:rPr>
        <w:t>36</w:t>
      </w:r>
      <w:r w:rsidRPr="005309CF">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5309CF">
        <w:rPr>
          <w:rFonts w:ascii="Times New Roman" w:eastAsia="Times New Roman" w:hAnsi="Times New Roman" w:cs="Times New Roman"/>
          <w:sz w:val="28"/>
          <w:szCs w:val="28"/>
          <w:lang w:eastAsia="ru-RU"/>
        </w:rPr>
        <w:t xml:space="preserve"> законодательства в области персональных данных.</w:t>
      </w:r>
      <w:r w:rsidRPr="00573F99">
        <w:rPr>
          <w:rFonts w:ascii="Times New Roman" w:eastAsia="Times New Roman" w:hAnsi="Times New Roman" w:cs="Times New Roman"/>
          <w:sz w:val="28"/>
          <w:szCs w:val="28"/>
          <w:lang w:eastAsia="ru-RU"/>
        </w:rPr>
        <w:t xml:space="preserve"> </w:t>
      </w:r>
    </w:p>
    <w:p w14:paraId="140BE48A" w14:textId="77777777" w:rsidR="00945466" w:rsidRDefault="00945466" w:rsidP="00945466">
      <w:pPr>
        <w:pStyle w:val="aff8"/>
        <w:shd w:val="clear" w:color="auto" w:fill="FFFFFF"/>
        <w:spacing w:line="288" w:lineRule="auto"/>
        <w:ind w:left="0" w:firstLine="709"/>
        <w:jc w:val="both"/>
        <w:rPr>
          <w:sz w:val="28"/>
          <w:szCs w:val="28"/>
        </w:rPr>
      </w:pPr>
      <w:r>
        <w:rPr>
          <w:sz w:val="28"/>
          <w:szCs w:val="28"/>
        </w:rPr>
        <w:t>В</w:t>
      </w:r>
      <w:r w:rsidRPr="00380891">
        <w:rPr>
          <w:sz w:val="28"/>
          <w:szCs w:val="28"/>
        </w:rPr>
        <w:t xml:space="preserve"> </w:t>
      </w:r>
      <w:r>
        <w:rPr>
          <w:sz w:val="28"/>
          <w:szCs w:val="28"/>
        </w:rPr>
        <w:t xml:space="preserve">течение 9 месяцев 2021 </w:t>
      </w:r>
      <w:r w:rsidRPr="00380891">
        <w:rPr>
          <w:sz w:val="28"/>
          <w:szCs w:val="28"/>
        </w:rPr>
        <w:t>год</w:t>
      </w:r>
      <w:r>
        <w:rPr>
          <w:sz w:val="28"/>
          <w:szCs w:val="28"/>
        </w:rPr>
        <w:t>а</w:t>
      </w:r>
      <w:r w:rsidRPr="00380891">
        <w:rPr>
          <w:sz w:val="28"/>
          <w:szCs w:val="28"/>
        </w:rPr>
        <w:t xml:space="preserve"> в ходе проведения плановых проверок выявлены нарушения обязательных требований в сфере защиты прав субъектов персональных данных у </w:t>
      </w:r>
      <w:r>
        <w:rPr>
          <w:sz w:val="28"/>
          <w:szCs w:val="28"/>
        </w:rPr>
        <w:t>8</w:t>
      </w:r>
      <w:r w:rsidRPr="00380891">
        <w:rPr>
          <w:sz w:val="28"/>
          <w:szCs w:val="28"/>
        </w:rPr>
        <w:t xml:space="preserve"> </w:t>
      </w:r>
      <w:r w:rsidRPr="00320CDB">
        <w:rPr>
          <w:sz w:val="28"/>
          <w:szCs w:val="28"/>
        </w:rPr>
        <w:t>организаций,</w:t>
      </w:r>
      <w:r w:rsidRPr="00380891">
        <w:rPr>
          <w:sz w:val="28"/>
          <w:szCs w:val="28"/>
        </w:rPr>
        <w:t xml:space="preserve"> что составляет 100% от общего числа проведенных плановых проверок (</w:t>
      </w:r>
      <w:r>
        <w:rPr>
          <w:sz w:val="28"/>
          <w:szCs w:val="28"/>
        </w:rPr>
        <w:t>8</w:t>
      </w:r>
      <w:r w:rsidRPr="00380891">
        <w:rPr>
          <w:sz w:val="28"/>
          <w:szCs w:val="28"/>
        </w:rPr>
        <w:t xml:space="preserve">). </w:t>
      </w:r>
    </w:p>
    <w:p w14:paraId="274B43C6" w14:textId="77777777" w:rsidR="00945466" w:rsidRPr="00573F99" w:rsidRDefault="00945466" w:rsidP="00945466">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573F99">
        <w:rPr>
          <w:rFonts w:ascii="Times New Roman" w:eastAsia="Times New Roman" w:hAnsi="Times New Roman" w:cs="Times New Roman"/>
          <w:sz w:val="28"/>
          <w:szCs w:val="28"/>
          <w:lang w:eastAsia="ru-RU"/>
        </w:rPr>
        <w:t xml:space="preserve">По результатам проведения мероприятий систематического наблюдения выявлено </w:t>
      </w:r>
      <w:r>
        <w:rPr>
          <w:rFonts w:ascii="Times New Roman" w:eastAsia="Times New Roman" w:hAnsi="Times New Roman" w:cs="Times New Roman"/>
          <w:sz w:val="28"/>
          <w:szCs w:val="28"/>
          <w:lang w:eastAsia="ru-RU"/>
        </w:rPr>
        <w:t>9</w:t>
      </w:r>
      <w:r w:rsidRPr="00573F99">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573F99">
        <w:rPr>
          <w:rFonts w:ascii="Times New Roman" w:eastAsia="Times New Roman" w:hAnsi="Times New Roman" w:cs="Times New Roman"/>
          <w:sz w:val="28"/>
          <w:szCs w:val="28"/>
          <w:lang w:eastAsia="ru-RU"/>
        </w:rPr>
        <w:t xml:space="preserve"> законодательства в области персональных данных по результатам мониторинга</w:t>
      </w:r>
      <w:r>
        <w:rPr>
          <w:rFonts w:ascii="Times New Roman" w:eastAsia="Times New Roman" w:hAnsi="Times New Roman" w:cs="Times New Roman"/>
          <w:sz w:val="28"/>
          <w:szCs w:val="28"/>
          <w:lang w:eastAsia="ru-RU"/>
        </w:rPr>
        <w:t xml:space="preserve"> 134</w:t>
      </w:r>
      <w:r w:rsidRPr="00573F99">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ов</w:t>
      </w:r>
      <w:r w:rsidRPr="00573F99">
        <w:rPr>
          <w:rFonts w:ascii="Times New Roman" w:eastAsia="Times New Roman" w:hAnsi="Times New Roman" w:cs="Times New Roman"/>
          <w:sz w:val="28"/>
          <w:szCs w:val="28"/>
          <w:lang w:eastAsia="ru-RU"/>
        </w:rPr>
        <w:t xml:space="preserve"> сети «Интернет»</w:t>
      </w:r>
      <w:r>
        <w:rPr>
          <w:rFonts w:ascii="Times New Roman" w:eastAsia="Times New Roman" w:hAnsi="Times New Roman" w:cs="Times New Roman"/>
          <w:sz w:val="28"/>
          <w:szCs w:val="28"/>
          <w:lang w:eastAsia="ru-RU"/>
        </w:rPr>
        <w:t>.</w:t>
      </w:r>
      <w:r w:rsidRPr="00573F99">
        <w:rPr>
          <w:rFonts w:ascii="Times New Roman" w:eastAsia="Times New Roman" w:hAnsi="Times New Roman" w:cs="Times New Roman"/>
          <w:sz w:val="28"/>
          <w:szCs w:val="28"/>
          <w:lang w:eastAsia="ru-RU"/>
        </w:rPr>
        <w:t xml:space="preserve"> </w:t>
      </w:r>
    </w:p>
    <w:p w14:paraId="0D73BAE8" w14:textId="77777777" w:rsidR="00945466" w:rsidRPr="00573F99" w:rsidRDefault="00945466" w:rsidP="00945466">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3.1.1.2.1.2. </w:t>
      </w:r>
      <w:r w:rsidRPr="00573F99">
        <w:rPr>
          <w:rFonts w:ascii="Times New Roman" w:eastAsia="Times New Roman" w:hAnsi="Times New Roman" w:cs="Times New Roman"/>
          <w:sz w:val="28"/>
          <w:szCs w:val="28"/>
          <w:lang w:eastAsia="ru-RU"/>
        </w:rPr>
        <w:t>Доля отмененных проверок</w:t>
      </w:r>
      <w:r>
        <w:rPr>
          <w:rFonts w:ascii="Times New Roman" w:eastAsia="Times New Roman" w:hAnsi="Times New Roman" w:cs="Times New Roman"/>
          <w:sz w:val="28"/>
          <w:szCs w:val="28"/>
          <w:lang w:eastAsia="ru-RU"/>
        </w:rPr>
        <w:t xml:space="preserve"> в связи с мораторием, установленным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за 9 месяцев 2022 года – 64%, в 3 квартале </w:t>
      </w:r>
      <w:r w:rsidRPr="00573F9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573F9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573F9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r w:rsidRPr="00573F99">
        <w:rPr>
          <w:rFonts w:ascii="Times New Roman" w:eastAsia="Times New Roman" w:hAnsi="Times New Roman" w:cs="Times New Roman"/>
          <w:sz w:val="28"/>
          <w:szCs w:val="28"/>
          <w:lang w:eastAsia="ru-RU"/>
        </w:rPr>
        <w:t>%.</w:t>
      </w:r>
    </w:p>
    <w:p w14:paraId="2BD5FDB2" w14:textId="77777777" w:rsidR="00945466" w:rsidRPr="00573F99" w:rsidRDefault="00945466" w:rsidP="00945466">
      <w:pPr>
        <w:shd w:val="clear" w:color="auto" w:fill="FFFFFF"/>
        <w:spacing w:after="0" w:line="264" w:lineRule="auto"/>
        <w:ind w:firstLine="708"/>
        <w:jc w:val="both"/>
        <w:rPr>
          <w:rFonts w:ascii="Times New Roman" w:eastAsia="Times New Roman" w:hAnsi="Times New Roman" w:cs="Times New Roman"/>
          <w:sz w:val="28"/>
          <w:szCs w:val="28"/>
          <w:lang w:eastAsia="ru-RU"/>
        </w:rPr>
      </w:pPr>
      <w:r w:rsidRPr="00573F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1.1.2.1.3.</w:t>
      </w:r>
      <w:r w:rsidRPr="00573F99">
        <w:rPr>
          <w:rFonts w:ascii="Times New Roman" w:eastAsia="Times New Roman" w:hAnsi="Times New Roman" w:cs="Times New Roman"/>
          <w:sz w:val="28"/>
          <w:szCs w:val="28"/>
          <w:lang w:eastAsia="ru-RU"/>
        </w:rPr>
        <w:t xml:space="preserve"> Доля проверок, в ходе проведения которых выявлены правонарушения, связанные с неисполнением предписаний </w:t>
      </w:r>
      <w:r>
        <w:rPr>
          <w:rFonts w:ascii="Times New Roman" w:eastAsia="Times New Roman" w:hAnsi="Times New Roman" w:cs="Times New Roman"/>
          <w:sz w:val="28"/>
          <w:szCs w:val="28"/>
          <w:lang w:eastAsia="ru-RU"/>
        </w:rPr>
        <w:t xml:space="preserve">в течение </w:t>
      </w:r>
      <w:r w:rsidRPr="00573F9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573F99">
        <w:rPr>
          <w:rFonts w:ascii="Times New Roman" w:eastAsia="Times New Roman" w:hAnsi="Times New Roman" w:cs="Times New Roman"/>
          <w:sz w:val="28"/>
          <w:szCs w:val="28"/>
          <w:lang w:eastAsia="ru-RU"/>
        </w:rPr>
        <w:t xml:space="preserve"> и 20</w:t>
      </w:r>
      <w:r>
        <w:rPr>
          <w:rFonts w:ascii="Times New Roman" w:eastAsia="Times New Roman" w:hAnsi="Times New Roman" w:cs="Times New Roman"/>
          <w:sz w:val="28"/>
          <w:szCs w:val="28"/>
          <w:lang w:eastAsia="ru-RU"/>
        </w:rPr>
        <w:t>21</w:t>
      </w:r>
      <w:r w:rsidRPr="00573F9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ов</w:t>
      </w:r>
      <w:r w:rsidRPr="00573F99">
        <w:rPr>
          <w:rFonts w:ascii="Times New Roman" w:eastAsia="Times New Roman" w:hAnsi="Times New Roman" w:cs="Times New Roman"/>
          <w:sz w:val="28"/>
          <w:szCs w:val="28"/>
          <w:lang w:eastAsia="ru-RU"/>
        </w:rPr>
        <w:t xml:space="preserve"> – 0%.</w:t>
      </w:r>
    </w:p>
    <w:p w14:paraId="4B725DF8" w14:textId="77777777" w:rsidR="00945466" w:rsidRPr="00D07923" w:rsidRDefault="00945466" w:rsidP="00945466">
      <w:pPr>
        <w:shd w:val="clear" w:color="auto" w:fill="FFFFFF"/>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3.1.1.2.1.4.</w:t>
      </w:r>
      <w:r w:rsidRPr="00573F99">
        <w:rPr>
          <w:rFonts w:ascii="Times New Roman" w:eastAsia="Times New Roman" w:hAnsi="Times New Roman" w:cs="Times New Roman"/>
          <w:sz w:val="28"/>
          <w:szCs w:val="28"/>
          <w:lang w:eastAsia="ru-RU"/>
        </w:rPr>
        <w:t xml:space="preserve"> Доля проверок, по итогам проведения которых материалы переданы в суд </w:t>
      </w:r>
      <w:r>
        <w:rPr>
          <w:rFonts w:ascii="Times New Roman" w:eastAsia="Times New Roman" w:hAnsi="Times New Roman" w:cs="Times New Roman"/>
          <w:sz w:val="28"/>
          <w:szCs w:val="28"/>
          <w:lang w:eastAsia="ru-RU"/>
        </w:rPr>
        <w:t xml:space="preserve">в течение отчетного периода 2022 и </w:t>
      </w:r>
      <w:r w:rsidRPr="00573F9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573F9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ов,</w:t>
      </w:r>
      <w:r w:rsidRPr="00573F99">
        <w:rPr>
          <w:rFonts w:ascii="Times New Roman" w:eastAsia="Times New Roman" w:hAnsi="Times New Roman" w:cs="Times New Roman"/>
          <w:sz w:val="28"/>
          <w:szCs w:val="28"/>
          <w:lang w:eastAsia="ru-RU"/>
        </w:rPr>
        <w:t xml:space="preserve"> составляет 0%.</w:t>
      </w:r>
    </w:p>
    <w:p w14:paraId="7D8BD7CB" w14:textId="77777777" w:rsidR="00945466" w:rsidRPr="00D64276" w:rsidRDefault="00945466" w:rsidP="00945466">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3.1.1.3</w:t>
      </w:r>
      <w:r w:rsidRPr="00D64276">
        <w:rPr>
          <w:rFonts w:ascii="Times New Roman" w:eastAsia="Times New Roman" w:hAnsi="Times New Roman" w:cs="Times New Roman"/>
          <w:sz w:val="28"/>
          <w:szCs w:val="28"/>
          <w:lang w:eastAsia="ru-RU"/>
        </w:rPr>
        <w:t xml:space="preserve">. </w:t>
      </w:r>
      <w:r w:rsidRPr="00ED79A8">
        <w:rPr>
          <w:rFonts w:ascii="Times New Roman" w:eastAsia="Times New Roman" w:hAnsi="Times New Roman" w:cs="Times New Roman"/>
          <w:sz w:val="28"/>
          <w:szCs w:val="28"/>
          <w:lang w:eastAsia="ru-RU"/>
        </w:rPr>
        <w:t>Типовые нарушения</w:t>
      </w:r>
      <w:r w:rsidRPr="00D64276">
        <w:rPr>
          <w:rFonts w:ascii="Times New Roman" w:eastAsia="Times New Roman" w:hAnsi="Times New Roman" w:cs="Times New Roman"/>
          <w:sz w:val="28"/>
          <w:szCs w:val="28"/>
          <w:lang w:eastAsia="ru-RU"/>
        </w:rPr>
        <w:t xml:space="preserve"> операторов в области персональных данных.</w:t>
      </w:r>
    </w:p>
    <w:p w14:paraId="78E28BBE" w14:textId="77777777" w:rsidR="00945466" w:rsidRPr="00DA4653"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квартале 2022 года при проведении плановой выездной проверки </w:t>
      </w:r>
      <w:r w:rsidRPr="00D64276">
        <w:rPr>
          <w:rFonts w:ascii="Times New Roman" w:eastAsia="Times New Roman" w:hAnsi="Times New Roman" w:cs="Times New Roman"/>
          <w:sz w:val="28"/>
          <w:szCs w:val="28"/>
          <w:lang w:eastAsia="ru-RU"/>
        </w:rPr>
        <w:t xml:space="preserve">выявлены </w:t>
      </w:r>
      <w:r w:rsidRPr="00B804FE">
        <w:rPr>
          <w:rFonts w:ascii="Times New Roman" w:eastAsia="Times New Roman" w:hAnsi="Times New Roman" w:cs="Times New Roman"/>
          <w:sz w:val="28"/>
          <w:szCs w:val="28"/>
          <w:lang w:eastAsia="ru-RU"/>
        </w:rPr>
        <w:t>следующие типовые нарушения</w:t>
      </w:r>
      <w:r w:rsidRPr="00D64276">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ом</w:t>
      </w:r>
      <w:r w:rsidRPr="00D64276">
        <w:rPr>
          <w:rFonts w:ascii="Times New Roman" w:eastAsia="Times New Roman" w:hAnsi="Times New Roman" w:cs="Times New Roman"/>
          <w:sz w:val="28"/>
          <w:szCs w:val="28"/>
          <w:lang w:eastAsia="ru-RU"/>
        </w:rPr>
        <w:t xml:space="preserve"> обязательных требований при обработке персональных данных, предусмотренных Федеральным законом от 27.07.2006 № 152-ФЗ «О персональных данных</w:t>
      </w:r>
      <w:r w:rsidRPr="00DA46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DA4653">
        <w:rPr>
          <w:rFonts w:ascii="Times New Roman" w:eastAsia="Times New Roman" w:hAnsi="Times New Roman" w:cs="Times New Roman"/>
          <w:sz w:val="28"/>
          <w:szCs w:val="28"/>
          <w:lang w:eastAsia="ru-RU"/>
        </w:rPr>
        <w:t xml:space="preserve"> в части:</w:t>
      </w:r>
    </w:p>
    <w:p w14:paraId="2617E1C0" w14:textId="77777777" w:rsidR="00945466" w:rsidRPr="00D95321"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DA4653">
        <w:rPr>
          <w:rFonts w:ascii="Times New Roman" w:eastAsia="Times New Roman" w:hAnsi="Times New Roman" w:cs="Times New Roman"/>
          <w:sz w:val="28"/>
          <w:szCs w:val="28"/>
          <w:lang w:eastAsia="ru-RU"/>
        </w:rPr>
        <w:t>- непредставление</w:t>
      </w:r>
      <w:r w:rsidRPr="00D95321">
        <w:rPr>
          <w:rFonts w:ascii="Times New Roman" w:eastAsia="Times New Roman" w:hAnsi="Times New Roman" w:cs="Times New Roman"/>
          <w:sz w:val="28"/>
          <w:szCs w:val="28"/>
          <w:lang w:eastAsia="ru-RU"/>
        </w:rPr>
        <w:t xml:space="preserve"> и (или) несвоевременное представление уведомления </w:t>
      </w:r>
      <w:r>
        <w:rPr>
          <w:rFonts w:ascii="Times New Roman" w:eastAsia="Times New Roman" w:hAnsi="Times New Roman" w:cs="Times New Roman"/>
          <w:sz w:val="28"/>
          <w:szCs w:val="28"/>
          <w:lang w:eastAsia="ru-RU"/>
        </w:rPr>
        <w:t>об</w:t>
      </w:r>
      <w:r w:rsidRPr="00742B10">
        <w:rPr>
          <w:rFonts w:ascii="Times New Roman" w:eastAsia="Times New Roman" w:hAnsi="Times New Roman" w:cs="Times New Roman"/>
          <w:sz w:val="28"/>
          <w:szCs w:val="28"/>
          <w:highlight w:val="green"/>
          <w:lang w:eastAsia="ru-RU"/>
        </w:rPr>
        <w:t xml:space="preserve"> </w:t>
      </w:r>
      <w:r w:rsidRPr="00320CDB">
        <w:rPr>
          <w:rFonts w:ascii="Times New Roman" w:eastAsia="Times New Roman" w:hAnsi="Times New Roman" w:cs="Times New Roman"/>
          <w:sz w:val="28"/>
          <w:szCs w:val="28"/>
          <w:lang w:eastAsia="ru-RU"/>
        </w:rPr>
        <w:t>обработке персональных данных при осуществлении деятельности по обработке персональных данных, не попадающей под исключения ч. 2 ст. 22 Федерального</w:t>
      </w:r>
      <w:r w:rsidRPr="00D95321">
        <w:rPr>
          <w:rFonts w:ascii="Times New Roman" w:eastAsia="Times New Roman" w:hAnsi="Times New Roman" w:cs="Times New Roman"/>
          <w:sz w:val="28"/>
          <w:szCs w:val="28"/>
          <w:lang w:eastAsia="ru-RU"/>
        </w:rPr>
        <w:t xml:space="preserve"> закона «О персональных данных»;</w:t>
      </w:r>
    </w:p>
    <w:p w14:paraId="7D3C419D"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F7C58">
        <w:rPr>
          <w:rFonts w:ascii="Times New Roman" w:eastAsia="Times New Roman" w:hAnsi="Times New Roman" w:cs="Times New Roman"/>
          <w:sz w:val="28"/>
          <w:szCs w:val="28"/>
          <w:lang w:eastAsia="ru-RU"/>
        </w:rPr>
        <w:t>есоблюдение оператором установленных требований обработки персональных данных после достижения цели обработки</w:t>
      </w:r>
      <w:r>
        <w:rPr>
          <w:rFonts w:ascii="Times New Roman" w:eastAsia="Times New Roman" w:hAnsi="Times New Roman" w:cs="Times New Roman"/>
          <w:sz w:val="28"/>
          <w:szCs w:val="28"/>
          <w:lang w:eastAsia="ru-RU"/>
        </w:rPr>
        <w:t>;</w:t>
      </w:r>
    </w:p>
    <w:p w14:paraId="0BAE0D17"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3629A5">
        <w:rPr>
          <w:rFonts w:ascii="Times New Roman" w:eastAsia="Times New Roman" w:hAnsi="Times New Roman" w:cs="Times New Roman"/>
          <w:sz w:val="28"/>
          <w:szCs w:val="28"/>
          <w:lang w:eastAsia="ru-RU"/>
        </w:rPr>
        <w:t>епринятие оператором мер, необходимых и достаточных для обеспечения выполнения обязанностей, предусмотренных Федеральным законом от 27</w:t>
      </w:r>
      <w:r>
        <w:rPr>
          <w:rFonts w:ascii="Times New Roman" w:eastAsia="Times New Roman" w:hAnsi="Times New Roman" w:cs="Times New Roman"/>
          <w:sz w:val="28"/>
          <w:szCs w:val="28"/>
          <w:lang w:eastAsia="ru-RU"/>
        </w:rPr>
        <w:t>.07.2006 №</w:t>
      </w:r>
      <w:r w:rsidRPr="003629A5">
        <w:rPr>
          <w:rFonts w:ascii="Times New Roman" w:eastAsia="Times New Roman" w:hAnsi="Times New Roman" w:cs="Times New Roman"/>
          <w:sz w:val="28"/>
          <w:szCs w:val="28"/>
          <w:lang w:eastAsia="ru-RU"/>
        </w:rPr>
        <w:t xml:space="preserve">152-ФЗ </w:t>
      </w:r>
      <w:r>
        <w:rPr>
          <w:rFonts w:ascii="Times New Roman" w:eastAsia="Times New Roman" w:hAnsi="Times New Roman" w:cs="Times New Roman"/>
          <w:sz w:val="28"/>
          <w:szCs w:val="28"/>
          <w:lang w:eastAsia="ru-RU"/>
        </w:rPr>
        <w:t>«</w:t>
      </w:r>
      <w:r w:rsidRPr="003629A5">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w:t>
      </w:r>
      <w:r w:rsidRPr="003629A5">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w:t>
      </w:r>
      <w:r>
        <w:rPr>
          <w:rFonts w:ascii="Times New Roman" w:eastAsia="Times New Roman" w:hAnsi="Times New Roman" w:cs="Times New Roman"/>
          <w:sz w:val="28"/>
          <w:szCs w:val="28"/>
          <w:lang w:eastAsia="ru-RU"/>
        </w:rPr>
        <w:t>.</w:t>
      </w:r>
    </w:p>
    <w:p w14:paraId="2F38D1CC"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51BF4">
        <w:rPr>
          <w:rFonts w:ascii="Times New Roman" w:eastAsia="Times New Roman" w:hAnsi="Times New Roman" w:cs="Times New Roman"/>
          <w:sz w:val="28"/>
          <w:szCs w:val="28"/>
          <w:lang w:eastAsia="ru-RU"/>
        </w:rPr>
        <w:t xml:space="preserve">арушение оператором обязательных требований при обработке персональных данных, предусмотренных пунктами </w:t>
      </w:r>
      <w:r>
        <w:rPr>
          <w:rFonts w:ascii="Times New Roman" w:eastAsia="Times New Roman" w:hAnsi="Times New Roman" w:cs="Times New Roman"/>
          <w:sz w:val="28"/>
          <w:szCs w:val="28"/>
          <w:lang w:eastAsia="ru-RU"/>
        </w:rPr>
        <w:t xml:space="preserve">6, </w:t>
      </w:r>
      <w:r w:rsidRPr="00464E3D">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 xml:space="preserve">8, </w:t>
      </w:r>
      <w:r w:rsidRPr="00464E3D">
        <w:rPr>
          <w:rFonts w:ascii="Times New Roman" w:eastAsia="Times New Roman" w:hAnsi="Times New Roman" w:cs="Times New Roman"/>
          <w:sz w:val="28"/>
          <w:szCs w:val="28"/>
          <w:lang w:eastAsia="ru-RU"/>
        </w:rPr>
        <w:t>13, 15</w:t>
      </w:r>
      <w:r w:rsidRPr="00C51BF4">
        <w:rPr>
          <w:rFonts w:ascii="Times New Roman" w:eastAsia="Times New Roman" w:hAnsi="Times New Roman" w:cs="Times New Roman"/>
          <w:sz w:val="28"/>
          <w:szCs w:val="28"/>
          <w:lang w:eastAsia="ru-RU"/>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r>
        <w:rPr>
          <w:rFonts w:ascii="Times New Roman" w:eastAsia="Times New Roman" w:hAnsi="Times New Roman" w:cs="Times New Roman"/>
          <w:sz w:val="28"/>
          <w:szCs w:val="28"/>
          <w:lang w:eastAsia="ru-RU"/>
        </w:rPr>
        <w:t>,</w:t>
      </w:r>
      <w:r w:rsidRPr="00C51BF4">
        <w:rPr>
          <w:rFonts w:ascii="Times New Roman" w:eastAsia="Times New Roman" w:hAnsi="Times New Roman" w:cs="Times New Roman"/>
          <w:sz w:val="28"/>
          <w:szCs w:val="28"/>
          <w:lang w:eastAsia="ru-RU"/>
        </w:rPr>
        <w:t xml:space="preserve"> в части несоблюдения оператором требований по </w:t>
      </w:r>
      <w:r w:rsidRPr="00D95321">
        <w:rPr>
          <w:rFonts w:ascii="Times New Roman" w:eastAsia="Times New Roman" w:hAnsi="Times New Roman" w:cs="Times New Roman"/>
          <w:sz w:val="28"/>
          <w:szCs w:val="28"/>
          <w:lang w:eastAsia="ru-RU"/>
        </w:rPr>
        <w:t>информированию лиц, осуществляющих обработку персональных данных без использования средств автоматизации; 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w:t>
      </w:r>
      <w:r>
        <w:rPr>
          <w:rFonts w:ascii="Times New Roman" w:eastAsia="Times New Roman" w:hAnsi="Times New Roman" w:cs="Times New Roman"/>
          <w:sz w:val="28"/>
          <w:szCs w:val="28"/>
          <w:lang w:eastAsia="ru-RU"/>
        </w:rPr>
        <w:t xml:space="preserve">; </w:t>
      </w:r>
      <w:r w:rsidRPr="00D9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несоблюдения</w:t>
      </w:r>
      <w:r w:rsidRPr="004561DE">
        <w:rPr>
          <w:rFonts w:ascii="Times New Roman" w:eastAsia="Times New Roman" w:hAnsi="Times New Roman" w:cs="Times New Roman"/>
          <w:sz w:val="28"/>
          <w:szCs w:val="28"/>
          <w:lang w:eastAsia="ru-RU"/>
        </w:rPr>
        <w:t xml:space="preserve">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w:t>
      </w:r>
      <w:r>
        <w:rPr>
          <w:rFonts w:ascii="Times New Roman" w:eastAsia="Times New Roman" w:hAnsi="Times New Roman" w:cs="Times New Roman"/>
          <w:sz w:val="28"/>
          <w:szCs w:val="28"/>
          <w:lang w:eastAsia="ru-RU"/>
        </w:rPr>
        <w:t xml:space="preserve">; </w:t>
      </w:r>
      <w:r w:rsidRPr="00D95321">
        <w:rPr>
          <w:rFonts w:ascii="Times New Roman" w:eastAsia="Times New Roman" w:hAnsi="Times New Roman" w:cs="Times New Roman"/>
          <w:sz w:val="28"/>
          <w:szCs w:val="28"/>
          <w:lang w:eastAsia="ru-RU"/>
        </w:rPr>
        <w:t>отсутствия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w:t>
      </w:r>
      <w:r w:rsidRPr="00D95321">
        <w:t xml:space="preserve"> </w:t>
      </w:r>
      <w:r w:rsidRPr="00D95321">
        <w:rPr>
          <w:rFonts w:ascii="Times New Roman" w:eastAsia="Times New Roman" w:hAnsi="Times New Roman" w:cs="Times New Roman"/>
          <w:sz w:val="28"/>
          <w:szCs w:val="28"/>
          <w:lang w:eastAsia="ru-RU"/>
        </w:rPr>
        <w:t>несоблюдение оператором условий, обеспечивающих сохранность персональных данных и исключающих несанкционированный к ним доступ, в части не издания документов, устанавливающих перечень мер, необходимых для обеспечения сохранности персональных данных и исключающих несанкционированный к ним доступ при хранении материальных носителей.</w:t>
      </w:r>
    </w:p>
    <w:p w14:paraId="31D5398E" w14:textId="77777777" w:rsidR="00945466"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информационно-разъяснительные и профилактические мероприятия</w:t>
      </w:r>
      <w:r>
        <w:rPr>
          <w:rFonts w:ascii="Times New Roman" w:eastAsia="Times New Roman" w:hAnsi="Times New Roman" w:cs="Times New Roman"/>
          <w:sz w:val="28"/>
          <w:szCs w:val="28"/>
          <w:lang w:eastAsia="ru-RU"/>
        </w:rPr>
        <w:t>:</w:t>
      </w:r>
    </w:p>
    <w:p w14:paraId="5C0DCA23" w14:textId="77777777" w:rsidR="00945466" w:rsidRPr="00630A2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  информация о проведенном мероприятии государственного контр</w:t>
      </w:r>
      <w:r>
        <w:rPr>
          <w:rFonts w:ascii="Times New Roman" w:eastAsia="Times New Roman" w:hAnsi="Times New Roman" w:cs="Times New Roman"/>
          <w:sz w:val="28"/>
          <w:szCs w:val="28"/>
          <w:lang w:eastAsia="ru-RU"/>
        </w:rPr>
        <w:t xml:space="preserve">оля (надзора) размещается </w:t>
      </w:r>
      <w:r w:rsidRPr="00630A20">
        <w:rPr>
          <w:rFonts w:ascii="Times New Roman" w:eastAsia="Times New Roman" w:hAnsi="Times New Roman" w:cs="Times New Roman"/>
          <w:sz w:val="28"/>
          <w:szCs w:val="28"/>
          <w:lang w:eastAsia="ru-RU"/>
        </w:rPr>
        <w:t>на сайте Управления в сети Интернет;</w:t>
      </w:r>
    </w:p>
    <w:p w14:paraId="18107A7B" w14:textId="77777777" w:rsidR="00945466" w:rsidRPr="00630A2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 осуществляющих обработку персональных данных;</w:t>
      </w:r>
    </w:p>
    <w:p w14:paraId="4B378B63" w14:textId="77777777" w:rsidR="00945466" w:rsidRPr="00630A20"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 по результатам провер</w:t>
      </w:r>
      <w:r>
        <w:rPr>
          <w:rFonts w:ascii="Times New Roman" w:eastAsia="Times New Roman" w:hAnsi="Times New Roman" w:cs="Times New Roman"/>
          <w:sz w:val="28"/>
          <w:szCs w:val="28"/>
          <w:lang w:eastAsia="ru-RU"/>
        </w:rPr>
        <w:t>ки</w:t>
      </w:r>
      <w:r w:rsidRPr="00630A20">
        <w:rPr>
          <w:rFonts w:ascii="Times New Roman" w:eastAsia="Times New Roman" w:hAnsi="Times New Roman" w:cs="Times New Roman"/>
          <w:sz w:val="28"/>
          <w:szCs w:val="28"/>
          <w:lang w:eastAsia="ru-RU"/>
        </w:rPr>
        <w:t xml:space="preserve"> с проверяемым лиц</w:t>
      </w:r>
      <w:r>
        <w:rPr>
          <w:rFonts w:ascii="Times New Roman" w:eastAsia="Times New Roman" w:hAnsi="Times New Roman" w:cs="Times New Roman"/>
          <w:sz w:val="28"/>
          <w:szCs w:val="28"/>
          <w:lang w:eastAsia="ru-RU"/>
        </w:rPr>
        <w:t>ом</w:t>
      </w:r>
      <w:r w:rsidRPr="00630A20">
        <w:rPr>
          <w:rFonts w:ascii="Times New Roman" w:eastAsia="Times New Roman" w:hAnsi="Times New Roman" w:cs="Times New Roman"/>
          <w:sz w:val="28"/>
          <w:szCs w:val="28"/>
          <w:lang w:eastAsia="ru-RU"/>
        </w:rPr>
        <w:t xml:space="preserve"> пров</w:t>
      </w:r>
      <w:r>
        <w:rPr>
          <w:rFonts w:ascii="Times New Roman" w:eastAsia="Times New Roman" w:hAnsi="Times New Roman" w:cs="Times New Roman"/>
          <w:sz w:val="28"/>
          <w:szCs w:val="28"/>
          <w:lang w:eastAsia="ru-RU"/>
        </w:rPr>
        <w:t>едено</w:t>
      </w:r>
      <w:r w:rsidRPr="00630A20">
        <w:rPr>
          <w:rFonts w:ascii="Times New Roman" w:eastAsia="Times New Roman" w:hAnsi="Times New Roman" w:cs="Times New Roman"/>
          <w:sz w:val="28"/>
          <w:szCs w:val="28"/>
          <w:lang w:eastAsia="ru-RU"/>
        </w:rPr>
        <w:t xml:space="preserve"> подведение итогов, в ходе которого разъясн</w:t>
      </w:r>
      <w:r>
        <w:rPr>
          <w:rFonts w:ascii="Times New Roman" w:eastAsia="Times New Roman" w:hAnsi="Times New Roman" w:cs="Times New Roman"/>
          <w:sz w:val="28"/>
          <w:szCs w:val="28"/>
          <w:lang w:eastAsia="ru-RU"/>
        </w:rPr>
        <w:t>ены</w:t>
      </w:r>
      <w:r w:rsidRPr="00630A20">
        <w:rPr>
          <w:rFonts w:ascii="Times New Roman" w:eastAsia="Times New Roman" w:hAnsi="Times New Roman" w:cs="Times New Roman"/>
          <w:sz w:val="28"/>
          <w:szCs w:val="28"/>
          <w:lang w:eastAsia="ru-RU"/>
        </w:rPr>
        <w:t xml:space="preserve"> выявленные нарушения и порядок их устранения;</w:t>
      </w:r>
    </w:p>
    <w:p w14:paraId="2CEB327A" w14:textId="77777777" w:rsidR="00945466" w:rsidRPr="00D07923" w:rsidRDefault="00945466" w:rsidP="00945466">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 осуществляется контроль исполнения вы</w:t>
      </w:r>
      <w:r>
        <w:rPr>
          <w:rFonts w:ascii="Times New Roman" w:eastAsia="Times New Roman" w:hAnsi="Times New Roman" w:cs="Times New Roman"/>
          <w:sz w:val="28"/>
          <w:szCs w:val="28"/>
          <w:lang w:eastAsia="ru-RU"/>
        </w:rPr>
        <w:t>данного предписания.</w:t>
      </w:r>
    </w:p>
    <w:p w14:paraId="55FC402B" w14:textId="77777777" w:rsidR="00945466" w:rsidRPr="00697552" w:rsidRDefault="00945466" w:rsidP="00945466">
      <w:pPr>
        <w:pStyle w:val="aff8"/>
        <w:numPr>
          <w:ilvl w:val="3"/>
          <w:numId w:val="37"/>
        </w:numPr>
        <w:spacing w:line="264" w:lineRule="auto"/>
        <w:rPr>
          <w:sz w:val="28"/>
          <w:szCs w:val="28"/>
        </w:rPr>
      </w:pPr>
      <w:r w:rsidRPr="00697552">
        <w:rPr>
          <w:sz w:val="28"/>
          <w:szCs w:val="28"/>
        </w:rPr>
        <w:t>Проблемные вопросы и предложения.</w:t>
      </w:r>
    </w:p>
    <w:p w14:paraId="4936A742" w14:textId="77777777" w:rsidR="00945466" w:rsidRPr="00697552" w:rsidRDefault="00945466" w:rsidP="00945466">
      <w:pPr>
        <w:pStyle w:val="aff8"/>
        <w:numPr>
          <w:ilvl w:val="4"/>
          <w:numId w:val="37"/>
        </w:numPr>
        <w:spacing w:line="264" w:lineRule="auto"/>
        <w:ind w:left="0" w:firstLine="567"/>
        <w:jc w:val="both"/>
        <w:rPr>
          <w:sz w:val="28"/>
        </w:rPr>
      </w:pPr>
      <w:r>
        <w:rPr>
          <w:sz w:val="28"/>
          <w:szCs w:val="28"/>
        </w:rPr>
        <w:t>Основной проблемой</w:t>
      </w:r>
      <w:r w:rsidRPr="00697552">
        <w:rPr>
          <w:sz w:val="28"/>
          <w:szCs w:val="28"/>
        </w:rPr>
        <w:t xml:space="preserve"> в работе с разделом «Потенциальные операторы» является включение в раздел юридических лиц, которые не получают запросы, неоднократно направляемые Управлением</w:t>
      </w:r>
      <w:r w:rsidRPr="00697552">
        <w:rPr>
          <w:sz w:val="28"/>
        </w:rPr>
        <w:t xml:space="preserve">. Указанные юридические лица осуществляют деятельность и находятся по адресу регистрации, но отказываются получать корреспонденцию от Управления. </w:t>
      </w:r>
    </w:p>
    <w:p w14:paraId="50BB6F8F" w14:textId="77777777" w:rsidR="00945466" w:rsidRDefault="00945466" w:rsidP="00945466">
      <w:pPr>
        <w:spacing w:after="0" w:line="264" w:lineRule="auto"/>
        <w:ind w:firstLine="567"/>
        <w:jc w:val="both"/>
        <w:rPr>
          <w:rFonts w:ascii="Times New Roman" w:hAnsi="Times New Roman" w:cs="Times New Roman"/>
          <w:sz w:val="28"/>
        </w:rPr>
      </w:pPr>
      <w:r w:rsidRPr="00302BD3">
        <w:rPr>
          <w:rFonts w:ascii="Times New Roman" w:hAnsi="Times New Roman" w:cs="Times New Roman"/>
          <w:sz w:val="28"/>
        </w:rPr>
        <w:t>В связи с указанным, принятие мер Управлением по включению таких операторов в Реестр не представляется возможным.</w:t>
      </w:r>
    </w:p>
    <w:p w14:paraId="41B39FF5" w14:textId="77777777" w:rsidR="00945466" w:rsidRPr="0012564B" w:rsidRDefault="00945466" w:rsidP="00945466">
      <w:pPr>
        <w:spacing w:after="0" w:line="264" w:lineRule="auto"/>
        <w:ind w:firstLine="567"/>
        <w:jc w:val="both"/>
        <w:rPr>
          <w:rFonts w:ascii="Times New Roman" w:hAnsi="Times New Roman" w:cs="Times New Roman"/>
          <w:sz w:val="28"/>
        </w:rPr>
      </w:pPr>
      <w:r w:rsidRPr="0012564B">
        <w:rPr>
          <w:rFonts w:ascii="Times New Roman" w:hAnsi="Times New Roman" w:cs="Times New Roman"/>
          <w:sz w:val="28"/>
          <w:highlight w:val="yellow"/>
        </w:rPr>
        <w:t xml:space="preserve"> </w:t>
      </w:r>
    </w:p>
    <w:p w14:paraId="230C6022" w14:textId="77777777" w:rsidR="00945466" w:rsidRDefault="00945466" w:rsidP="00945466">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r w:rsidRPr="00166FD4">
        <w:rPr>
          <w:rFonts w:ascii="Times New Roman" w:eastAsia="Times New Roman" w:hAnsi="Times New Roman" w:cs="Times New Roman"/>
          <w:b/>
          <w:sz w:val="28"/>
          <w:szCs w:val="28"/>
          <w:lang w:eastAsia="ru-RU"/>
        </w:rPr>
        <w:t xml:space="preserve">3.2. Ведение реестра операторов, осуществляющих обработку </w:t>
      </w:r>
    </w:p>
    <w:p w14:paraId="2CD0C1EF" w14:textId="77777777" w:rsidR="00945466" w:rsidRDefault="00945466" w:rsidP="00945466">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r w:rsidRPr="00166FD4">
        <w:rPr>
          <w:rFonts w:ascii="Times New Roman" w:eastAsia="Times New Roman" w:hAnsi="Times New Roman" w:cs="Times New Roman"/>
          <w:b/>
          <w:sz w:val="28"/>
          <w:szCs w:val="28"/>
          <w:lang w:eastAsia="ru-RU"/>
        </w:rPr>
        <w:t>персональных данных.</w:t>
      </w:r>
    </w:p>
    <w:p w14:paraId="5FACAF89" w14:textId="77777777" w:rsidR="00945466" w:rsidRPr="00166FD4" w:rsidRDefault="00945466" w:rsidP="00945466">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p>
    <w:p w14:paraId="7ED70012" w14:textId="77777777" w:rsidR="00945466" w:rsidRPr="00251FB1" w:rsidRDefault="00945466" w:rsidP="00945466">
      <w:pPr>
        <w:spacing w:after="0" w:line="264" w:lineRule="auto"/>
        <w:ind w:firstLine="709"/>
        <w:contextualSpacing/>
        <w:jc w:val="both"/>
        <w:rPr>
          <w:rFonts w:ascii="Times New Roman" w:eastAsia="Times New Roman" w:hAnsi="Times New Roman" w:cs="Times New Roman"/>
          <w:iCs/>
          <w:sz w:val="28"/>
          <w:szCs w:val="28"/>
          <w:highlight w:val="yellow"/>
          <w:lang w:eastAsia="ru-RU"/>
        </w:rPr>
      </w:pPr>
      <w:r w:rsidRPr="00166FD4">
        <w:rPr>
          <w:rFonts w:ascii="Times New Roman" w:eastAsia="Times New Roman" w:hAnsi="Times New Roman" w:cs="Times New Roman"/>
          <w:iCs/>
          <w:sz w:val="28"/>
          <w:szCs w:val="28"/>
          <w:lang w:eastAsia="ru-RU"/>
        </w:rPr>
        <w:t>В Управлении по состоянию на конец отчетного периода количество операторов, осуществляющих обработку персональных данных и внесенных в реестр операторов, осуществляющих обработку персональных данных</w:t>
      </w:r>
      <w:r>
        <w:rPr>
          <w:rFonts w:ascii="Times New Roman" w:eastAsia="Times New Roman" w:hAnsi="Times New Roman" w:cs="Times New Roman"/>
          <w:iCs/>
          <w:sz w:val="28"/>
          <w:szCs w:val="28"/>
          <w:lang w:eastAsia="ru-RU"/>
        </w:rPr>
        <w:t>,</w:t>
      </w:r>
      <w:r w:rsidRPr="00166FD4">
        <w:rPr>
          <w:rFonts w:ascii="Times New Roman" w:eastAsia="Times New Roman" w:hAnsi="Times New Roman" w:cs="Times New Roman"/>
          <w:iCs/>
          <w:sz w:val="28"/>
          <w:szCs w:val="28"/>
          <w:lang w:eastAsia="ru-RU"/>
        </w:rPr>
        <w:t xml:space="preserve"> составляет </w:t>
      </w:r>
      <w:r>
        <w:rPr>
          <w:rFonts w:ascii="Times New Roman" w:eastAsia="Times New Roman" w:hAnsi="Times New Roman" w:cs="Times New Roman"/>
          <w:iCs/>
          <w:sz w:val="28"/>
          <w:szCs w:val="28"/>
          <w:lang w:eastAsia="ru-RU"/>
        </w:rPr>
        <w:t>8158.</w:t>
      </w:r>
    </w:p>
    <w:p w14:paraId="192AA28F" w14:textId="77777777" w:rsidR="00945466" w:rsidRDefault="00945466" w:rsidP="00945466">
      <w:pPr>
        <w:keepNext/>
        <w:keepLines/>
        <w:shd w:val="clear" w:color="auto" w:fill="FFFFFF" w:themeFill="background1"/>
        <w:spacing w:after="0" w:line="264" w:lineRule="auto"/>
        <w:ind w:right="20" w:firstLine="7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3.2.1. </w:t>
      </w:r>
      <w:r w:rsidRPr="00E0666C">
        <w:rPr>
          <w:rFonts w:ascii="Times New Roman" w:eastAsia="Times New Roman" w:hAnsi="Times New Roman" w:cs="Times New Roman"/>
          <w:b/>
          <w:sz w:val="28"/>
          <w:szCs w:val="28"/>
          <w:lang w:eastAsia="ru-RU"/>
        </w:rPr>
        <w:t>Итоги предоставления государственной услуги «Ведение реестра операторов, осуществляющих обработку персональных данных».</w:t>
      </w:r>
    </w:p>
    <w:p w14:paraId="13AB10B5" w14:textId="77777777" w:rsidR="00945466" w:rsidRPr="006C1ADA" w:rsidRDefault="00945466" w:rsidP="00945466">
      <w:pPr>
        <w:keepNext/>
        <w:keepLines/>
        <w:shd w:val="clear" w:color="auto" w:fill="FFFFFF" w:themeFill="background1"/>
        <w:spacing w:after="0" w:line="264" w:lineRule="auto"/>
        <w:ind w:right="20" w:firstLine="740"/>
        <w:jc w:val="center"/>
        <w:outlineLvl w:val="0"/>
        <w:rPr>
          <w:rFonts w:ascii="Times New Roman" w:eastAsia="Times New Roman" w:hAnsi="Times New Roman" w:cs="Times New Roman"/>
          <w:b/>
          <w:sz w:val="28"/>
          <w:szCs w:val="28"/>
          <w:lang w:eastAsia="ru-RU"/>
        </w:rPr>
      </w:pPr>
    </w:p>
    <w:p w14:paraId="24ACB18B" w14:textId="77777777" w:rsidR="00945466" w:rsidRPr="00E0666C" w:rsidRDefault="00945466" w:rsidP="00945466">
      <w:pPr>
        <w:spacing w:after="0" w:line="264" w:lineRule="auto"/>
        <w:ind w:firstLine="720"/>
        <w:contextualSpacing/>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 xml:space="preserve">1. </w:t>
      </w:r>
      <w:r w:rsidRPr="00E0666C">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 (далее - Реестр):</w:t>
      </w:r>
    </w:p>
    <w:p w14:paraId="1023E768" w14:textId="77777777" w:rsidR="00945466" w:rsidRPr="00E0666C"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3.2.1.1.</w:t>
      </w:r>
      <w:r>
        <w:rPr>
          <w:rFonts w:ascii="Times New Roman" w:eastAsia="Times New Roman" w:hAnsi="Times New Roman" w:cs="Times New Roman"/>
          <w:sz w:val="28"/>
          <w:szCs w:val="28"/>
          <w:lang w:eastAsia="ru-RU"/>
        </w:rPr>
        <w:t xml:space="preserve"> </w:t>
      </w:r>
      <w:r w:rsidRPr="00E0666C">
        <w:rPr>
          <w:rFonts w:ascii="Times New Roman" w:eastAsia="Times New Roman" w:hAnsi="Times New Roman" w:cs="Times New Roman"/>
          <w:sz w:val="28"/>
          <w:szCs w:val="28"/>
          <w:lang w:eastAsia="ru-RU"/>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p>
    <w:p w14:paraId="4C714650"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2766</w:t>
      </w:r>
      <w:r w:rsidRPr="00313E58">
        <w:rPr>
          <w:rFonts w:ascii="Times New Roman" w:eastAsia="Times New Roman" w:hAnsi="Times New Roman" w:cs="Times New Roman"/>
          <w:sz w:val="28"/>
          <w:szCs w:val="28"/>
          <w:lang w:eastAsia="ru-RU"/>
        </w:rPr>
        <w:t>;</w:t>
      </w:r>
    </w:p>
    <w:p w14:paraId="30A35A7B"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152</w:t>
      </w:r>
      <w:r w:rsidRPr="00313E58">
        <w:rPr>
          <w:rFonts w:ascii="Times New Roman" w:eastAsia="Times New Roman" w:hAnsi="Times New Roman" w:cs="Times New Roman"/>
          <w:sz w:val="28"/>
          <w:szCs w:val="28"/>
          <w:lang w:eastAsia="ru-RU"/>
        </w:rPr>
        <w:t>;</w:t>
      </w:r>
    </w:p>
    <w:p w14:paraId="05D2FE59"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2682</w:t>
      </w:r>
      <w:r w:rsidRPr="00313E58">
        <w:rPr>
          <w:rFonts w:ascii="Times New Roman" w:eastAsia="Times New Roman" w:hAnsi="Times New Roman" w:cs="Times New Roman"/>
          <w:sz w:val="28"/>
          <w:szCs w:val="28"/>
          <w:lang w:eastAsia="ru-RU"/>
        </w:rPr>
        <w:t>;</w:t>
      </w:r>
    </w:p>
    <w:p w14:paraId="0A7451C2" w14:textId="77777777" w:rsidR="00945466" w:rsidRPr="00E0666C"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56.</w:t>
      </w:r>
      <w:r w:rsidRPr="00E0666C">
        <w:rPr>
          <w:rFonts w:ascii="Times New Roman" w:eastAsia="Times New Roman" w:hAnsi="Times New Roman" w:cs="Times New Roman"/>
          <w:sz w:val="28"/>
          <w:szCs w:val="28"/>
          <w:lang w:eastAsia="ru-RU"/>
        </w:rPr>
        <w:t xml:space="preserve"> </w:t>
      </w:r>
    </w:p>
    <w:p w14:paraId="2B714683" w14:textId="77777777" w:rsidR="00945466" w:rsidRPr="00E0666C"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0666C">
        <w:rPr>
          <w:rFonts w:ascii="Times New Roman" w:eastAsia="Times New Roman" w:hAnsi="Times New Roman" w:cs="Times New Roman"/>
          <w:sz w:val="28"/>
          <w:szCs w:val="28"/>
          <w:lang w:eastAsia="ru-RU"/>
        </w:rPr>
        <w:t>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закона от 27.07.2006 № 152-ФЗ «О персональных данных» (далее - Федеральный закон):</w:t>
      </w:r>
    </w:p>
    <w:p w14:paraId="33AACA8F"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95</w:t>
      </w:r>
      <w:r w:rsidRPr="00313E58">
        <w:rPr>
          <w:rFonts w:ascii="Times New Roman" w:eastAsia="Times New Roman" w:hAnsi="Times New Roman" w:cs="Times New Roman"/>
          <w:sz w:val="28"/>
          <w:szCs w:val="28"/>
          <w:lang w:eastAsia="ru-RU"/>
        </w:rPr>
        <w:t>;</w:t>
      </w:r>
    </w:p>
    <w:p w14:paraId="3A29A7EA"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55</w:t>
      </w:r>
      <w:r w:rsidRPr="00313E58">
        <w:rPr>
          <w:rFonts w:ascii="Times New Roman" w:eastAsia="Times New Roman" w:hAnsi="Times New Roman" w:cs="Times New Roman"/>
          <w:sz w:val="28"/>
          <w:szCs w:val="28"/>
          <w:lang w:eastAsia="ru-RU"/>
        </w:rPr>
        <w:t>;</w:t>
      </w:r>
    </w:p>
    <w:p w14:paraId="6B1B9F49"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56</w:t>
      </w:r>
      <w:r w:rsidRPr="00313E58">
        <w:rPr>
          <w:rFonts w:ascii="Times New Roman" w:eastAsia="Times New Roman" w:hAnsi="Times New Roman" w:cs="Times New Roman"/>
          <w:sz w:val="28"/>
          <w:szCs w:val="28"/>
          <w:lang w:eastAsia="ru-RU"/>
        </w:rPr>
        <w:t>;</w:t>
      </w:r>
    </w:p>
    <w:p w14:paraId="1DBAA736" w14:textId="77777777" w:rsidR="00945466" w:rsidRPr="00E0666C"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11.</w:t>
      </w:r>
      <w:r w:rsidRPr="00E0666C">
        <w:rPr>
          <w:rFonts w:ascii="Times New Roman" w:eastAsia="Times New Roman" w:hAnsi="Times New Roman" w:cs="Times New Roman"/>
          <w:sz w:val="28"/>
          <w:szCs w:val="28"/>
          <w:lang w:eastAsia="ru-RU"/>
        </w:rPr>
        <w:t xml:space="preserve"> </w:t>
      </w:r>
    </w:p>
    <w:p w14:paraId="1CAD877B" w14:textId="77777777" w:rsidR="00945466" w:rsidRPr="00E0666C" w:rsidRDefault="00945466" w:rsidP="00945466">
      <w:pPr>
        <w:tabs>
          <w:tab w:val="left" w:pos="709"/>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666C">
        <w:rPr>
          <w:rFonts w:ascii="Times New Roman" w:eastAsia="Times New Roman" w:hAnsi="Times New Roman" w:cs="Times New Roman"/>
          <w:sz w:val="28"/>
          <w:szCs w:val="28"/>
          <w:lang w:eastAsia="ru-RU"/>
        </w:rPr>
        <w:t>3.2.1.2. Количество поступивших информационных писем о внесении изменений в сведения об Операторе в Реестре (далее - Информационное письмо):</w:t>
      </w:r>
    </w:p>
    <w:p w14:paraId="48332A63"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186</w:t>
      </w:r>
      <w:r w:rsidRPr="00313E58">
        <w:rPr>
          <w:rFonts w:ascii="Times New Roman" w:eastAsia="Times New Roman" w:hAnsi="Times New Roman" w:cs="Times New Roman"/>
          <w:sz w:val="28"/>
          <w:szCs w:val="28"/>
          <w:lang w:eastAsia="ru-RU"/>
        </w:rPr>
        <w:t>;</w:t>
      </w:r>
    </w:p>
    <w:p w14:paraId="6DEDF459"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299</w:t>
      </w:r>
      <w:r w:rsidRPr="00313E58">
        <w:rPr>
          <w:rFonts w:ascii="Times New Roman" w:eastAsia="Times New Roman" w:hAnsi="Times New Roman" w:cs="Times New Roman"/>
          <w:sz w:val="28"/>
          <w:szCs w:val="28"/>
          <w:lang w:eastAsia="ru-RU"/>
        </w:rPr>
        <w:t>;</w:t>
      </w:r>
    </w:p>
    <w:p w14:paraId="5CC3F91C"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137</w:t>
      </w:r>
      <w:r w:rsidRPr="00313E58">
        <w:rPr>
          <w:rFonts w:ascii="Times New Roman" w:eastAsia="Times New Roman" w:hAnsi="Times New Roman" w:cs="Times New Roman"/>
          <w:sz w:val="28"/>
          <w:szCs w:val="28"/>
          <w:lang w:eastAsia="ru-RU"/>
        </w:rPr>
        <w:t>;</w:t>
      </w:r>
    </w:p>
    <w:p w14:paraId="65388DE6" w14:textId="77777777" w:rsidR="00945466" w:rsidRPr="00E0666C"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53.</w:t>
      </w:r>
      <w:r w:rsidRPr="00E0666C">
        <w:rPr>
          <w:rFonts w:ascii="Times New Roman" w:eastAsia="Times New Roman" w:hAnsi="Times New Roman" w:cs="Times New Roman"/>
          <w:sz w:val="28"/>
          <w:szCs w:val="28"/>
          <w:lang w:eastAsia="ru-RU"/>
        </w:rPr>
        <w:t xml:space="preserve"> </w:t>
      </w:r>
    </w:p>
    <w:p w14:paraId="45A88B85" w14:textId="77777777" w:rsidR="00945466" w:rsidRPr="004650D9" w:rsidRDefault="00945466" w:rsidP="00945466">
      <w:pPr>
        <w:tabs>
          <w:tab w:val="left" w:pos="709"/>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w:t>
      </w:r>
      <w:r w:rsidRPr="004650D9">
        <w:rPr>
          <w:rFonts w:ascii="Times New Roman" w:eastAsia="Times New Roman" w:hAnsi="Times New Roman" w:cs="Times New Roman"/>
          <w:sz w:val="28"/>
          <w:szCs w:val="28"/>
          <w:lang w:eastAsia="ru-RU"/>
        </w:rPr>
        <w:t xml:space="preserve">оличество Информационных писем, поступивших по направленным письмам в адрес Операторов согласно ч. 2.1. ст. 25 Федерального закона: </w:t>
      </w:r>
    </w:p>
    <w:p w14:paraId="6DFD346C"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313E58">
        <w:rPr>
          <w:rFonts w:ascii="Times New Roman" w:eastAsia="Times New Roman" w:hAnsi="Times New Roman" w:cs="Times New Roman"/>
          <w:sz w:val="28"/>
          <w:szCs w:val="28"/>
          <w:lang w:eastAsia="ru-RU"/>
        </w:rPr>
        <w:t>;</w:t>
      </w:r>
    </w:p>
    <w:p w14:paraId="25D0FB89"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181</w:t>
      </w:r>
      <w:r w:rsidRPr="00313E58">
        <w:rPr>
          <w:rFonts w:ascii="Times New Roman" w:eastAsia="Times New Roman" w:hAnsi="Times New Roman" w:cs="Times New Roman"/>
          <w:sz w:val="28"/>
          <w:szCs w:val="28"/>
          <w:lang w:eastAsia="ru-RU"/>
        </w:rPr>
        <w:t>;</w:t>
      </w:r>
    </w:p>
    <w:p w14:paraId="5D4E8A9D"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313E58">
        <w:rPr>
          <w:rFonts w:ascii="Times New Roman" w:eastAsia="Times New Roman" w:hAnsi="Times New Roman" w:cs="Times New Roman"/>
          <w:sz w:val="28"/>
          <w:szCs w:val="28"/>
          <w:lang w:eastAsia="ru-RU"/>
        </w:rPr>
        <w:t>;</w:t>
      </w:r>
    </w:p>
    <w:p w14:paraId="29288CB1" w14:textId="77777777" w:rsidR="00945466" w:rsidRPr="00E0666C"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18.</w:t>
      </w:r>
      <w:r w:rsidRPr="00E0666C">
        <w:rPr>
          <w:rFonts w:ascii="Times New Roman" w:eastAsia="Times New Roman" w:hAnsi="Times New Roman" w:cs="Times New Roman"/>
          <w:sz w:val="28"/>
          <w:szCs w:val="28"/>
          <w:lang w:eastAsia="ru-RU"/>
        </w:rPr>
        <w:t xml:space="preserve"> </w:t>
      </w:r>
    </w:p>
    <w:p w14:paraId="13AA2C1C" w14:textId="77777777" w:rsidR="00945466" w:rsidRPr="004650D9" w:rsidRDefault="00945466" w:rsidP="00945466">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3.2.1.3. Количество поступивших заявлений об исключении сведений об Операторе из Реестра:</w:t>
      </w:r>
    </w:p>
    <w:p w14:paraId="026ADE6E"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w:t>
      </w:r>
      <w:r w:rsidRPr="00313E58">
        <w:rPr>
          <w:rFonts w:ascii="Times New Roman" w:eastAsia="Times New Roman" w:hAnsi="Times New Roman" w:cs="Times New Roman"/>
          <w:sz w:val="28"/>
          <w:szCs w:val="28"/>
          <w:lang w:eastAsia="ru-RU"/>
        </w:rPr>
        <w:t>;</w:t>
      </w:r>
    </w:p>
    <w:p w14:paraId="58E3D489"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w:t>
      </w:r>
    </w:p>
    <w:p w14:paraId="375D7CEA"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w:t>
      </w:r>
      <w:r w:rsidRPr="00313E58">
        <w:rPr>
          <w:rFonts w:ascii="Times New Roman" w:eastAsia="Times New Roman" w:hAnsi="Times New Roman" w:cs="Times New Roman"/>
          <w:sz w:val="28"/>
          <w:szCs w:val="28"/>
          <w:lang w:eastAsia="ru-RU"/>
        </w:rPr>
        <w:t>;</w:t>
      </w:r>
    </w:p>
    <w:p w14:paraId="188DF221" w14:textId="77777777" w:rsidR="00945466" w:rsidRPr="00E0666C"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w:t>
      </w:r>
      <w:r w:rsidRPr="00E0666C">
        <w:rPr>
          <w:rFonts w:ascii="Times New Roman" w:eastAsia="Times New Roman" w:hAnsi="Times New Roman" w:cs="Times New Roman"/>
          <w:sz w:val="28"/>
          <w:szCs w:val="28"/>
          <w:lang w:eastAsia="ru-RU"/>
        </w:rPr>
        <w:t xml:space="preserve"> </w:t>
      </w:r>
    </w:p>
    <w:p w14:paraId="188E9CA7" w14:textId="77777777" w:rsidR="00945466" w:rsidRPr="004650D9" w:rsidRDefault="00945466" w:rsidP="00945466">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3.2.1.4. Количество поступивших заявлений о предоставлении выписок из Реестра:</w:t>
      </w:r>
    </w:p>
    <w:p w14:paraId="321C8324"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w:t>
      </w:r>
    </w:p>
    <w:p w14:paraId="0ADFD911"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313E58">
        <w:rPr>
          <w:rFonts w:ascii="Times New Roman" w:eastAsia="Times New Roman" w:hAnsi="Times New Roman" w:cs="Times New Roman"/>
          <w:sz w:val="28"/>
          <w:szCs w:val="28"/>
          <w:lang w:eastAsia="ru-RU"/>
        </w:rPr>
        <w:t>;</w:t>
      </w:r>
    </w:p>
    <w:p w14:paraId="4897249C"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w:t>
      </w:r>
      <w:r w:rsidRPr="00313E58">
        <w:rPr>
          <w:rFonts w:ascii="Times New Roman" w:eastAsia="Times New Roman" w:hAnsi="Times New Roman" w:cs="Times New Roman"/>
          <w:sz w:val="28"/>
          <w:szCs w:val="28"/>
          <w:lang w:eastAsia="ru-RU"/>
        </w:rPr>
        <w:t>;</w:t>
      </w:r>
    </w:p>
    <w:p w14:paraId="696460CB" w14:textId="77777777" w:rsidR="00945466" w:rsidRPr="00E0666C"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E0666C">
        <w:rPr>
          <w:rFonts w:ascii="Times New Roman" w:eastAsia="Times New Roman" w:hAnsi="Times New Roman" w:cs="Times New Roman"/>
          <w:sz w:val="28"/>
          <w:szCs w:val="28"/>
          <w:lang w:eastAsia="ru-RU"/>
        </w:rPr>
        <w:t xml:space="preserve"> </w:t>
      </w:r>
    </w:p>
    <w:p w14:paraId="4AE229B5" w14:textId="77777777" w:rsidR="00945466" w:rsidRPr="004650D9" w:rsidRDefault="00945466" w:rsidP="00945466">
      <w:pPr>
        <w:tabs>
          <w:tab w:val="left" w:pos="1201"/>
        </w:tabs>
        <w:spacing w:after="0" w:line="264" w:lineRule="auto"/>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 xml:space="preserve">         3.2.1.5. Количество внесенных сведений в Реестр:</w:t>
      </w:r>
    </w:p>
    <w:p w14:paraId="6166D60D" w14:textId="77777777" w:rsidR="00945466" w:rsidRDefault="00945466" w:rsidP="00945466">
      <w:pPr>
        <w:tabs>
          <w:tab w:val="left" w:pos="1201"/>
        </w:tabs>
        <w:spacing w:after="0" w:line="264" w:lineRule="auto"/>
        <w:ind w:firstLine="709"/>
        <w:jc w:val="both"/>
        <w:rPr>
          <w:rFonts w:ascii="Times New Roman" w:eastAsia="Times New Roman" w:hAnsi="Times New Roman" w:cs="Times New Roman"/>
          <w:sz w:val="28"/>
          <w:szCs w:val="28"/>
          <w:lang w:eastAsia="ru-RU"/>
        </w:rPr>
      </w:pPr>
      <w:r w:rsidRPr="00D70114">
        <w:rPr>
          <w:rFonts w:ascii="Times New Roman" w:eastAsia="Times New Roman" w:hAnsi="Times New Roman" w:cs="Times New Roman"/>
          <w:sz w:val="28"/>
          <w:szCs w:val="28"/>
          <w:lang w:eastAsia="ru-RU"/>
        </w:rPr>
        <w:t xml:space="preserve">общее </w:t>
      </w:r>
      <w:r w:rsidRPr="003211D4">
        <w:rPr>
          <w:rFonts w:ascii="Times New Roman" w:eastAsia="Times New Roman" w:hAnsi="Times New Roman" w:cs="Times New Roman"/>
          <w:sz w:val="28"/>
          <w:szCs w:val="28"/>
          <w:lang w:eastAsia="ru-RU"/>
        </w:rPr>
        <w:t>количество –</w:t>
      </w:r>
      <w:r>
        <w:rPr>
          <w:rFonts w:ascii="Times New Roman" w:eastAsia="Times New Roman" w:hAnsi="Times New Roman" w:cs="Times New Roman"/>
          <w:sz w:val="28"/>
          <w:szCs w:val="28"/>
          <w:lang w:eastAsia="ru-RU"/>
        </w:rPr>
        <w:t xml:space="preserve"> 8158</w:t>
      </w:r>
      <w:r w:rsidRPr="003211D4">
        <w:rPr>
          <w:rFonts w:ascii="Times New Roman" w:eastAsia="Times New Roman" w:hAnsi="Times New Roman" w:cs="Times New Roman"/>
          <w:sz w:val="28"/>
          <w:szCs w:val="28"/>
          <w:lang w:eastAsia="ru-RU"/>
        </w:rPr>
        <w:t>;</w:t>
      </w:r>
    </w:p>
    <w:p w14:paraId="412E8DA2"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2001</w:t>
      </w:r>
      <w:r w:rsidRPr="00313E58">
        <w:rPr>
          <w:rFonts w:ascii="Times New Roman" w:eastAsia="Times New Roman" w:hAnsi="Times New Roman" w:cs="Times New Roman"/>
          <w:sz w:val="28"/>
          <w:szCs w:val="28"/>
          <w:lang w:eastAsia="ru-RU"/>
        </w:rPr>
        <w:t>;</w:t>
      </w:r>
    </w:p>
    <w:p w14:paraId="31FC62AF"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150;</w:t>
      </w:r>
    </w:p>
    <w:p w14:paraId="3A629D74" w14:textId="77777777" w:rsidR="00945466" w:rsidRPr="00313E58"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1926</w:t>
      </w:r>
      <w:r w:rsidRPr="00313E58">
        <w:rPr>
          <w:rFonts w:ascii="Times New Roman" w:eastAsia="Times New Roman" w:hAnsi="Times New Roman" w:cs="Times New Roman"/>
          <w:sz w:val="28"/>
          <w:szCs w:val="28"/>
          <w:lang w:eastAsia="ru-RU"/>
        </w:rPr>
        <w:t>;</w:t>
      </w:r>
    </w:p>
    <w:p w14:paraId="743F48B9" w14:textId="77777777" w:rsidR="00945466" w:rsidRPr="00677D79" w:rsidRDefault="00945466" w:rsidP="00945466">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55</w:t>
      </w:r>
      <w:r w:rsidRPr="00677D79">
        <w:rPr>
          <w:rFonts w:ascii="Times New Roman" w:eastAsia="Times New Roman" w:hAnsi="Times New Roman" w:cs="Times New Roman"/>
          <w:sz w:val="28"/>
          <w:szCs w:val="28"/>
          <w:lang w:eastAsia="ru-RU"/>
        </w:rPr>
        <w:t xml:space="preserve">. </w:t>
      </w:r>
    </w:p>
    <w:p w14:paraId="3AD5DC64" w14:textId="77777777" w:rsidR="00945466" w:rsidRDefault="00945466" w:rsidP="00945466">
      <w:pPr>
        <w:pStyle w:val="aff8"/>
        <w:numPr>
          <w:ilvl w:val="3"/>
          <w:numId w:val="8"/>
        </w:numPr>
        <w:tabs>
          <w:tab w:val="left" w:pos="1222"/>
        </w:tabs>
        <w:spacing w:line="264" w:lineRule="auto"/>
        <w:ind w:left="0" w:firstLine="708"/>
        <w:jc w:val="both"/>
        <w:rPr>
          <w:sz w:val="28"/>
          <w:szCs w:val="28"/>
        </w:rPr>
      </w:pPr>
      <w:r w:rsidRPr="00D70114">
        <w:rPr>
          <w:sz w:val="28"/>
          <w:szCs w:val="28"/>
        </w:rPr>
        <w:t>Количество внесенных изменений в сведения об Операторах в Реестре:</w:t>
      </w:r>
    </w:p>
    <w:p w14:paraId="3974B37B" w14:textId="77777777" w:rsidR="00945466" w:rsidRPr="003D6EEA" w:rsidRDefault="00945466" w:rsidP="00945466">
      <w:pPr>
        <w:pStyle w:val="aff8"/>
        <w:tabs>
          <w:tab w:val="left" w:pos="851"/>
        </w:tabs>
        <w:spacing w:line="264" w:lineRule="auto"/>
        <w:ind w:left="885" w:hanging="176"/>
        <w:jc w:val="both"/>
        <w:rPr>
          <w:sz w:val="28"/>
          <w:szCs w:val="28"/>
        </w:rPr>
      </w:pPr>
      <w:r w:rsidRPr="003D6EEA">
        <w:rPr>
          <w:sz w:val="28"/>
          <w:szCs w:val="28"/>
        </w:rPr>
        <w:t xml:space="preserve">за </w:t>
      </w:r>
      <w:r>
        <w:rPr>
          <w:sz w:val="28"/>
          <w:szCs w:val="28"/>
        </w:rPr>
        <w:t>9</w:t>
      </w:r>
      <w:r w:rsidRPr="003D6EEA">
        <w:rPr>
          <w:sz w:val="28"/>
          <w:szCs w:val="28"/>
        </w:rPr>
        <w:t xml:space="preserve"> месяцев 2022 года – </w:t>
      </w:r>
      <w:r>
        <w:rPr>
          <w:sz w:val="28"/>
          <w:szCs w:val="28"/>
        </w:rPr>
        <w:t>176</w:t>
      </w:r>
      <w:r w:rsidRPr="003D6EEA">
        <w:rPr>
          <w:sz w:val="28"/>
          <w:szCs w:val="28"/>
        </w:rPr>
        <w:t>;</w:t>
      </w:r>
    </w:p>
    <w:p w14:paraId="4D1656A4" w14:textId="77777777" w:rsidR="00945466" w:rsidRPr="003D6EEA" w:rsidRDefault="00945466" w:rsidP="00945466">
      <w:pPr>
        <w:pStyle w:val="aff8"/>
        <w:tabs>
          <w:tab w:val="left" w:pos="851"/>
        </w:tabs>
        <w:spacing w:line="264" w:lineRule="auto"/>
        <w:ind w:left="885" w:hanging="176"/>
        <w:jc w:val="both"/>
        <w:rPr>
          <w:sz w:val="28"/>
          <w:szCs w:val="28"/>
        </w:rPr>
      </w:pPr>
      <w:r w:rsidRPr="003D6EEA">
        <w:rPr>
          <w:sz w:val="28"/>
          <w:szCs w:val="28"/>
        </w:rPr>
        <w:t xml:space="preserve">за </w:t>
      </w:r>
      <w:r>
        <w:rPr>
          <w:sz w:val="28"/>
          <w:szCs w:val="28"/>
        </w:rPr>
        <w:t>9</w:t>
      </w:r>
      <w:r w:rsidRPr="003D6EEA">
        <w:rPr>
          <w:sz w:val="28"/>
          <w:szCs w:val="28"/>
        </w:rPr>
        <w:t xml:space="preserve"> месяцев 2021 года – 2</w:t>
      </w:r>
      <w:r>
        <w:rPr>
          <w:sz w:val="28"/>
          <w:szCs w:val="28"/>
        </w:rPr>
        <w:t>99</w:t>
      </w:r>
      <w:r w:rsidRPr="003D6EEA">
        <w:rPr>
          <w:sz w:val="28"/>
          <w:szCs w:val="28"/>
        </w:rPr>
        <w:t>;</w:t>
      </w:r>
    </w:p>
    <w:p w14:paraId="6D06AD10" w14:textId="77777777" w:rsidR="00945466" w:rsidRPr="003D6EEA" w:rsidRDefault="00945466" w:rsidP="00945466">
      <w:pPr>
        <w:pStyle w:val="aff8"/>
        <w:tabs>
          <w:tab w:val="left" w:pos="851"/>
        </w:tabs>
        <w:spacing w:line="264" w:lineRule="auto"/>
        <w:ind w:left="885" w:hanging="176"/>
        <w:jc w:val="both"/>
        <w:rPr>
          <w:sz w:val="28"/>
          <w:szCs w:val="28"/>
        </w:rPr>
      </w:pPr>
      <w:r w:rsidRPr="003D6EEA">
        <w:rPr>
          <w:sz w:val="28"/>
          <w:szCs w:val="28"/>
        </w:rPr>
        <w:t xml:space="preserve">в </w:t>
      </w:r>
      <w:r>
        <w:rPr>
          <w:sz w:val="28"/>
          <w:szCs w:val="28"/>
        </w:rPr>
        <w:t>3</w:t>
      </w:r>
      <w:r w:rsidRPr="003D6EEA">
        <w:rPr>
          <w:sz w:val="28"/>
          <w:szCs w:val="28"/>
        </w:rPr>
        <w:t xml:space="preserve"> квартале 2022 года – </w:t>
      </w:r>
      <w:r>
        <w:rPr>
          <w:sz w:val="28"/>
          <w:szCs w:val="28"/>
        </w:rPr>
        <w:t>129</w:t>
      </w:r>
      <w:r w:rsidRPr="003D6EEA">
        <w:rPr>
          <w:sz w:val="28"/>
          <w:szCs w:val="28"/>
        </w:rPr>
        <w:t>;</w:t>
      </w:r>
    </w:p>
    <w:p w14:paraId="342A36B3" w14:textId="77777777" w:rsidR="00945466" w:rsidRPr="003D6EEA" w:rsidRDefault="00945466" w:rsidP="00945466">
      <w:pPr>
        <w:pStyle w:val="aff8"/>
        <w:tabs>
          <w:tab w:val="left" w:pos="851"/>
        </w:tabs>
        <w:spacing w:line="264" w:lineRule="auto"/>
        <w:ind w:left="885" w:hanging="176"/>
        <w:jc w:val="both"/>
        <w:rPr>
          <w:sz w:val="28"/>
          <w:szCs w:val="28"/>
        </w:rPr>
      </w:pPr>
      <w:r w:rsidRPr="003D6EEA">
        <w:rPr>
          <w:sz w:val="28"/>
          <w:szCs w:val="28"/>
        </w:rPr>
        <w:t xml:space="preserve">в </w:t>
      </w:r>
      <w:r>
        <w:rPr>
          <w:sz w:val="28"/>
          <w:szCs w:val="28"/>
        </w:rPr>
        <w:t>3</w:t>
      </w:r>
      <w:r w:rsidRPr="003D6EEA">
        <w:rPr>
          <w:sz w:val="28"/>
          <w:szCs w:val="28"/>
        </w:rPr>
        <w:t xml:space="preserve"> квартале 2021 года – </w:t>
      </w:r>
      <w:r>
        <w:rPr>
          <w:sz w:val="28"/>
          <w:szCs w:val="28"/>
        </w:rPr>
        <w:t>53</w:t>
      </w:r>
      <w:r w:rsidRPr="003D6EEA">
        <w:rPr>
          <w:sz w:val="28"/>
          <w:szCs w:val="28"/>
        </w:rPr>
        <w:t xml:space="preserve">. </w:t>
      </w:r>
    </w:p>
    <w:p w14:paraId="52813C7B" w14:textId="77777777" w:rsidR="00945466" w:rsidRPr="0021279E" w:rsidRDefault="00945466" w:rsidP="00945466">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21279E">
        <w:rPr>
          <w:rFonts w:ascii="Times New Roman" w:eastAsia="Times New Roman" w:hAnsi="Times New Roman" w:cs="Times New Roman"/>
          <w:sz w:val="28"/>
          <w:szCs w:val="28"/>
          <w:lang w:eastAsia="ru-RU"/>
        </w:rPr>
        <w:t>3.2.1.7. Количество исключенных сведений из Реестра:</w:t>
      </w:r>
    </w:p>
    <w:p w14:paraId="42FA1127" w14:textId="77777777" w:rsidR="00945466" w:rsidRPr="00882589" w:rsidRDefault="00945466" w:rsidP="00945466">
      <w:pPr>
        <w:pStyle w:val="aff8"/>
        <w:tabs>
          <w:tab w:val="left" w:pos="1202"/>
        </w:tabs>
        <w:spacing w:line="264" w:lineRule="auto"/>
        <w:ind w:left="885" w:hanging="176"/>
        <w:jc w:val="both"/>
        <w:rPr>
          <w:sz w:val="28"/>
          <w:szCs w:val="28"/>
        </w:rPr>
      </w:pPr>
      <w:r w:rsidRPr="00882589">
        <w:rPr>
          <w:sz w:val="28"/>
          <w:szCs w:val="28"/>
        </w:rPr>
        <w:t xml:space="preserve">за </w:t>
      </w:r>
      <w:r>
        <w:rPr>
          <w:sz w:val="28"/>
          <w:szCs w:val="28"/>
        </w:rPr>
        <w:t>9</w:t>
      </w:r>
      <w:r w:rsidRPr="00882589">
        <w:rPr>
          <w:sz w:val="28"/>
          <w:szCs w:val="28"/>
        </w:rPr>
        <w:t xml:space="preserve"> месяцев 202</w:t>
      </w:r>
      <w:r>
        <w:rPr>
          <w:sz w:val="28"/>
          <w:szCs w:val="28"/>
        </w:rPr>
        <w:t>2</w:t>
      </w:r>
      <w:r w:rsidRPr="00882589">
        <w:rPr>
          <w:sz w:val="28"/>
          <w:szCs w:val="28"/>
        </w:rPr>
        <w:t xml:space="preserve"> года – </w:t>
      </w:r>
      <w:r>
        <w:rPr>
          <w:sz w:val="28"/>
          <w:szCs w:val="28"/>
        </w:rPr>
        <w:t>20</w:t>
      </w:r>
      <w:r w:rsidRPr="00882589">
        <w:rPr>
          <w:sz w:val="28"/>
          <w:szCs w:val="28"/>
        </w:rPr>
        <w:t>;</w:t>
      </w:r>
    </w:p>
    <w:p w14:paraId="0E70D02D" w14:textId="77777777" w:rsidR="00945466" w:rsidRPr="00882589" w:rsidRDefault="00945466" w:rsidP="00945466">
      <w:pPr>
        <w:pStyle w:val="aff8"/>
        <w:tabs>
          <w:tab w:val="left" w:pos="1202"/>
        </w:tabs>
        <w:spacing w:line="264" w:lineRule="auto"/>
        <w:ind w:left="885" w:hanging="176"/>
        <w:jc w:val="both"/>
        <w:rPr>
          <w:sz w:val="28"/>
          <w:szCs w:val="28"/>
        </w:rPr>
      </w:pPr>
      <w:r w:rsidRPr="00882589">
        <w:rPr>
          <w:sz w:val="28"/>
          <w:szCs w:val="28"/>
        </w:rPr>
        <w:t xml:space="preserve">за </w:t>
      </w:r>
      <w:r>
        <w:rPr>
          <w:sz w:val="28"/>
          <w:szCs w:val="28"/>
        </w:rPr>
        <w:t>9</w:t>
      </w:r>
      <w:r w:rsidRPr="00882589">
        <w:rPr>
          <w:sz w:val="28"/>
          <w:szCs w:val="28"/>
        </w:rPr>
        <w:t xml:space="preserve"> месяцев 202</w:t>
      </w:r>
      <w:r>
        <w:rPr>
          <w:sz w:val="28"/>
          <w:szCs w:val="28"/>
        </w:rPr>
        <w:t>1</w:t>
      </w:r>
      <w:r w:rsidRPr="00882589">
        <w:rPr>
          <w:sz w:val="28"/>
          <w:szCs w:val="28"/>
        </w:rPr>
        <w:t xml:space="preserve"> года – </w:t>
      </w:r>
      <w:r>
        <w:rPr>
          <w:sz w:val="28"/>
          <w:szCs w:val="28"/>
        </w:rPr>
        <w:t>21;</w:t>
      </w:r>
    </w:p>
    <w:p w14:paraId="18EEFB02" w14:textId="77777777" w:rsidR="00945466" w:rsidRPr="00882589" w:rsidRDefault="00945466" w:rsidP="00945466">
      <w:pPr>
        <w:pStyle w:val="aff8"/>
        <w:tabs>
          <w:tab w:val="left" w:pos="1202"/>
        </w:tabs>
        <w:spacing w:line="264" w:lineRule="auto"/>
        <w:ind w:left="885" w:hanging="176"/>
        <w:jc w:val="both"/>
        <w:rPr>
          <w:sz w:val="28"/>
          <w:szCs w:val="28"/>
        </w:rPr>
      </w:pPr>
      <w:r w:rsidRPr="00882589">
        <w:rPr>
          <w:sz w:val="28"/>
          <w:szCs w:val="28"/>
        </w:rPr>
        <w:t xml:space="preserve">в </w:t>
      </w:r>
      <w:r>
        <w:rPr>
          <w:sz w:val="28"/>
          <w:szCs w:val="28"/>
        </w:rPr>
        <w:t>3</w:t>
      </w:r>
      <w:r w:rsidRPr="00882589">
        <w:rPr>
          <w:sz w:val="28"/>
          <w:szCs w:val="28"/>
        </w:rPr>
        <w:t xml:space="preserve"> квартале 202</w:t>
      </w:r>
      <w:r>
        <w:rPr>
          <w:sz w:val="28"/>
          <w:szCs w:val="28"/>
        </w:rPr>
        <w:t>2</w:t>
      </w:r>
      <w:r w:rsidRPr="00882589">
        <w:rPr>
          <w:sz w:val="28"/>
          <w:szCs w:val="28"/>
        </w:rPr>
        <w:t xml:space="preserve"> года – </w:t>
      </w:r>
      <w:r>
        <w:rPr>
          <w:sz w:val="28"/>
          <w:szCs w:val="28"/>
        </w:rPr>
        <w:t>1</w:t>
      </w:r>
      <w:r w:rsidRPr="00882589">
        <w:rPr>
          <w:sz w:val="28"/>
          <w:szCs w:val="28"/>
        </w:rPr>
        <w:t>;</w:t>
      </w:r>
    </w:p>
    <w:p w14:paraId="23203918" w14:textId="77777777" w:rsidR="00945466" w:rsidRPr="007162AC" w:rsidRDefault="00945466" w:rsidP="00945466">
      <w:pPr>
        <w:pStyle w:val="15"/>
        <w:shd w:val="clear" w:color="auto" w:fill="auto"/>
        <w:tabs>
          <w:tab w:val="left" w:pos="1222"/>
        </w:tabs>
        <w:spacing w:after="0" w:line="264" w:lineRule="auto"/>
        <w:ind w:firstLine="709"/>
        <w:rPr>
          <w:rFonts w:cs="Times New Roman"/>
          <w:sz w:val="28"/>
          <w:szCs w:val="28"/>
          <w:lang w:eastAsia="ru-RU"/>
        </w:rPr>
      </w:pPr>
      <w:r w:rsidRPr="00882589">
        <w:rPr>
          <w:rFonts w:cs="Times New Roman"/>
          <w:sz w:val="28"/>
          <w:szCs w:val="28"/>
          <w:lang w:eastAsia="ru-RU"/>
        </w:rPr>
        <w:t xml:space="preserve">в </w:t>
      </w:r>
      <w:r>
        <w:rPr>
          <w:rFonts w:cs="Times New Roman"/>
          <w:sz w:val="28"/>
          <w:szCs w:val="28"/>
          <w:lang w:eastAsia="ru-RU"/>
        </w:rPr>
        <w:t>3</w:t>
      </w:r>
      <w:r w:rsidRPr="00882589">
        <w:rPr>
          <w:rFonts w:cs="Times New Roman"/>
          <w:sz w:val="28"/>
          <w:szCs w:val="28"/>
          <w:lang w:eastAsia="ru-RU"/>
        </w:rPr>
        <w:t xml:space="preserve"> квартале 202</w:t>
      </w:r>
      <w:r>
        <w:rPr>
          <w:rFonts w:cs="Times New Roman"/>
          <w:sz w:val="28"/>
          <w:szCs w:val="28"/>
          <w:lang w:eastAsia="ru-RU"/>
        </w:rPr>
        <w:t>1</w:t>
      </w:r>
      <w:r w:rsidRPr="00882589">
        <w:rPr>
          <w:rFonts w:cs="Times New Roman"/>
          <w:sz w:val="28"/>
          <w:szCs w:val="28"/>
          <w:lang w:eastAsia="ru-RU"/>
        </w:rPr>
        <w:t xml:space="preserve"> года – </w:t>
      </w:r>
      <w:r>
        <w:rPr>
          <w:rFonts w:cs="Times New Roman"/>
          <w:sz w:val="28"/>
          <w:szCs w:val="28"/>
          <w:lang w:eastAsia="ru-RU"/>
        </w:rPr>
        <w:t>5</w:t>
      </w:r>
      <w:r>
        <w:rPr>
          <w:rFonts w:cs="Times New Roman"/>
          <w:sz w:val="28"/>
          <w:szCs w:val="28"/>
        </w:rPr>
        <w:t>.</w:t>
      </w:r>
    </w:p>
    <w:p w14:paraId="263B1E7E" w14:textId="77777777" w:rsidR="00945466" w:rsidRPr="00840FDC" w:rsidRDefault="00945466" w:rsidP="00945466">
      <w:pPr>
        <w:spacing w:after="0" w:line="264" w:lineRule="auto"/>
        <w:ind w:left="450"/>
        <w:jc w:val="both"/>
        <w:rPr>
          <w:rFonts w:ascii="Times New Roman" w:eastAsia="Times New Roman" w:hAnsi="Times New Roman" w:cs="Times New Roman"/>
          <w:sz w:val="28"/>
          <w:szCs w:val="28"/>
          <w:lang w:eastAsia="ru-RU"/>
        </w:rPr>
      </w:pPr>
      <w:r w:rsidRPr="00840FDC">
        <w:rPr>
          <w:rFonts w:ascii="Times New Roman" w:eastAsia="Times New Roman" w:hAnsi="Times New Roman" w:cs="Times New Roman"/>
          <w:sz w:val="28"/>
          <w:szCs w:val="28"/>
          <w:lang w:eastAsia="ru-RU"/>
        </w:rPr>
        <w:t xml:space="preserve">   3.2.1.8. Количество предоставленных выписок из Реестра:</w:t>
      </w:r>
    </w:p>
    <w:p w14:paraId="450D9A45" w14:textId="77777777" w:rsidR="00945466" w:rsidRPr="001A4CF2" w:rsidRDefault="00945466" w:rsidP="00945466">
      <w:pPr>
        <w:pStyle w:val="aff8"/>
        <w:tabs>
          <w:tab w:val="left" w:pos="1202"/>
        </w:tabs>
        <w:spacing w:line="264" w:lineRule="auto"/>
        <w:ind w:left="885" w:hanging="176"/>
        <w:jc w:val="both"/>
        <w:rPr>
          <w:sz w:val="28"/>
          <w:szCs w:val="28"/>
        </w:rPr>
      </w:pPr>
      <w:r w:rsidRPr="001A4CF2">
        <w:rPr>
          <w:sz w:val="28"/>
          <w:szCs w:val="28"/>
        </w:rPr>
        <w:t xml:space="preserve">за </w:t>
      </w:r>
      <w:r>
        <w:rPr>
          <w:sz w:val="28"/>
          <w:szCs w:val="28"/>
        </w:rPr>
        <w:t>9</w:t>
      </w:r>
      <w:r w:rsidRPr="001A4CF2">
        <w:rPr>
          <w:sz w:val="28"/>
          <w:szCs w:val="28"/>
        </w:rPr>
        <w:t xml:space="preserve"> месяцев 202</w:t>
      </w:r>
      <w:r>
        <w:rPr>
          <w:sz w:val="28"/>
          <w:szCs w:val="28"/>
        </w:rPr>
        <w:t>2</w:t>
      </w:r>
      <w:r w:rsidRPr="001A4CF2">
        <w:rPr>
          <w:sz w:val="28"/>
          <w:szCs w:val="28"/>
        </w:rPr>
        <w:t xml:space="preserve"> года – </w:t>
      </w:r>
      <w:r>
        <w:rPr>
          <w:sz w:val="28"/>
          <w:szCs w:val="28"/>
        </w:rPr>
        <w:t>4</w:t>
      </w:r>
      <w:r w:rsidRPr="001A4CF2">
        <w:rPr>
          <w:sz w:val="28"/>
          <w:szCs w:val="28"/>
        </w:rPr>
        <w:t>;</w:t>
      </w:r>
    </w:p>
    <w:p w14:paraId="35E42262" w14:textId="77777777" w:rsidR="00945466" w:rsidRPr="001A4CF2" w:rsidRDefault="00945466" w:rsidP="00945466">
      <w:pPr>
        <w:pStyle w:val="aff8"/>
        <w:tabs>
          <w:tab w:val="left" w:pos="1202"/>
        </w:tabs>
        <w:spacing w:line="264" w:lineRule="auto"/>
        <w:ind w:left="885" w:hanging="176"/>
        <w:jc w:val="both"/>
        <w:rPr>
          <w:sz w:val="28"/>
          <w:szCs w:val="28"/>
        </w:rPr>
      </w:pPr>
      <w:r w:rsidRPr="001A4CF2">
        <w:rPr>
          <w:sz w:val="28"/>
          <w:szCs w:val="28"/>
        </w:rPr>
        <w:t xml:space="preserve">за </w:t>
      </w:r>
      <w:r>
        <w:rPr>
          <w:sz w:val="28"/>
          <w:szCs w:val="28"/>
        </w:rPr>
        <w:t>9</w:t>
      </w:r>
      <w:r w:rsidRPr="001A4CF2">
        <w:rPr>
          <w:sz w:val="28"/>
          <w:szCs w:val="28"/>
        </w:rPr>
        <w:t xml:space="preserve"> месяцев 202</w:t>
      </w:r>
      <w:r>
        <w:rPr>
          <w:sz w:val="28"/>
          <w:szCs w:val="28"/>
        </w:rPr>
        <w:t>1</w:t>
      </w:r>
      <w:r w:rsidRPr="001A4CF2">
        <w:rPr>
          <w:sz w:val="28"/>
          <w:szCs w:val="28"/>
        </w:rPr>
        <w:t xml:space="preserve"> года – </w:t>
      </w:r>
      <w:r>
        <w:rPr>
          <w:sz w:val="28"/>
          <w:szCs w:val="28"/>
        </w:rPr>
        <w:t>1</w:t>
      </w:r>
      <w:r w:rsidRPr="001A4CF2">
        <w:rPr>
          <w:sz w:val="28"/>
          <w:szCs w:val="28"/>
        </w:rPr>
        <w:t>;</w:t>
      </w:r>
    </w:p>
    <w:p w14:paraId="0C07D0DD" w14:textId="77777777" w:rsidR="00945466" w:rsidRPr="001A4CF2" w:rsidRDefault="00945466" w:rsidP="00945466">
      <w:pPr>
        <w:pStyle w:val="aff8"/>
        <w:tabs>
          <w:tab w:val="left" w:pos="1202"/>
        </w:tabs>
        <w:spacing w:line="264" w:lineRule="auto"/>
        <w:ind w:left="885" w:hanging="176"/>
        <w:jc w:val="both"/>
        <w:rPr>
          <w:sz w:val="28"/>
          <w:szCs w:val="28"/>
        </w:rPr>
      </w:pPr>
      <w:r w:rsidRPr="001A4CF2">
        <w:rPr>
          <w:sz w:val="28"/>
          <w:szCs w:val="28"/>
        </w:rPr>
        <w:t xml:space="preserve">в </w:t>
      </w:r>
      <w:r>
        <w:rPr>
          <w:sz w:val="28"/>
          <w:szCs w:val="28"/>
        </w:rPr>
        <w:t>3</w:t>
      </w:r>
      <w:r w:rsidRPr="001A4CF2">
        <w:rPr>
          <w:sz w:val="28"/>
          <w:szCs w:val="28"/>
        </w:rPr>
        <w:t xml:space="preserve"> квартале 202</w:t>
      </w:r>
      <w:r>
        <w:rPr>
          <w:sz w:val="28"/>
          <w:szCs w:val="28"/>
        </w:rPr>
        <w:t>2</w:t>
      </w:r>
      <w:r w:rsidRPr="001A4CF2">
        <w:rPr>
          <w:sz w:val="28"/>
          <w:szCs w:val="28"/>
        </w:rPr>
        <w:t xml:space="preserve"> года – </w:t>
      </w:r>
      <w:r>
        <w:rPr>
          <w:sz w:val="28"/>
          <w:szCs w:val="28"/>
        </w:rPr>
        <w:t>2</w:t>
      </w:r>
      <w:r w:rsidRPr="001A4CF2">
        <w:rPr>
          <w:sz w:val="28"/>
          <w:szCs w:val="28"/>
        </w:rPr>
        <w:t>;</w:t>
      </w:r>
    </w:p>
    <w:p w14:paraId="22E457CC" w14:textId="77777777" w:rsidR="00945466" w:rsidRPr="001A4CF2" w:rsidRDefault="00945466" w:rsidP="00945466">
      <w:pPr>
        <w:pStyle w:val="aff8"/>
        <w:tabs>
          <w:tab w:val="left" w:pos="1202"/>
        </w:tabs>
        <w:spacing w:line="264" w:lineRule="auto"/>
        <w:ind w:left="885" w:hanging="176"/>
        <w:jc w:val="both"/>
        <w:rPr>
          <w:sz w:val="28"/>
          <w:szCs w:val="28"/>
        </w:rPr>
      </w:pPr>
      <w:r w:rsidRPr="001A4CF2">
        <w:rPr>
          <w:sz w:val="28"/>
          <w:szCs w:val="28"/>
        </w:rPr>
        <w:t xml:space="preserve">в </w:t>
      </w:r>
      <w:r>
        <w:rPr>
          <w:sz w:val="28"/>
          <w:szCs w:val="28"/>
        </w:rPr>
        <w:t>3</w:t>
      </w:r>
      <w:r w:rsidRPr="001A4CF2">
        <w:rPr>
          <w:sz w:val="28"/>
          <w:szCs w:val="28"/>
        </w:rPr>
        <w:t xml:space="preserve"> квартале 202</w:t>
      </w:r>
      <w:r>
        <w:rPr>
          <w:sz w:val="28"/>
          <w:szCs w:val="28"/>
        </w:rPr>
        <w:t>1</w:t>
      </w:r>
      <w:r w:rsidRPr="001A4CF2">
        <w:rPr>
          <w:sz w:val="28"/>
          <w:szCs w:val="28"/>
        </w:rPr>
        <w:t xml:space="preserve"> года – </w:t>
      </w:r>
      <w:r>
        <w:rPr>
          <w:sz w:val="28"/>
          <w:szCs w:val="28"/>
        </w:rPr>
        <w:t>0</w:t>
      </w:r>
      <w:r w:rsidRPr="001A4CF2">
        <w:rPr>
          <w:sz w:val="28"/>
          <w:szCs w:val="28"/>
        </w:rPr>
        <w:t xml:space="preserve">. </w:t>
      </w:r>
    </w:p>
    <w:p w14:paraId="2D08F8B7" w14:textId="77777777" w:rsidR="00945466" w:rsidRPr="00840FDC" w:rsidRDefault="00945466" w:rsidP="00945466">
      <w:pPr>
        <w:pStyle w:val="aff8"/>
        <w:numPr>
          <w:ilvl w:val="2"/>
          <w:numId w:val="8"/>
        </w:numPr>
        <w:tabs>
          <w:tab w:val="left" w:pos="0"/>
        </w:tabs>
        <w:spacing w:line="264" w:lineRule="auto"/>
        <w:ind w:hanging="648"/>
        <w:jc w:val="both"/>
        <w:rPr>
          <w:sz w:val="28"/>
          <w:szCs w:val="28"/>
        </w:rPr>
      </w:pPr>
      <w:r w:rsidRPr="00840FDC">
        <w:rPr>
          <w:sz w:val="28"/>
          <w:szCs w:val="28"/>
        </w:rPr>
        <w:t xml:space="preserve"> Работа Управления по активизации работы с Операторами:</w:t>
      </w:r>
    </w:p>
    <w:p w14:paraId="4C3A4285" w14:textId="77777777" w:rsidR="00945466" w:rsidRPr="00A00C3F" w:rsidRDefault="00945466" w:rsidP="00945466">
      <w:pPr>
        <w:pStyle w:val="aff8"/>
        <w:numPr>
          <w:ilvl w:val="3"/>
          <w:numId w:val="9"/>
        </w:numPr>
        <w:tabs>
          <w:tab w:val="left" w:pos="0"/>
        </w:tabs>
        <w:spacing w:line="264" w:lineRule="auto"/>
        <w:ind w:left="0" w:firstLine="708"/>
        <w:jc w:val="both"/>
        <w:rPr>
          <w:sz w:val="28"/>
          <w:szCs w:val="28"/>
        </w:rPr>
      </w:pPr>
      <w:r w:rsidRPr="00A00C3F">
        <w:rPr>
          <w:sz w:val="28"/>
          <w:szCs w:val="28"/>
        </w:rPr>
        <w:t>Количество направленных Операторам писем о необходимости представления Уведомления:</w:t>
      </w:r>
    </w:p>
    <w:p w14:paraId="7216D170" w14:textId="77777777" w:rsidR="00945466" w:rsidRPr="001A4CF2" w:rsidRDefault="00945466" w:rsidP="00945466">
      <w:pPr>
        <w:pStyle w:val="aff8"/>
        <w:tabs>
          <w:tab w:val="left" w:pos="1202"/>
        </w:tabs>
        <w:spacing w:line="264" w:lineRule="auto"/>
        <w:ind w:left="900" w:hanging="191"/>
        <w:jc w:val="both"/>
        <w:rPr>
          <w:sz w:val="28"/>
          <w:szCs w:val="28"/>
        </w:rPr>
      </w:pPr>
      <w:r w:rsidRPr="001A4CF2">
        <w:rPr>
          <w:sz w:val="28"/>
          <w:szCs w:val="28"/>
        </w:rPr>
        <w:t xml:space="preserve">за </w:t>
      </w:r>
      <w:r>
        <w:rPr>
          <w:sz w:val="28"/>
          <w:szCs w:val="28"/>
        </w:rPr>
        <w:t>9</w:t>
      </w:r>
      <w:r w:rsidRPr="001A4CF2">
        <w:rPr>
          <w:sz w:val="28"/>
          <w:szCs w:val="28"/>
        </w:rPr>
        <w:t xml:space="preserve"> месяцев 202</w:t>
      </w:r>
      <w:r>
        <w:rPr>
          <w:sz w:val="28"/>
          <w:szCs w:val="28"/>
        </w:rPr>
        <w:t>2</w:t>
      </w:r>
      <w:r w:rsidRPr="001A4CF2">
        <w:rPr>
          <w:sz w:val="28"/>
          <w:szCs w:val="28"/>
        </w:rPr>
        <w:t xml:space="preserve"> года – </w:t>
      </w:r>
      <w:r>
        <w:rPr>
          <w:sz w:val="28"/>
          <w:szCs w:val="28"/>
        </w:rPr>
        <w:t>289</w:t>
      </w:r>
      <w:r w:rsidRPr="001A4CF2">
        <w:rPr>
          <w:sz w:val="28"/>
          <w:szCs w:val="28"/>
        </w:rPr>
        <w:t>;</w:t>
      </w:r>
    </w:p>
    <w:p w14:paraId="706DAFD1" w14:textId="77777777" w:rsidR="00945466" w:rsidRPr="001A4CF2" w:rsidRDefault="00945466" w:rsidP="00945466">
      <w:pPr>
        <w:pStyle w:val="aff8"/>
        <w:tabs>
          <w:tab w:val="left" w:pos="1202"/>
        </w:tabs>
        <w:spacing w:line="264" w:lineRule="auto"/>
        <w:ind w:left="900" w:hanging="191"/>
        <w:jc w:val="both"/>
        <w:rPr>
          <w:sz w:val="28"/>
          <w:szCs w:val="28"/>
        </w:rPr>
      </w:pPr>
      <w:r w:rsidRPr="001A4CF2">
        <w:rPr>
          <w:sz w:val="28"/>
          <w:szCs w:val="28"/>
        </w:rPr>
        <w:t xml:space="preserve">за </w:t>
      </w:r>
      <w:r>
        <w:rPr>
          <w:sz w:val="28"/>
          <w:szCs w:val="28"/>
        </w:rPr>
        <w:t>9</w:t>
      </w:r>
      <w:r w:rsidRPr="001A4CF2">
        <w:rPr>
          <w:sz w:val="28"/>
          <w:szCs w:val="28"/>
        </w:rPr>
        <w:t xml:space="preserve"> месяцев 202</w:t>
      </w:r>
      <w:r>
        <w:rPr>
          <w:sz w:val="28"/>
          <w:szCs w:val="28"/>
        </w:rPr>
        <w:t>1</w:t>
      </w:r>
      <w:r w:rsidRPr="001A4CF2">
        <w:rPr>
          <w:sz w:val="28"/>
          <w:szCs w:val="28"/>
        </w:rPr>
        <w:t xml:space="preserve"> года – </w:t>
      </w:r>
      <w:r>
        <w:rPr>
          <w:sz w:val="28"/>
          <w:szCs w:val="28"/>
        </w:rPr>
        <w:t>140</w:t>
      </w:r>
      <w:r w:rsidRPr="001A4CF2">
        <w:rPr>
          <w:sz w:val="28"/>
          <w:szCs w:val="28"/>
        </w:rPr>
        <w:t>;</w:t>
      </w:r>
    </w:p>
    <w:p w14:paraId="3AFEE7FA" w14:textId="77777777" w:rsidR="00945466" w:rsidRPr="001A4CF2" w:rsidRDefault="00945466" w:rsidP="00945466">
      <w:pPr>
        <w:pStyle w:val="aff8"/>
        <w:tabs>
          <w:tab w:val="left" w:pos="1202"/>
        </w:tabs>
        <w:spacing w:line="264" w:lineRule="auto"/>
        <w:ind w:left="900" w:hanging="191"/>
        <w:jc w:val="both"/>
        <w:rPr>
          <w:sz w:val="28"/>
          <w:szCs w:val="28"/>
        </w:rPr>
      </w:pPr>
      <w:r w:rsidRPr="001A4CF2">
        <w:rPr>
          <w:sz w:val="28"/>
          <w:szCs w:val="28"/>
        </w:rPr>
        <w:t xml:space="preserve">в </w:t>
      </w:r>
      <w:r>
        <w:rPr>
          <w:sz w:val="28"/>
          <w:szCs w:val="28"/>
        </w:rPr>
        <w:t>3</w:t>
      </w:r>
      <w:r w:rsidRPr="001A4CF2">
        <w:rPr>
          <w:sz w:val="28"/>
          <w:szCs w:val="28"/>
        </w:rPr>
        <w:t xml:space="preserve"> квартале 202</w:t>
      </w:r>
      <w:r>
        <w:rPr>
          <w:sz w:val="28"/>
          <w:szCs w:val="28"/>
        </w:rPr>
        <w:t>2</w:t>
      </w:r>
      <w:r w:rsidRPr="001A4CF2">
        <w:rPr>
          <w:sz w:val="28"/>
          <w:szCs w:val="28"/>
        </w:rPr>
        <w:t xml:space="preserve"> года – </w:t>
      </w:r>
      <w:r>
        <w:rPr>
          <w:sz w:val="28"/>
          <w:szCs w:val="28"/>
        </w:rPr>
        <w:t>146;</w:t>
      </w:r>
    </w:p>
    <w:p w14:paraId="60162FD2" w14:textId="77777777" w:rsidR="00945466" w:rsidRPr="001A4CF2" w:rsidRDefault="00945466" w:rsidP="00945466">
      <w:pPr>
        <w:pStyle w:val="aff8"/>
        <w:tabs>
          <w:tab w:val="left" w:pos="1202"/>
        </w:tabs>
        <w:spacing w:line="264" w:lineRule="auto"/>
        <w:ind w:left="900" w:hanging="191"/>
        <w:jc w:val="both"/>
        <w:rPr>
          <w:sz w:val="28"/>
          <w:szCs w:val="28"/>
        </w:rPr>
      </w:pPr>
      <w:r w:rsidRPr="001A4CF2">
        <w:rPr>
          <w:sz w:val="28"/>
          <w:szCs w:val="28"/>
        </w:rPr>
        <w:t xml:space="preserve">в </w:t>
      </w:r>
      <w:r>
        <w:rPr>
          <w:sz w:val="28"/>
          <w:szCs w:val="28"/>
        </w:rPr>
        <w:t>3</w:t>
      </w:r>
      <w:r w:rsidRPr="001A4CF2">
        <w:rPr>
          <w:sz w:val="28"/>
          <w:szCs w:val="28"/>
        </w:rPr>
        <w:t xml:space="preserve"> квартале 202</w:t>
      </w:r>
      <w:r>
        <w:rPr>
          <w:sz w:val="28"/>
          <w:szCs w:val="28"/>
        </w:rPr>
        <w:t>1</w:t>
      </w:r>
      <w:r w:rsidRPr="001A4CF2">
        <w:rPr>
          <w:sz w:val="28"/>
          <w:szCs w:val="28"/>
        </w:rPr>
        <w:t xml:space="preserve"> года – </w:t>
      </w:r>
      <w:r>
        <w:rPr>
          <w:sz w:val="28"/>
          <w:szCs w:val="28"/>
        </w:rPr>
        <w:t>34</w:t>
      </w:r>
      <w:r w:rsidRPr="001A4CF2">
        <w:rPr>
          <w:sz w:val="28"/>
          <w:szCs w:val="28"/>
        </w:rPr>
        <w:t xml:space="preserve">. </w:t>
      </w:r>
    </w:p>
    <w:p w14:paraId="4E356880" w14:textId="77777777" w:rsidR="00945466" w:rsidRPr="00A00C3F" w:rsidRDefault="00945466" w:rsidP="00945466">
      <w:pPr>
        <w:pStyle w:val="aff8"/>
        <w:numPr>
          <w:ilvl w:val="3"/>
          <w:numId w:val="9"/>
        </w:numPr>
        <w:tabs>
          <w:tab w:val="left" w:pos="1215"/>
        </w:tabs>
        <w:spacing w:line="264" w:lineRule="auto"/>
        <w:ind w:left="0" w:firstLine="708"/>
        <w:jc w:val="both"/>
        <w:rPr>
          <w:sz w:val="28"/>
          <w:szCs w:val="28"/>
        </w:rPr>
      </w:pPr>
      <w:r w:rsidRPr="00A00C3F">
        <w:rPr>
          <w:sz w:val="28"/>
          <w:szCs w:val="28"/>
        </w:rPr>
        <w:t>Количество направленных Операторам Информационных писем о необходимости внесени</w:t>
      </w:r>
      <w:r>
        <w:rPr>
          <w:sz w:val="28"/>
          <w:szCs w:val="28"/>
        </w:rPr>
        <w:t>я</w:t>
      </w:r>
      <w:r w:rsidRPr="00A00C3F">
        <w:rPr>
          <w:sz w:val="28"/>
          <w:szCs w:val="28"/>
        </w:rPr>
        <w:t xml:space="preserve"> изменений в сведения об Операторе:</w:t>
      </w:r>
    </w:p>
    <w:p w14:paraId="71F6CED6" w14:textId="77777777" w:rsidR="00945466" w:rsidRPr="002010A2" w:rsidRDefault="00945466" w:rsidP="00945466">
      <w:pPr>
        <w:pStyle w:val="aff8"/>
        <w:tabs>
          <w:tab w:val="left" w:pos="1215"/>
        </w:tabs>
        <w:spacing w:line="264" w:lineRule="auto"/>
        <w:ind w:left="900" w:hanging="191"/>
        <w:jc w:val="both"/>
        <w:rPr>
          <w:sz w:val="28"/>
          <w:szCs w:val="28"/>
        </w:rPr>
      </w:pPr>
      <w:r w:rsidRPr="002010A2">
        <w:rPr>
          <w:sz w:val="28"/>
          <w:szCs w:val="28"/>
        </w:rPr>
        <w:t xml:space="preserve">за </w:t>
      </w:r>
      <w:r>
        <w:rPr>
          <w:sz w:val="28"/>
          <w:szCs w:val="28"/>
        </w:rPr>
        <w:t>9</w:t>
      </w:r>
      <w:r w:rsidRPr="002010A2">
        <w:rPr>
          <w:sz w:val="28"/>
          <w:szCs w:val="28"/>
        </w:rPr>
        <w:t xml:space="preserve"> месяцев 202</w:t>
      </w:r>
      <w:r>
        <w:rPr>
          <w:sz w:val="28"/>
          <w:szCs w:val="28"/>
        </w:rPr>
        <w:t>2</w:t>
      </w:r>
      <w:r w:rsidRPr="002010A2">
        <w:rPr>
          <w:sz w:val="28"/>
          <w:szCs w:val="28"/>
        </w:rPr>
        <w:t xml:space="preserve"> года –</w:t>
      </w:r>
      <w:r>
        <w:rPr>
          <w:sz w:val="28"/>
          <w:szCs w:val="28"/>
        </w:rPr>
        <w:t>15</w:t>
      </w:r>
      <w:r w:rsidRPr="002010A2">
        <w:rPr>
          <w:sz w:val="28"/>
          <w:szCs w:val="28"/>
        </w:rPr>
        <w:t>;</w:t>
      </w:r>
    </w:p>
    <w:p w14:paraId="2469EDDE" w14:textId="77777777" w:rsidR="00945466" w:rsidRPr="002010A2" w:rsidRDefault="00945466" w:rsidP="00945466">
      <w:pPr>
        <w:pStyle w:val="aff8"/>
        <w:tabs>
          <w:tab w:val="left" w:pos="1215"/>
        </w:tabs>
        <w:spacing w:line="264" w:lineRule="auto"/>
        <w:ind w:left="900" w:hanging="191"/>
        <w:jc w:val="both"/>
        <w:rPr>
          <w:sz w:val="28"/>
          <w:szCs w:val="28"/>
        </w:rPr>
      </w:pPr>
      <w:r w:rsidRPr="002010A2">
        <w:rPr>
          <w:sz w:val="28"/>
          <w:szCs w:val="28"/>
        </w:rPr>
        <w:t xml:space="preserve">за </w:t>
      </w:r>
      <w:r>
        <w:rPr>
          <w:sz w:val="28"/>
          <w:szCs w:val="28"/>
        </w:rPr>
        <w:t>9</w:t>
      </w:r>
      <w:r w:rsidRPr="002010A2">
        <w:rPr>
          <w:sz w:val="28"/>
          <w:szCs w:val="28"/>
        </w:rPr>
        <w:t xml:space="preserve"> месяцев 202</w:t>
      </w:r>
      <w:r>
        <w:rPr>
          <w:sz w:val="28"/>
          <w:szCs w:val="28"/>
        </w:rPr>
        <w:t>1</w:t>
      </w:r>
      <w:r w:rsidRPr="002010A2">
        <w:rPr>
          <w:sz w:val="28"/>
          <w:szCs w:val="28"/>
        </w:rPr>
        <w:t xml:space="preserve"> года – </w:t>
      </w:r>
      <w:r>
        <w:rPr>
          <w:sz w:val="28"/>
          <w:szCs w:val="28"/>
        </w:rPr>
        <w:t>130</w:t>
      </w:r>
      <w:r w:rsidRPr="002010A2">
        <w:rPr>
          <w:sz w:val="28"/>
          <w:szCs w:val="28"/>
        </w:rPr>
        <w:t>;</w:t>
      </w:r>
    </w:p>
    <w:p w14:paraId="0ED7165F" w14:textId="77777777" w:rsidR="00945466" w:rsidRPr="002010A2" w:rsidRDefault="00945466" w:rsidP="00945466">
      <w:pPr>
        <w:pStyle w:val="aff8"/>
        <w:tabs>
          <w:tab w:val="left" w:pos="1215"/>
        </w:tabs>
        <w:spacing w:line="264" w:lineRule="auto"/>
        <w:ind w:left="900" w:hanging="191"/>
        <w:jc w:val="both"/>
        <w:rPr>
          <w:sz w:val="28"/>
          <w:szCs w:val="28"/>
        </w:rPr>
      </w:pPr>
      <w:r w:rsidRPr="002010A2">
        <w:rPr>
          <w:sz w:val="28"/>
          <w:szCs w:val="28"/>
        </w:rPr>
        <w:t xml:space="preserve">в </w:t>
      </w:r>
      <w:r>
        <w:rPr>
          <w:sz w:val="28"/>
          <w:szCs w:val="28"/>
        </w:rPr>
        <w:t>3</w:t>
      </w:r>
      <w:r w:rsidRPr="002010A2">
        <w:rPr>
          <w:sz w:val="28"/>
          <w:szCs w:val="28"/>
        </w:rPr>
        <w:t xml:space="preserve"> квартале 2021 года – </w:t>
      </w:r>
      <w:r>
        <w:rPr>
          <w:sz w:val="28"/>
          <w:szCs w:val="28"/>
        </w:rPr>
        <w:t>0</w:t>
      </w:r>
      <w:r w:rsidRPr="002010A2">
        <w:rPr>
          <w:sz w:val="28"/>
          <w:szCs w:val="28"/>
        </w:rPr>
        <w:t>;</w:t>
      </w:r>
    </w:p>
    <w:p w14:paraId="6C82013E" w14:textId="77777777" w:rsidR="00945466" w:rsidRPr="002010A2" w:rsidRDefault="00945466" w:rsidP="00945466">
      <w:pPr>
        <w:pStyle w:val="aff8"/>
        <w:tabs>
          <w:tab w:val="left" w:pos="1215"/>
        </w:tabs>
        <w:spacing w:line="264" w:lineRule="auto"/>
        <w:ind w:left="900" w:hanging="191"/>
        <w:jc w:val="both"/>
        <w:rPr>
          <w:sz w:val="28"/>
          <w:szCs w:val="28"/>
        </w:rPr>
      </w:pPr>
      <w:r w:rsidRPr="002010A2">
        <w:rPr>
          <w:sz w:val="28"/>
          <w:szCs w:val="28"/>
        </w:rPr>
        <w:t xml:space="preserve">в </w:t>
      </w:r>
      <w:r>
        <w:rPr>
          <w:sz w:val="28"/>
          <w:szCs w:val="28"/>
        </w:rPr>
        <w:t>3</w:t>
      </w:r>
      <w:r w:rsidRPr="002010A2">
        <w:rPr>
          <w:sz w:val="28"/>
          <w:szCs w:val="28"/>
        </w:rPr>
        <w:t xml:space="preserve"> квартале 2020 года – </w:t>
      </w:r>
      <w:r>
        <w:rPr>
          <w:sz w:val="28"/>
          <w:szCs w:val="28"/>
        </w:rPr>
        <w:t>51</w:t>
      </w:r>
      <w:r w:rsidRPr="002010A2">
        <w:rPr>
          <w:sz w:val="28"/>
          <w:szCs w:val="28"/>
        </w:rPr>
        <w:t>.</w:t>
      </w:r>
    </w:p>
    <w:p w14:paraId="52769358" w14:textId="77777777" w:rsidR="00945466" w:rsidRPr="008960A8" w:rsidRDefault="00945466" w:rsidP="00945466">
      <w:pPr>
        <w:pStyle w:val="aff8"/>
        <w:numPr>
          <w:ilvl w:val="2"/>
          <w:numId w:val="9"/>
        </w:numPr>
        <w:shd w:val="clear" w:color="auto" w:fill="FFFFFF"/>
        <w:tabs>
          <w:tab w:val="left" w:pos="1222"/>
        </w:tabs>
        <w:ind w:left="0" w:firstLine="709"/>
        <w:jc w:val="both"/>
        <w:rPr>
          <w:sz w:val="28"/>
          <w:szCs w:val="28"/>
        </w:rPr>
      </w:pPr>
      <w:r w:rsidRPr="008960A8">
        <w:rPr>
          <w:sz w:val="28"/>
          <w:szCs w:val="28"/>
        </w:rPr>
        <w:t>По состоянию на 3</w:t>
      </w:r>
      <w:r>
        <w:rPr>
          <w:sz w:val="28"/>
          <w:szCs w:val="28"/>
        </w:rPr>
        <w:t>0</w:t>
      </w:r>
      <w:r w:rsidRPr="008960A8">
        <w:rPr>
          <w:sz w:val="28"/>
          <w:szCs w:val="28"/>
        </w:rPr>
        <w:t>.</w:t>
      </w:r>
      <w:r>
        <w:rPr>
          <w:sz w:val="28"/>
          <w:szCs w:val="28"/>
        </w:rPr>
        <w:t>09</w:t>
      </w:r>
      <w:r w:rsidRPr="008960A8">
        <w:rPr>
          <w:sz w:val="28"/>
          <w:szCs w:val="28"/>
        </w:rPr>
        <w:t>.202</w:t>
      </w:r>
      <w:r>
        <w:rPr>
          <w:sz w:val="28"/>
          <w:szCs w:val="28"/>
        </w:rPr>
        <w:t>2</w:t>
      </w:r>
      <w:r w:rsidRPr="008960A8">
        <w:rPr>
          <w:sz w:val="28"/>
          <w:szCs w:val="28"/>
        </w:rPr>
        <w:t xml:space="preserve"> в разделе ЕИС «Потенциальные операторы» содержится</w:t>
      </w:r>
      <w:r>
        <w:rPr>
          <w:sz w:val="28"/>
          <w:szCs w:val="28"/>
        </w:rPr>
        <w:t xml:space="preserve"> 532 оператора, в отношении которых запланирована дальнейшая работа</w:t>
      </w:r>
      <w:r w:rsidRPr="008960A8">
        <w:rPr>
          <w:sz w:val="28"/>
          <w:szCs w:val="28"/>
        </w:rPr>
        <w:t>.</w:t>
      </w:r>
    </w:p>
    <w:p w14:paraId="29FF7F7F" w14:textId="77777777" w:rsidR="00945466" w:rsidRDefault="00945466" w:rsidP="00945466">
      <w:pPr>
        <w:shd w:val="clear" w:color="auto" w:fill="FFFFFF"/>
        <w:tabs>
          <w:tab w:val="left" w:pos="122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Всем</w:t>
      </w:r>
      <w:r w:rsidRPr="002F1F40">
        <w:rPr>
          <w:rFonts w:ascii="Times New Roman" w:hAnsi="Times New Roman" w:cs="Times New Roman"/>
          <w:sz w:val="28"/>
          <w:szCs w:val="28"/>
        </w:rPr>
        <w:t xml:space="preserve"> потенциальным операторам были направлены письма о необходимости предоставления уведомления об обработке персональных данных</w:t>
      </w:r>
      <w:r>
        <w:rPr>
          <w:rFonts w:ascii="Times New Roman" w:hAnsi="Times New Roman" w:cs="Times New Roman"/>
          <w:sz w:val="28"/>
          <w:szCs w:val="28"/>
        </w:rPr>
        <w:t>.</w:t>
      </w:r>
    </w:p>
    <w:p w14:paraId="49CAED86" w14:textId="77777777" w:rsidR="00945466" w:rsidRDefault="00945466" w:rsidP="00945466">
      <w:pPr>
        <w:shd w:val="clear" w:color="auto" w:fill="FFFFFF"/>
        <w:tabs>
          <w:tab w:val="left" w:pos="122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9 месяцев 2022 года из раздела «Потенциальные операторы» внесено в Реестр операторов 50 записей.</w:t>
      </w:r>
    </w:p>
    <w:p w14:paraId="090704FA" w14:textId="77777777" w:rsidR="00945466" w:rsidRPr="006B57C2" w:rsidRDefault="00945466" w:rsidP="00945466">
      <w:pPr>
        <w:pStyle w:val="15"/>
        <w:tabs>
          <w:tab w:val="left" w:pos="1222"/>
        </w:tabs>
        <w:spacing w:line="264" w:lineRule="auto"/>
        <w:ind w:firstLine="720"/>
        <w:rPr>
          <w:sz w:val="28"/>
          <w:szCs w:val="28"/>
        </w:rPr>
      </w:pPr>
      <w:r w:rsidRPr="006B57C2">
        <w:rPr>
          <w:rFonts w:cs="Times New Roman"/>
          <w:sz w:val="28"/>
          <w:szCs w:val="28"/>
          <w:lang w:eastAsia="ru-RU"/>
        </w:rPr>
        <w:t xml:space="preserve">3.2.4. </w:t>
      </w:r>
      <w:r w:rsidRPr="006B57C2">
        <w:rPr>
          <w:sz w:val="28"/>
          <w:szCs w:val="28"/>
        </w:rPr>
        <w:t>Анализ результатов деятельности Управления по активизации работы с операторами по направлению ими информационных писем со сведениями по п. 10.1 ч. 3 ст. 22 Федерального закона от 27.07.2006 № 152-ФЗ «О персональных данных» показал следующее.</w:t>
      </w:r>
    </w:p>
    <w:p w14:paraId="6D568F62" w14:textId="77777777" w:rsidR="00945466" w:rsidRDefault="00945466" w:rsidP="00945466">
      <w:pPr>
        <w:pStyle w:val="15"/>
        <w:tabs>
          <w:tab w:val="left" w:pos="1222"/>
        </w:tabs>
        <w:spacing w:line="264" w:lineRule="auto"/>
        <w:ind w:firstLine="709"/>
        <w:rPr>
          <w:b/>
          <w:sz w:val="28"/>
          <w:szCs w:val="28"/>
        </w:rPr>
      </w:pPr>
      <w:r>
        <w:rPr>
          <w:sz w:val="28"/>
          <w:szCs w:val="28"/>
        </w:rPr>
        <w:t xml:space="preserve">По состоянию на 30.09.2022 количество операторов в Реестре, представивших сведения о </w:t>
      </w:r>
      <w:r>
        <w:rPr>
          <w:b/>
          <w:sz w:val="28"/>
          <w:szCs w:val="28"/>
        </w:rPr>
        <w:t>месте нахождения баз данных</w:t>
      </w:r>
      <w:r>
        <w:rPr>
          <w:sz w:val="28"/>
          <w:szCs w:val="28"/>
        </w:rPr>
        <w:t xml:space="preserve"> информации, содержащей персональные данные граждан РФ, </w:t>
      </w:r>
      <w:r w:rsidRPr="00CC4C76">
        <w:rPr>
          <w:sz w:val="28"/>
          <w:szCs w:val="28"/>
        </w:rPr>
        <w:t xml:space="preserve">составляет </w:t>
      </w:r>
      <w:r>
        <w:rPr>
          <w:sz w:val="28"/>
          <w:szCs w:val="28"/>
        </w:rPr>
        <w:t>97,3</w:t>
      </w:r>
      <w:r w:rsidRPr="00CC4C76">
        <w:rPr>
          <w:b/>
          <w:sz w:val="28"/>
          <w:szCs w:val="28"/>
        </w:rPr>
        <w:t>%.</w:t>
      </w:r>
    </w:p>
    <w:p w14:paraId="2CC79505" w14:textId="77777777" w:rsidR="00945466" w:rsidRDefault="00945466" w:rsidP="00945466">
      <w:pPr>
        <w:pStyle w:val="15"/>
        <w:tabs>
          <w:tab w:val="left" w:pos="1222"/>
        </w:tabs>
        <w:spacing w:line="264" w:lineRule="auto"/>
        <w:ind w:firstLine="709"/>
        <w:rPr>
          <w:sz w:val="28"/>
          <w:szCs w:val="28"/>
        </w:rPr>
      </w:pPr>
    </w:p>
    <w:p w14:paraId="7FACA260" w14:textId="77777777" w:rsidR="00945466" w:rsidRDefault="00945466" w:rsidP="00945466">
      <w:pPr>
        <w:pStyle w:val="15"/>
        <w:tabs>
          <w:tab w:val="left" w:pos="1222"/>
        </w:tabs>
        <w:spacing w:line="264" w:lineRule="auto"/>
        <w:ind w:firstLine="709"/>
        <w:rPr>
          <w:sz w:val="28"/>
          <w:szCs w:val="28"/>
        </w:rPr>
      </w:pPr>
      <w:r>
        <w:rPr>
          <w:noProof/>
          <w:sz w:val="28"/>
          <w:szCs w:val="28"/>
          <w:lang w:eastAsia="ru-RU"/>
        </w:rPr>
        <w:drawing>
          <wp:inline distT="0" distB="0" distL="0" distR="0" wp14:anchorId="2E55A028" wp14:editId="25EDED22">
            <wp:extent cx="5252484" cy="2753833"/>
            <wp:effectExtent l="0" t="0" r="24765" b="279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DE3A9B" w14:textId="77777777" w:rsidR="00945466" w:rsidRDefault="00945466" w:rsidP="00945466">
      <w:pPr>
        <w:pStyle w:val="15"/>
        <w:tabs>
          <w:tab w:val="left" w:pos="1222"/>
        </w:tabs>
        <w:spacing w:line="264" w:lineRule="auto"/>
        <w:ind w:firstLine="709"/>
        <w:rPr>
          <w:sz w:val="28"/>
          <w:szCs w:val="28"/>
        </w:rPr>
      </w:pPr>
    </w:p>
    <w:p w14:paraId="147B1E35" w14:textId="77777777" w:rsidR="00945466" w:rsidRDefault="00945466" w:rsidP="00945466">
      <w:pPr>
        <w:pStyle w:val="aff8"/>
        <w:numPr>
          <w:ilvl w:val="2"/>
          <w:numId w:val="23"/>
        </w:numPr>
        <w:spacing w:line="264" w:lineRule="auto"/>
        <w:ind w:left="0" w:firstLine="567"/>
        <w:jc w:val="both"/>
        <w:rPr>
          <w:sz w:val="28"/>
          <w:szCs w:val="28"/>
        </w:rPr>
      </w:pPr>
      <w:r>
        <w:rPr>
          <w:sz w:val="28"/>
          <w:szCs w:val="28"/>
        </w:rPr>
        <w:t xml:space="preserve">Анализ результатов деятельности Управления по активизации работы с операторами по направлению ими информационных писем со сведениями, указанными в п.п. </w:t>
      </w:r>
      <w:r>
        <w:rPr>
          <w:b/>
          <w:sz w:val="28"/>
          <w:szCs w:val="28"/>
        </w:rPr>
        <w:t>5, 7.1, 10 и 11 ч. 3 ст. 22</w:t>
      </w:r>
      <w:r>
        <w:rPr>
          <w:sz w:val="28"/>
          <w:szCs w:val="28"/>
        </w:rPr>
        <w:t xml:space="preserve"> Федерального закона от 27.07.2006        № 152-ФЗ «О персональных данных» показал, что количество операторов в Реестре, представивших все необходимые сведения в Реестр, составляет практически </w:t>
      </w:r>
      <w:r>
        <w:rPr>
          <w:b/>
          <w:sz w:val="28"/>
          <w:szCs w:val="28"/>
        </w:rPr>
        <w:t>100%.</w:t>
      </w:r>
    </w:p>
    <w:p w14:paraId="52429F2F" w14:textId="77777777" w:rsidR="00945466" w:rsidRDefault="00945466" w:rsidP="00945466">
      <w:pPr>
        <w:pStyle w:val="aff8"/>
        <w:numPr>
          <w:ilvl w:val="2"/>
          <w:numId w:val="23"/>
        </w:numPr>
        <w:shd w:val="clear" w:color="auto" w:fill="FFFFFF"/>
        <w:tabs>
          <w:tab w:val="left" w:pos="709"/>
        </w:tabs>
        <w:spacing w:line="264" w:lineRule="auto"/>
        <w:ind w:left="0" w:firstLine="567"/>
        <w:jc w:val="both"/>
        <w:rPr>
          <w:sz w:val="28"/>
          <w:szCs w:val="28"/>
        </w:rPr>
      </w:pPr>
      <w:r>
        <w:rPr>
          <w:sz w:val="28"/>
          <w:szCs w:val="28"/>
        </w:rPr>
        <w:t>Анализ эффективности работы, проводимой Управлением с операторами по направлению ими Уведомлений (Информационных писем) в Управление показал следующее:</w:t>
      </w:r>
    </w:p>
    <w:p w14:paraId="60E1B64C" w14:textId="77777777" w:rsidR="00945466" w:rsidRDefault="00945466" w:rsidP="00945466">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постоянно давались разъяснения операторам, осуществляющим обработку персональных данных, по вопросам заполнения уведомления об обработке персональных данных или информационного письма о внесении изменений в реестр операторов, осуществляющих обработку персональных данных (как по телефону, так и на личном приеме).</w:t>
      </w:r>
    </w:p>
    <w:p w14:paraId="4E1B74D9" w14:textId="77777777" w:rsidR="00945466" w:rsidRPr="00267DE0" w:rsidRDefault="00945466" w:rsidP="00945466">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официальном сайте Управления Роскомнадзора по Тверской области размещены документы, определяющие порядок обработки персональных данных, а также информация с разъяснениями действующего законодательства Российской Федерации в области обработки персональных данных; права и обязанности Управления Роскомнадзора, как уполномоченного органа по защите прав субъектов персональных данных; права субъектов персональных данных и обязанности оператора, осуществляющего обработку персональных данных; контактные телефоны сотрудников отдела по защите прав субъектов персональных данных.</w:t>
      </w:r>
    </w:p>
    <w:p w14:paraId="0E5E909C" w14:textId="77777777" w:rsidR="00945466" w:rsidRDefault="00945466" w:rsidP="00945466">
      <w:pPr>
        <w:tabs>
          <w:tab w:val="left" w:pos="1215"/>
        </w:tabs>
        <w:spacing w:after="0" w:line="264" w:lineRule="auto"/>
        <w:ind w:firstLine="709"/>
        <w:jc w:val="both"/>
        <w:rPr>
          <w:rFonts w:ascii="Times New Roman" w:eastAsia="Times New Roman" w:hAnsi="Times New Roman" w:cs="Times New Roman"/>
          <w:sz w:val="28"/>
          <w:szCs w:val="28"/>
          <w:lang w:eastAsia="ru-RU"/>
        </w:rPr>
      </w:pPr>
    </w:p>
    <w:p w14:paraId="5CDE7A1A" w14:textId="77777777" w:rsidR="00945466" w:rsidRPr="0042232F" w:rsidRDefault="00945466" w:rsidP="00945466">
      <w:pPr>
        <w:pStyle w:val="aff8"/>
        <w:numPr>
          <w:ilvl w:val="1"/>
          <w:numId w:val="10"/>
        </w:numPr>
        <w:jc w:val="center"/>
        <w:rPr>
          <w:b/>
          <w:sz w:val="28"/>
          <w:szCs w:val="28"/>
        </w:rPr>
      </w:pPr>
      <w:r w:rsidRPr="0042232F">
        <w:rPr>
          <w:b/>
          <w:sz w:val="28"/>
          <w:szCs w:val="28"/>
        </w:rPr>
        <w:t xml:space="preserve">Сведения о реализации о профилактических мероприятий, </w:t>
      </w:r>
    </w:p>
    <w:p w14:paraId="5DFF1195" w14:textId="77777777" w:rsidR="00945466" w:rsidRPr="0042232F" w:rsidRDefault="00945466" w:rsidP="00945466">
      <w:pPr>
        <w:pStyle w:val="aff8"/>
        <w:rPr>
          <w:b/>
          <w:sz w:val="28"/>
          <w:szCs w:val="28"/>
        </w:rPr>
      </w:pPr>
      <w:r w:rsidRPr="0042232F">
        <w:rPr>
          <w:b/>
          <w:sz w:val="28"/>
          <w:szCs w:val="28"/>
        </w:rPr>
        <w:t xml:space="preserve">направленных на обеспечение информационной безопасности детей, </w:t>
      </w:r>
    </w:p>
    <w:p w14:paraId="1D526EAD" w14:textId="77777777" w:rsidR="00945466" w:rsidRPr="0042232F" w:rsidRDefault="00945466" w:rsidP="00945466">
      <w:pPr>
        <w:pStyle w:val="aff8"/>
        <w:jc w:val="center"/>
        <w:rPr>
          <w:b/>
          <w:sz w:val="28"/>
          <w:szCs w:val="28"/>
        </w:rPr>
      </w:pPr>
      <w:r w:rsidRPr="0042232F">
        <w:rPr>
          <w:b/>
          <w:sz w:val="28"/>
          <w:szCs w:val="28"/>
        </w:rPr>
        <w:t xml:space="preserve">в </w:t>
      </w:r>
      <w:r>
        <w:rPr>
          <w:b/>
          <w:sz w:val="28"/>
          <w:szCs w:val="28"/>
        </w:rPr>
        <w:t>течение 9 месяцев</w:t>
      </w:r>
      <w:r w:rsidRPr="0042232F">
        <w:rPr>
          <w:b/>
          <w:sz w:val="28"/>
          <w:szCs w:val="28"/>
        </w:rPr>
        <w:t xml:space="preserve"> 2022 года.</w:t>
      </w:r>
    </w:p>
    <w:p w14:paraId="7E6CABC0" w14:textId="77777777" w:rsidR="00945466" w:rsidRPr="006C1ADA" w:rsidRDefault="00945466" w:rsidP="00945466">
      <w:pPr>
        <w:spacing w:after="0" w:line="264" w:lineRule="auto"/>
        <w:ind w:firstLine="709"/>
        <w:jc w:val="both"/>
        <w:rPr>
          <w:rFonts w:ascii="Times New Roman" w:eastAsia="Times New Roman" w:hAnsi="Times New Roman" w:cs="Times New Roman"/>
          <w:b/>
          <w:sz w:val="28"/>
          <w:szCs w:val="28"/>
          <w:lang w:eastAsia="ru-RU"/>
        </w:rPr>
      </w:pPr>
    </w:p>
    <w:p w14:paraId="2A05DAD7"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sidRPr="004D2BE6">
        <w:rPr>
          <w:rFonts w:ascii="Times New Roman" w:eastAsia="Times New Roman" w:hAnsi="Times New Roman" w:cs="Times New Roman"/>
          <w:sz w:val="28"/>
          <w:szCs w:val="28"/>
          <w:lang w:eastAsia="ru-RU"/>
        </w:rPr>
        <w:t xml:space="preserve">3.3.1. </w:t>
      </w:r>
      <w:r w:rsidRPr="00227C9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мероприятиях Управления, </w:t>
      </w:r>
      <w:r w:rsidRPr="00C2061E">
        <w:rPr>
          <w:rFonts w:ascii="Times New Roman" w:eastAsia="Times New Roman" w:hAnsi="Times New Roman" w:cs="Times New Roman"/>
          <w:sz w:val="28"/>
          <w:szCs w:val="28"/>
          <w:lang w:eastAsia="ru-RU"/>
        </w:rPr>
        <w:t xml:space="preserve">направленных на обеспечение информационной безопасности детей </w:t>
      </w:r>
      <w:r>
        <w:rPr>
          <w:rFonts w:ascii="Times New Roman" w:eastAsia="Times New Roman" w:hAnsi="Times New Roman" w:cs="Times New Roman"/>
          <w:sz w:val="28"/>
          <w:szCs w:val="28"/>
          <w:lang w:eastAsia="ru-RU"/>
        </w:rPr>
        <w:t>в течение 9 месяцев</w:t>
      </w:r>
      <w:r w:rsidRPr="00C2061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2 года, приняли участие более 4555 человек от образовательных учреждений и организаций Тверской области. </w:t>
      </w:r>
    </w:p>
    <w:p w14:paraId="3DA927C6"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ссылки на материалы Роскомнадзора размещены в личных дневниках учащихся образовательных учреждений Тверской области. Количество учащихся, в дневниках которых размещены указанные ссылки – 123249.</w:t>
      </w:r>
    </w:p>
    <w:p w14:paraId="1D679D37" w14:textId="77777777" w:rsidR="00945466" w:rsidRPr="008911BB"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проведения </w:t>
      </w:r>
      <w:r w:rsidRPr="00C2061E">
        <w:rPr>
          <w:rFonts w:ascii="Times New Roman" w:eastAsia="Times New Roman" w:hAnsi="Times New Roman" w:cs="Times New Roman"/>
          <w:sz w:val="28"/>
          <w:szCs w:val="28"/>
          <w:lang w:eastAsia="ru-RU"/>
        </w:rPr>
        <w:t xml:space="preserve">профилактических мероприятий, направленных на обеспечение информационной безопасности детей </w:t>
      </w:r>
      <w:r>
        <w:rPr>
          <w:rFonts w:ascii="Times New Roman" w:eastAsia="Times New Roman" w:hAnsi="Times New Roman" w:cs="Times New Roman"/>
          <w:sz w:val="28"/>
          <w:szCs w:val="28"/>
          <w:lang w:eastAsia="ru-RU"/>
        </w:rPr>
        <w:t xml:space="preserve">за 9 месяцев 2022 года, приведены в </w:t>
      </w:r>
      <w:r w:rsidRPr="008911BB">
        <w:rPr>
          <w:rFonts w:ascii="Times New Roman" w:eastAsia="Times New Roman" w:hAnsi="Times New Roman" w:cs="Times New Roman"/>
          <w:sz w:val="28"/>
          <w:szCs w:val="28"/>
          <w:lang w:eastAsia="ru-RU"/>
        </w:rPr>
        <w:t>Таблице 26.</w:t>
      </w:r>
    </w:p>
    <w:p w14:paraId="2B0708FE" w14:textId="77777777" w:rsidR="00945466" w:rsidRDefault="00945466" w:rsidP="00945466">
      <w:pPr>
        <w:spacing w:after="0" w:line="264" w:lineRule="auto"/>
        <w:ind w:firstLine="709"/>
        <w:jc w:val="right"/>
        <w:rPr>
          <w:rFonts w:ascii="Times New Roman" w:eastAsia="Times New Roman" w:hAnsi="Times New Roman" w:cs="Times New Roman"/>
          <w:sz w:val="28"/>
          <w:szCs w:val="28"/>
          <w:lang w:eastAsia="ru-RU"/>
        </w:rPr>
      </w:pPr>
      <w:r w:rsidRPr="008911BB">
        <w:rPr>
          <w:rFonts w:ascii="Times New Roman" w:eastAsia="Times New Roman" w:hAnsi="Times New Roman" w:cs="Times New Roman"/>
          <w:sz w:val="28"/>
          <w:szCs w:val="28"/>
          <w:lang w:eastAsia="ru-RU"/>
        </w:rPr>
        <w:t>Таблица 26.</w:t>
      </w:r>
    </w:p>
    <w:p w14:paraId="47F0D316"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p>
    <w:tbl>
      <w:tblPr>
        <w:tblW w:w="10158" w:type="dxa"/>
        <w:tblInd w:w="93" w:type="dxa"/>
        <w:tblLayout w:type="fixed"/>
        <w:tblLook w:val="04A0" w:firstRow="1" w:lastRow="0" w:firstColumn="1" w:lastColumn="0" w:noHBand="0" w:noVBand="1"/>
      </w:tblPr>
      <w:tblGrid>
        <w:gridCol w:w="640"/>
        <w:gridCol w:w="4337"/>
        <w:gridCol w:w="1276"/>
        <w:gridCol w:w="2346"/>
        <w:gridCol w:w="1559"/>
      </w:tblGrid>
      <w:tr w:rsidR="00945466" w:rsidRPr="007443B5" w14:paraId="622DDF15" w14:textId="77777777" w:rsidTr="00836D7A">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ED286" w14:textId="77777777" w:rsidR="00945466" w:rsidRPr="007443B5" w:rsidRDefault="00945466" w:rsidP="00836D7A">
            <w:pPr>
              <w:spacing w:after="0" w:line="240" w:lineRule="auto"/>
              <w:jc w:val="center"/>
              <w:rPr>
                <w:rFonts w:ascii="Times New Roman" w:eastAsia="Times New Roman" w:hAnsi="Times New Roman" w:cs="Times New Roman"/>
                <w:b/>
                <w:bCs/>
                <w:color w:val="000000"/>
                <w:sz w:val="24"/>
                <w:szCs w:val="24"/>
                <w:lang w:eastAsia="ru-RU"/>
              </w:rPr>
            </w:pPr>
            <w:r w:rsidRPr="007443B5">
              <w:rPr>
                <w:rFonts w:ascii="Times New Roman" w:eastAsia="Times New Roman" w:hAnsi="Times New Roman" w:cs="Times New Roman"/>
                <w:b/>
                <w:bCs/>
                <w:color w:val="000000"/>
                <w:sz w:val="24"/>
                <w:szCs w:val="24"/>
                <w:lang w:eastAsia="ru-RU"/>
              </w:rPr>
              <w:t>№ п/п</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14:paraId="0B3F4F3A" w14:textId="77777777" w:rsidR="00945466" w:rsidRPr="007443B5" w:rsidRDefault="00945466" w:rsidP="00836D7A">
            <w:pPr>
              <w:spacing w:after="0" w:line="240" w:lineRule="auto"/>
              <w:jc w:val="center"/>
              <w:rPr>
                <w:rFonts w:ascii="Times New Roman" w:eastAsia="Times New Roman" w:hAnsi="Times New Roman" w:cs="Times New Roman"/>
                <w:b/>
                <w:bCs/>
                <w:color w:val="000000"/>
                <w:sz w:val="24"/>
                <w:szCs w:val="24"/>
                <w:lang w:eastAsia="ru-RU"/>
              </w:rPr>
            </w:pPr>
            <w:r w:rsidRPr="007443B5">
              <w:rPr>
                <w:rFonts w:ascii="Times New Roman" w:eastAsia="Times New Roman" w:hAnsi="Times New Roman" w:cs="Times New Roman"/>
                <w:b/>
                <w:bCs/>
                <w:color w:val="000000"/>
                <w:sz w:val="24"/>
                <w:szCs w:val="24"/>
                <w:lang w:eastAsia="ru-RU"/>
              </w:rPr>
              <w:t>Мероприятие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CF10CE" w14:textId="77777777" w:rsidR="00945466" w:rsidRPr="007443B5" w:rsidRDefault="00945466" w:rsidP="00836D7A">
            <w:pPr>
              <w:spacing w:after="0" w:line="240" w:lineRule="auto"/>
              <w:jc w:val="center"/>
              <w:rPr>
                <w:rFonts w:ascii="Times New Roman" w:eastAsia="Times New Roman" w:hAnsi="Times New Roman" w:cs="Times New Roman"/>
                <w:b/>
                <w:bCs/>
                <w:color w:val="000000"/>
                <w:sz w:val="24"/>
                <w:szCs w:val="24"/>
                <w:lang w:eastAsia="ru-RU"/>
              </w:rPr>
            </w:pPr>
            <w:r w:rsidRPr="007443B5">
              <w:rPr>
                <w:rFonts w:ascii="Times New Roman" w:eastAsia="Times New Roman" w:hAnsi="Times New Roman" w:cs="Times New Roman"/>
                <w:b/>
                <w:bCs/>
                <w:color w:val="000000"/>
                <w:sz w:val="24"/>
                <w:szCs w:val="24"/>
                <w:lang w:eastAsia="ru-RU"/>
              </w:rPr>
              <w:t>Срок реализации</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20C4732C" w14:textId="77777777" w:rsidR="00945466" w:rsidRPr="007443B5" w:rsidRDefault="00945466" w:rsidP="00836D7A">
            <w:pPr>
              <w:spacing w:after="0" w:line="240" w:lineRule="auto"/>
              <w:jc w:val="center"/>
              <w:rPr>
                <w:rFonts w:ascii="Times New Roman" w:eastAsia="Times New Roman" w:hAnsi="Times New Roman" w:cs="Times New Roman"/>
                <w:b/>
                <w:bCs/>
                <w:color w:val="000000"/>
                <w:sz w:val="24"/>
                <w:szCs w:val="24"/>
                <w:lang w:eastAsia="ru-RU"/>
              </w:rPr>
            </w:pPr>
            <w:r w:rsidRPr="007443B5">
              <w:rPr>
                <w:rFonts w:ascii="Times New Roman" w:eastAsia="Times New Roman" w:hAnsi="Times New Roman" w:cs="Times New Roman"/>
                <w:b/>
                <w:bCs/>
                <w:color w:val="000000"/>
                <w:sz w:val="24"/>
                <w:szCs w:val="24"/>
                <w:lang w:eastAsia="ru-RU"/>
              </w:rPr>
              <w:t>Ожидаемые результаты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832BA3" w14:textId="77777777" w:rsidR="00945466" w:rsidRPr="007443B5" w:rsidRDefault="00945466" w:rsidP="00836D7A">
            <w:pPr>
              <w:spacing w:after="0" w:line="240" w:lineRule="auto"/>
              <w:jc w:val="center"/>
              <w:rPr>
                <w:rFonts w:ascii="Times New Roman" w:eastAsia="Times New Roman" w:hAnsi="Times New Roman" w:cs="Times New Roman"/>
                <w:b/>
                <w:bCs/>
                <w:color w:val="000000"/>
                <w:sz w:val="24"/>
                <w:szCs w:val="24"/>
                <w:lang w:eastAsia="ru-RU"/>
              </w:rPr>
            </w:pPr>
            <w:r w:rsidRPr="007443B5">
              <w:rPr>
                <w:rFonts w:ascii="Times New Roman" w:eastAsia="Times New Roman" w:hAnsi="Times New Roman" w:cs="Times New Roman"/>
                <w:b/>
                <w:bCs/>
                <w:color w:val="000000"/>
                <w:sz w:val="24"/>
                <w:szCs w:val="24"/>
                <w:lang w:eastAsia="ru-RU"/>
              </w:rPr>
              <w:t xml:space="preserve">Охват аудитории </w:t>
            </w:r>
          </w:p>
        </w:tc>
      </w:tr>
      <w:tr w:rsidR="00945466" w:rsidRPr="007443B5" w14:paraId="12036C94" w14:textId="77777777" w:rsidTr="00836D7A">
        <w:trPr>
          <w:trHeight w:val="28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D424CA"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1</w:t>
            </w:r>
          </w:p>
        </w:tc>
        <w:tc>
          <w:tcPr>
            <w:tcW w:w="4337" w:type="dxa"/>
            <w:tcBorders>
              <w:top w:val="nil"/>
              <w:left w:val="nil"/>
              <w:bottom w:val="single" w:sz="4" w:space="0" w:color="auto"/>
              <w:right w:val="single" w:sz="4" w:space="0" w:color="auto"/>
            </w:tcBorders>
            <w:shd w:val="clear" w:color="auto" w:fill="auto"/>
            <w:vAlign w:val="center"/>
            <w:hideMark/>
          </w:tcPr>
          <w:p w14:paraId="29940C09"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При участии Молодежной палаты Тверской</w:t>
            </w:r>
            <w:r>
              <w:rPr>
                <w:rFonts w:ascii="Times New Roman" w:eastAsia="Times New Roman" w:hAnsi="Times New Roman" w:cs="Times New Roman"/>
                <w:color w:val="000000"/>
                <w:sz w:val="24"/>
                <w:szCs w:val="24"/>
                <w:lang w:eastAsia="ru-RU"/>
              </w:rPr>
              <w:t xml:space="preserve"> области и</w:t>
            </w:r>
            <w:r w:rsidRPr="007443B5">
              <w:rPr>
                <w:rFonts w:ascii="Times New Roman" w:eastAsia="Times New Roman" w:hAnsi="Times New Roman" w:cs="Times New Roman"/>
                <w:color w:val="000000"/>
                <w:sz w:val="24"/>
                <w:szCs w:val="24"/>
                <w:lang w:eastAsia="ru-RU"/>
              </w:rPr>
              <w:t xml:space="preserve"> волонтеров распространение в учебных и внеучебных заведениях Твери и Тверской области тематических брошюр, буклетов, памяток о необходимости защиты персональных данных и о негативных последствиях их противоправного использования.</w:t>
            </w:r>
          </w:p>
          <w:p w14:paraId="2F9E8705" w14:textId="77777777" w:rsidR="00945466" w:rsidRPr="007443B5" w:rsidRDefault="00945466" w:rsidP="00836D7A">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FAE84CF"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 xml:space="preserve">февраль </w:t>
            </w:r>
          </w:p>
        </w:tc>
        <w:tc>
          <w:tcPr>
            <w:tcW w:w="2346" w:type="dxa"/>
            <w:tcBorders>
              <w:top w:val="nil"/>
              <w:left w:val="nil"/>
              <w:bottom w:val="single" w:sz="4" w:space="0" w:color="auto"/>
              <w:right w:val="single" w:sz="4" w:space="0" w:color="auto"/>
            </w:tcBorders>
            <w:shd w:val="clear" w:color="auto" w:fill="auto"/>
            <w:vAlign w:val="center"/>
            <w:hideMark/>
          </w:tcPr>
          <w:p w14:paraId="1529E9AB"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nil"/>
              <w:left w:val="nil"/>
              <w:bottom w:val="single" w:sz="4" w:space="0" w:color="auto"/>
              <w:right w:val="single" w:sz="4" w:space="0" w:color="auto"/>
            </w:tcBorders>
            <w:shd w:val="clear" w:color="auto" w:fill="auto"/>
            <w:vAlign w:val="center"/>
            <w:hideMark/>
          </w:tcPr>
          <w:p w14:paraId="03F61154"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500 чел.</w:t>
            </w:r>
          </w:p>
        </w:tc>
      </w:tr>
      <w:tr w:rsidR="00945466" w:rsidRPr="007443B5" w14:paraId="516E6DEE" w14:textId="77777777" w:rsidTr="00836D7A">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931EC"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37" w:type="dxa"/>
            <w:tcBorders>
              <w:top w:val="single" w:sz="4" w:space="0" w:color="auto"/>
              <w:left w:val="nil"/>
              <w:bottom w:val="single" w:sz="4" w:space="0" w:color="auto"/>
              <w:right w:val="single" w:sz="4" w:space="0" w:color="auto"/>
            </w:tcBorders>
            <w:shd w:val="clear" w:color="auto" w:fill="auto"/>
            <w:vAlign w:val="center"/>
          </w:tcPr>
          <w:p w14:paraId="66AD0180" w14:textId="77777777" w:rsidR="00945466" w:rsidRPr="00F11EBD"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F11EBD">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период с апреля по май 2022 года</w:t>
            </w:r>
            <w:r w:rsidRPr="00F11EBD">
              <w:rPr>
                <w:rFonts w:ascii="Times New Roman" w:eastAsia="Times New Roman" w:hAnsi="Times New Roman" w:cs="Times New Roman"/>
                <w:color w:val="000000"/>
                <w:sz w:val="24"/>
                <w:szCs w:val="24"/>
                <w:lang w:eastAsia="ru-RU"/>
              </w:rPr>
              <w:t xml:space="preserve"> по материалам, н</w:t>
            </w:r>
            <w:r>
              <w:rPr>
                <w:rFonts w:ascii="Times New Roman" w:eastAsia="Times New Roman" w:hAnsi="Times New Roman" w:cs="Times New Roman"/>
                <w:color w:val="000000"/>
                <w:sz w:val="24"/>
                <w:szCs w:val="24"/>
                <w:lang w:eastAsia="ru-RU"/>
              </w:rPr>
              <w:t>аправленным Управлением в адрес</w:t>
            </w:r>
            <w:r w:rsidRPr="00F11EBD">
              <w:rPr>
                <w:rFonts w:ascii="Times New Roman" w:eastAsia="Times New Roman" w:hAnsi="Times New Roman" w:cs="Times New Roman"/>
                <w:color w:val="000000"/>
                <w:sz w:val="24"/>
                <w:szCs w:val="24"/>
                <w:lang w:eastAsia="ru-RU"/>
              </w:rPr>
              <w:t xml:space="preserve"> 12 образовательных учреждений г. Твери, проведены мероприятия с несовершеннолетними по теме защиты персональных данных детей. </w:t>
            </w:r>
          </w:p>
          <w:p w14:paraId="161F7261"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F11EBD">
              <w:rPr>
                <w:rFonts w:ascii="Times New Roman" w:eastAsia="Times New Roman" w:hAnsi="Times New Roman" w:cs="Times New Roman"/>
                <w:color w:val="000000"/>
                <w:sz w:val="24"/>
                <w:szCs w:val="24"/>
                <w:lang w:eastAsia="ru-RU"/>
              </w:rPr>
              <w:t>Мероприятия проведены 4-мя образовательными учреждениями. Охват несовершеннолетних – 3600 человек.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73B5C6"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 -   май</w:t>
            </w:r>
          </w:p>
        </w:tc>
        <w:tc>
          <w:tcPr>
            <w:tcW w:w="2346" w:type="dxa"/>
            <w:tcBorders>
              <w:top w:val="single" w:sz="4" w:space="0" w:color="auto"/>
              <w:left w:val="nil"/>
              <w:bottom w:val="single" w:sz="4" w:space="0" w:color="auto"/>
              <w:right w:val="single" w:sz="4" w:space="0" w:color="auto"/>
            </w:tcBorders>
            <w:shd w:val="clear" w:color="auto" w:fill="auto"/>
            <w:vAlign w:val="center"/>
          </w:tcPr>
          <w:p w14:paraId="25115229" w14:textId="77777777" w:rsidR="00945466" w:rsidRPr="002534E5" w:rsidRDefault="00945466" w:rsidP="00836D7A">
            <w:pPr>
              <w:spacing w:after="0" w:line="240" w:lineRule="auto"/>
              <w:jc w:val="center"/>
              <w:rPr>
                <w:rFonts w:ascii="Times New Roman" w:eastAsia="Times New Roman" w:hAnsi="Times New Roman" w:cs="Times New Roman"/>
                <w:b/>
                <w:color w:val="000000"/>
                <w:sz w:val="24"/>
                <w:szCs w:val="24"/>
                <w:lang w:eastAsia="ru-RU"/>
              </w:rPr>
            </w:pPr>
            <w:r w:rsidRPr="007443B5">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89B195"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 чел.</w:t>
            </w:r>
          </w:p>
        </w:tc>
      </w:tr>
      <w:tr w:rsidR="00945466" w:rsidRPr="007443B5" w14:paraId="3E46CF76" w14:textId="77777777" w:rsidTr="00836D7A">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C2445"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337" w:type="dxa"/>
            <w:tcBorders>
              <w:top w:val="single" w:sz="4" w:space="0" w:color="auto"/>
              <w:left w:val="nil"/>
              <w:bottom w:val="single" w:sz="4" w:space="0" w:color="auto"/>
              <w:right w:val="single" w:sz="4" w:space="0" w:color="auto"/>
            </w:tcBorders>
            <w:shd w:val="clear" w:color="auto" w:fill="auto"/>
            <w:vAlign w:val="center"/>
          </w:tcPr>
          <w:p w14:paraId="7988389D"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F11EBD">
              <w:rPr>
                <w:rFonts w:ascii="Times New Roman" w:eastAsia="Times New Roman" w:hAnsi="Times New Roman" w:cs="Times New Roman"/>
                <w:color w:val="000000"/>
                <w:sz w:val="24"/>
                <w:szCs w:val="24"/>
                <w:lang w:eastAsia="ru-RU"/>
              </w:rPr>
              <w:t xml:space="preserve">13.05.2022 в Тверском государственном университете для студентов 3 курса института педагогического образования и социальных технологий участником Молодежной палаты в Тверской области проведена лекция на тему «Актуальные вопросы обработки персональных данных».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F0DF29"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346" w:type="dxa"/>
            <w:tcBorders>
              <w:top w:val="single" w:sz="4" w:space="0" w:color="auto"/>
              <w:left w:val="nil"/>
              <w:bottom w:val="single" w:sz="4" w:space="0" w:color="auto"/>
              <w:right w:val="single" w:sz="4" w:space="0" w:color="auto"/>
            </w:tcBorders>
            <w:shd w:val="clear" w:color="auto" w:fill="auto"/>
            <w:vAlign w:val="center"/>
          </w:tcPr>
          <w:p w14:paraId="28AE18F7"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0072F4"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чел.</w:t>
            </w:r>
          </w:p>
        </w:tc>
      </w:tr>
      <w:tr w:rsidR="00945466" w:rsidRPr="007443B5" w14:paraId="7EDA6DE8" w14:textId="77777777" w:rsidTr="00836D7A">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1AD05"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337" w:type="dxa"/>
            <w:tcBorders>
              <w:top w:val="single" w:sz="4" w:space="0" w:color="auto"/>
              <w:left w:val="nil"/>
              <w:bottom w:val="single" w:sz="4" w:space="0" w:color="auto"/>
              <w:right w:val="single" w:sz="4" w:space="0" w:color="auto"/>
            </w:tcBorders>
            <w:shd w:val="clear" w:color="auto" w:fill="auto"/>
            <w:vAlign w:val="center"/>
          </w:tcPr>
          <w:p w14:paraId="18A779C7" w14:textId="77777777" w:rsidR="00945466" w:rsidRPr="00F11EBD"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03.06.2022 в Управлении проведен «День детской кибербезопасности», в рамках которого детям представлена презентация на тему «Недетские угрозы. Что нам угрожает в интернете?», а также проведена викторина на тему «Опасности интернета». Каждому ребенку был вручен диплом о прослушивании курса «Кибербезопасность».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F77C6A"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106CE665"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CF7C25"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чел.</w:t>
            </w:r>
          </w:p>
        </w:tc>
      </w:tr>
      <w:tr w:rsidR="00945466" w:rsidRPr="007443B5" w14:paraId="2995A8B2" w14:textId="77777777" w:rsidTr="00836D7A">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74EA6"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337" w:type="dxa"/>
            <w:tcBorders>
              <w:top w:val="single" w:sz="4" w:space="0" w:color="auto"/>
              <w:left w:val="nil"/>
              <w:bottom w:val="single" w:sz="4" w:space="0" w:color="auto"/>
              <w:right w:val="single" w:sz="4" w:space="0" w:color="auto"/>
            </w:tcBorders>
            <w:shd w:val="clear" w:color="auto" w:fill="auto"/>
            <w:vAlign w:val="center"/>
          </w:tcPr>
          <w:p w14:paraId="3F510967"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5874A5">
              <w:rPr>
                <w:rFonts w:ascii="Times New Roman" w:eastAsia="Times New Roman" w:hAnsi="Times New Roman" w:cs="Times New Roman"/>
                <w:color w:val="000000"/>
                <w:sz w:val="24"/>
                <w:szCs w:val="24"/>
                <w:lang w:eastAsia="ru-RU"/>
              </w:rPr>
              <w:t xml:space="preserve">06.07.2022 в Муниципальном образовательном учреждении дополнительного образования детском оздоровительно-образовательном лагере «Спутник» проведено мероприятие, направленное на обеспечение информационной безопасности детей по теме: «Защити себя в сети».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278C1"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653F50C3"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0A4213"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чел.</w:t>
            </w:r>
          </w:p>
        </w:tc>
      </w:tr>
      <w:tr w:rsidR="00945466" w:rsidRPr="007443B5" w14:paraId="71D85883" w14:textId="77777777" w:rsidTr="00836D7A">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58DAD"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337" w:type="dxa"/>
            <w:tcBorders>
              <w:top w:val="single" w:sz="4" w:space="0" w:color="auto"/>
              <w:left w:val="nil"/>
              <w:bottom w:val="single" w:sz="4" w:space="0" w:color="auto"/>
              <w:right w:val="single" w:sz="4" w:space="0" w:color="auto"/>
            </w:tcBorders>
            <w:shd w:val="clear" w:color="auto" w:fill="auto"/>
            <w:vAlign w:val="center"/>
          </w:tcPr>
          <w:p w14:paraId="51C91DF5" w14:textId="77777777" w:rsidR="00945466" w:rsidRPr="00E77DBF"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E77DBF">
              <w:rPr>
                <w:rFonts w:ascii="Times New Roman" w:eastAsia="Times New Roman" w:hAnsi="Times New Roman" w:cs="Times New Roman"/>
                <w:color w:val="000000"/>
                <w:sz w:val="24"/>
                <w:szCs w:val="24"/>
                <w:lang w:eastAsia="ru-RU"/>
              </w:rPr>
              <w:t xml:space="preserve">06.07.2022 по представленным Управлением материалам сотрудниками Муниципального образовательного учреждения дополнительного образования детского оздоровительно-образовательного лагеря «Чайка» </w:t>
            </w:r>
            <w:r>
              <w:rPr>
                <w:rFonts w:ascii="Times New Roman" w:eastAsia="Times New Roman" w:hAnsi="Times New Roman" w:cs="Times New Roman"/>
                <w:color w:val="000000"/>
                <w:sz w:val="24"/>
                <w:szCs w:val="24"/>
                <w:lang w:eastAsia="ru-RU"/>
              </w:rPr>
              <w:t xml:space="preserve">проведены </w:t>
            </w:r>
            <w:r w:rsidRPr="00E77DBF">
              <w:rPr>
                <w:rFonts w:ascii="Times New Roman" w:eastAsia="Times New Roman" w:hAnsi="Times New Roman" w:cs="Times New Roman"/>
                <w:color w:val="000000"/>
                <w:sz w:val="24"/>
                <w:szCs w:val="24"/>
                <w:lang w:eastAsia="ru-RU"/>
              </w:rPr>
              <w:t>мероприяти</w:t>
            </w:r>
            <w:r>
              <w:rPr>
                <w:rFonts w:ascii="Times New Roman" w:eastAsia="Times New Roman" w:hAnsi="Times New Roman" w:cs="Times New Roman"/>
                <w:color w:val="000000"/>
                <w:sz w:val="24"/>
                <w:szCs w:val="24"/>
                <w:lang w:eastAsia="ru-RU"/>
              </w:rPr>
              <w:t>я</w:t>
            </w:r>
            <w:r w:rsidRPr="00E77DBF">
              <w:rPr>
                <w:rFonts w:ascii="Times New Roman" w:eastAsia="Times New Roman" w:hAnsi="Times New Roman" w:cs="Times New Roman"/>
                <w:color w:val="000000"/>
                <w:sz w:val="24"/>
                <w:szCs w:val="24"/>
                <w:lang w:eastAsia="ru-RU"/>
              </w:rPr>
              <w:t xml:space="preserve"> с детьми по теме: «Защита персональных данных». </w:t>
            </w:r>
          </w:p>
          <w:p w14:paraId="2B8F2070" w14:textId="77777777" w:rsidR="00945466" w:rsidRPr="005874A5" w:rsidRDefault="00945466" w:rsidP="00836D7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DC39C3"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17A0B5D9"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6D0EAA"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 чел.</w:t>
            </w:r>
          </w:p>
        </w:tc>
      </w:tr>
      <w:tr w:rsidR="00945466" w:rsidRPr="007443B5" w14:paraId="6CD10B7D" w14:textId="77777777" w:rsidTr="00836D7A">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881BE"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337" w:type="dxa"/>
            <w:tcBorders>
              <w:top w:val="single" w:sz="4" w:space="0" w:color="auto"/>
              <w:left w:val="nil"/>
              <w:bottom w:val="single" w:sz="4" w:space="0" w:color="auto"/>
              <w:right w:val="single" w:sz="4" w:space="0" w:color="auto"/>
            </w:tcBorders>
            <w:shd w:val="clear" w:color="auto" w:fill="auto"/>
            <w:vAlign w:val="center"/>
          </w:tcPr>
          <w:p w14:paraId="0E261BEF"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924639">
              <w:rPr>
                <w:rFonts w:ascii="Times New Roman" w:eastAsia="Times New Roman" w:hAnsi="Times New Roman" w:cs="Times New Roman"/>
                <w:color w:val="000000"/>
                <w:sz w:val="24"/>
                <w:szCs w:val="24"/>
                <w:lang w:eastAsia="ru-RU"/>
              </w:rPr>
              <w:t xml:space="preserve">16.08.2022 в Муниципальном образовательном учреждении дополнительного образования детском оздоровительно-образовательном лагере «Спутник» проведено мероприятие, направленное на обеспечение информационной безопасности детей по теме: «Защити себя в сети». В проведении мероприятия принял участие волонтер Молодежной палаты от Тверской области. </w:t>
            </w:r>
          </w:p>
          <w:p w14:paraId="670A655B" w14:textId="77777777" w:rsidR="00945466" w:rsidRPr="00E77DBF" w:rsidRDefault="00945466" w:rsidP="00836D7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DF437B"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2346" w:type="dxa"/>
            <w:tcBorders>
              <w:top w:val="single" w:sz="4" w:space="0" w:color="auto"/>
              <w:left w:val="nil"/>
              <w:bottom w:val="single" w:sz="4" w:space="0" w:color="auto"/>
              <w:right w:val="single" w:sz="4" w:space="0" w:color="auto"/>
            </w:tcBorders>
            <w:shd w:val="clear" w:color="auto" w:fill="auto"/>
            <w:vAlign w:val="center"/>
          </w:tcPr>
          <w:p w14:paraId="542C7CFB"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C384F8"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чел.</w:t>
            </w:r>
          </w:p>
        </w:tc>
      </w:tr>
      <w:tr w:rsidR="00945466" w:rsidRPr="007443B5" w14:paraId="5BA12E44" w14:textId="77777777" w:rsidTr="00836D7A">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29BBE"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337" w:type="dxa"/>
            <w:tcBorders>
              <w:top w:val="single" w:sz="4" w:space="0" w:color="auto"/>
              <w:left w:val="nil"/>
              <w:bottom w:val="single" w:sz="4" w:space="0" w:color="auto"/>
              <w:right w:val="single" w:sz="4" w:space="0" w:color="auto"/>
            </w:tcBorders>
            <w:shd w:val="clear" w:color="auto" w:fill="auto"/>
            <w:vAlign w:val="center"/>
          </w:tcPr>
          <w:p w14:paraId="210DA011" w14:textId="77777777" w:rsidR="00945466" w:rsidRPr="00924639"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12.09.2022 в Управлении Роскомнадзора по Тверской области проведен детский праздник, приуроченный к Единому дню голосования. В организации и проведении праздника активное участие приняли волонтеры и участник Молодежной палаты ЦФО от Тверской области.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C27010"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1851DF05" w14:textId="77777777" w:rsidR="00945466" w:rsidRPr="007443B5" w:rsidRDefault="00945466" w:rsidP="00836D7A">
            <w:pPr>
              <w:spacing w:after="0" w:line="240" w:lineRule="auto"/>
              <w:jc w:val="center"/>
              <w:rPr>
                <w:rFonts w:ascii="Times New Roman" w:eastAsia="Times New Roman" w:hAnsi="Times New Roman" w:cs="Times New Roman"/>
                <w:color w:val="000000"/>
                <w:sz w:val="24"/>
                <w:szCs w:val="24"/>
                <w:lang w:eastAsia="ru-RU"/>
              </w:rPr>
            </w:pPr>
            <w:r w:rsidRPr="007443B5">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E5880E" w14:textId="77777777" w:rsidR="00945466" w:rsidRDefault="00945466" w:rsidP="00836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чел.</w:t>
            </w:r>
          </w:p>
        </w:tc>
      </w:tr>
    </w:tbl>
    <w:p w14:paraId="5178D4D9" w14:textId="77777777" w:rsidR="00945466" w:rsidRDefault="00945466" w:rsidP="00945466">
      <w:pPr>
        <w:spacing w:after="0" w:line="240" w:lineRule="auto"/>
        <w:ind w:firstLine="709"/>
        <w:jc w:val="both"/>
        <w:rPr>
          <w:rFonts w:ascii="Times New Roman" w:eastAsia="Calibri" w:hAnsi="Times New Roman" w:cs="Times New Roman"/>
          <w:sz w:val="28"/>
          <w:szCs w:val="28"/>
        </w:rPr>
      </w:pPr>
    </w:p>
    <w:p w14:paraId="238A631F" w14:textId="77777777" w:rsidR="00945466" w:rsidRDefault="00945466" w:rsidP="00945466">
      <w:pPr>
        <w:pStyle w:val="aff8"/>
        <w:numPr>
          <w:ilvl w:val="1"/>
          <w:numId w:val="10"/>
        </w:numPr>
        <w:jc w:val="center"/>
        <w:rPr>
          <w:b/>
          <w:sz w:val="28"/>
          <w:szCs w:val="28"/>
        </w:rPr>
      </w:pPr>
      <w:r w:rsidRPr="0042232F">
        <w:rPr>
          <w:b/>
          <w:sz w:val="28"/>
          <w:szCs w:val="28"/>
        </w:rPr>
        <w:t>Сведения о проведенной профилактической работе</w:t>
      </w:r>
    </w:p>
    <w:p w14:paraId="0F097162" w14:textId="77777777" w:rsidR="00945466" w:rsidRDefault="00945466" w:rsidP="00945466">
      <w:pPr>
        <w:pStyle w:val="aff8"/>
        <w:jc w:val="center"/>
        <w:rPr>
          <w:b/>
          <w:sz w:val="28"/>
          <w:szCs w:val="28"/>
        </w:rPr>
      </w:pPr>
      <w:r w:rsidRPr="0042232F">
        <w:rPr>
          <w:b/>
          <w:sz w:val="28"/>
          <w:szCs w:val="28"/>
        </w:rPr>
        <w:t>с объектами надзора в сфере персональных данных</w:t>
      </w:r>
    </w:p>
    <w:p w14:paraId="784F7D43" w14:textId="77777777" w:rsidR="00945466" w:rsidRPr="0042232F" w:rsidRDefault="00945466" w:rsidP="00945466">
      <w:pPr>
        <w:pStyle w:val="aff8"/>
        <w:jc w:val="center"/>
        <w:rPr>
          <w:b/>
          <w:sz w:val="28"/>
          <w:szCs w:val="28"/>
        </w:rPr>
      </w:pPr>
      <w:r w:rsidRPr="0042232F">
        <w:rPr>
          <w:b/>
          <w:sz w:val="28"/>
          <w:szCs w:val="28"/>
        </w:rPr>
        <w:t xml:space="preserve">в </w:t>
      </w:r>
      <w:r>
        <w:rPr>
          <w:b/>
          <w:sz w:val="28"/>
          <w:szCs w:val="28"/>
        </w:rPr>
        <w:t>течение 9 месяцев</w:t>
      </w:r>
      <w:r w:rsidRPr="0042232F">
        <w:rPr>
          <w:b/>
          <w:sz w:val="28"/>
          <w:szCs w:val="28"/>
        </w:rPr>
        <w:t xml:space="preserve"> 2022 года.</w:t>
      </w:r>
    </w:p>
    <w:p w14:paraId="1C856A2E" w14:textId="77777777" w:rsidR="00945466" w:rsidRPr="006C1ADA" w:rsidRDefault="00945466" w:rsidP="00945466">
      <w:pPr>
        <w:spacing w:after="0" w:line="264" w:lineRule="auto"/>
        <w:ind w:left="-567"/>
        <w:contextualSpacing/>
        <w:jc w:val="center"/>
        <w:rPr>
          <w:rFonts w:ascii="Times New Roman" w:eastAsia="Times New Roman" w:hAnsi="Times New Roman" w:cs="Times New Roman"/>
          <w:b/>
          <w:sz w:val="28"/>
          <w:szCs w:val="28"/>
          <w:lang w:eastAsia="ru-RU"/>
        </w:rPr>
      </w:pPr>
    </w:p>
    <w:p w14:paraId="45471D55" w14:textId="77777777" w:rsidR="00945466" w:rsidRDefault="00945466" w:rsidP="00945466">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3.4.1. Профилактическая работа с объектами надзора в сфере персональных данных проводится в соответствии с Программой профилактики рисков причинения вреда (ущерба) охраняемым законом ценностям на 2022 год по виду контроля «федеральный государственный контроль (надзор) за обработкой персональных данных» (далее – Программа), утвержденной приказом руководителя Управления Роскомнадзора по Тверской области от 18.01.2022 № 5 (Приложение № 2).</w:t>
      </w:r>
    </w:p>
    <w:p w14:paraId="543D2FAD"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9 месяцев 2022 года </w:t>
      </w:r>
      <w:r w:rsidRPr="0092106D">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348 мероприятий, предусмотренных Программой.</w:t>
      </w:r>
    </w:p>
    <w:p w14:paraId="4A5AEBF8" w14:textId="77777777" w:rsidR="00945466" w:rsidRPr="008911BB" w:rsidRDefault="00945466" w:rsidP="00945466">
      <w:pPr>
        <w:spacing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Результаты выполнения Программы Управления в области защиты прав субъектов персональных данных за отчетный период 2022 года приведены в</w:t>
      </w:r>
      <w:r>
        <w:rPr>
          <w:rFonts w:ascii="Times New Roman" w:eastAsia="Calibri" w:hAnsi="Times New Roman" w:cs="Times New Roman"/>
          <w:sz w:val="28"/>
          <w:szCs w:val="28"/>
        </w:rPr>
        <w:t xml:space="preserve"> </w:t>
      </w:r>
      <w:r w:rsidRPr="008911BB">
        <w:rPr>
          <w:rFonts w:ascii="Times New Roman" w:eastAsia="Calibri" w:hAnsi="Times New Roman" w:cs="Times New Roman"/>
          <w:sz w:val="28"/>
          <w:szCs w:val="28"/>
        </w:rPr>
        <w:t>Таблице 27.</w:t>
      </w:r>
      <w:r w:rsidRPr="008911BB">
        <w:rPr>
          <w:rFonts w:ascii="Times New Roman" w:eastAsia="Calibri" w:hAnsi="Times New Roman" w:cs="Times New Roman"/>
          <w:sz w:val="28"/>
          <w:szCs w:val="28"/>
        </w:rPr>
        <w:br w:type="page"/>
      </w:r>
    </w:p>
    <w:p w14:paraId="1D1B670E" w14:textId="77777777" w:rsidR="00945466" w:rsidRPr="008911BB" w:rsidRDefault="00945466" w:rsidP="00945466">
      <w:pPr>
        <w:spacing w:after="0" w:line="240" w:lineRule="auto"/>
        <w:ind w:firstLine="709"/>
        <w:jc w:val="right"/>
        <w:rPr>
          <w:rFonts w:ascii="Times New Roman" w:eastAsia="Calibri" w:hAnsi="Times New Roman" w:cs="Times New Roman"/>
          <w:sz w:val="28"/>
          <w:szCs w:val="28"/>
        </w:rPr>
        <w:sectPr w:rsidR="00945466" w:rsidRPr="008911BB" w:rsidSect="00836D7A">
          <w:headerReference w:type="even" r:id="rId25"/>
          <w:headerReference w:type="default" r:id="rId26"/>
          <w:headerReference w:type="first" r:id="rId27"/>
          <w:pgSz w:w="11906" w:h="16838" w:code="9"/>
          <w:pgMar w:top="851" w:right="567" w:bottom="851" w:left="1134" w:header="539" w:footer="159" w:gutter="0"/>
          <w:cols w:space="708"/>
          <w:titlePg/>
          <w:docGrid w:linePitch="360"/>
        </w:sectPr>
      </w:pPr>
    </w:p>
    <w:p w14:paraId="3F4D5562" w14:textId="77777777" w:rsidR="00945466" w:rsidRDefault="00945466" w:rsidP="00945466">
      <w:pPr>
        <w:spacing w:after="0" w:line="240" w:lineRule="auto"/>
        <w:ind w:firstLine="709"/>
        <w:jc w:val="right"/>
        <w:rPr>
          <w:rFonts w:ascii="Times New Roman" w:eastAsia="Calibri" w:hAnsi="Times New Roman" w:cs="Times New Roman"/>
          <w:sz w:val="28"/>
          <w:szCs w:val="28"/>
        </w:rPr>
      </w:pPr>
      <w:r w:rsidRPr="008911BB">
        <w:rPr>
          <w:rFonts w:ascii="Times New Roman" w:eastAsia="Calibri" w:hAnsi="Times New Roman" w:cs="Times New Roman"/>
          <w:sz w:val="28"/>
          <w:szCs w:val="28"/>
        </w:rPr>
        <w:t>Таблица 27</w:t>
      </w:r>
    </w:p>
    <w:p w14:paraId="14D16D84" w14:textId="77777777" w:rsidR="00945466" w:rsidRDefault="00945466" w:rsidP="00945466">
      <w:pPr>
        <w:spacing w:after="0" w:line="240" w:lineRule="auto"/>
        <w:ind w:firstLine="709"/>
        <w:jc w:val="right"/>
        <w:rPr>
          <w:rFonts w:ascii="Times New Roman" w:eastAsia="Calibri" w:hAnsi="Times New Roman" w:cs="Times New Roman"/>
          <w:sz w:val="28"/>
          <w:szCs w:val="28"/>
        </w:rPr>
      </w:pPr>
    </w:p>
    <w:tbl>
      <w:tblPr>
        <w:tblStyle w:val="af5"/>
        <w:tblW w:w="4929" w:type="pct"/>
        <w:tblLayout w:type="fixed"/>
        <w:tblLook w:val="04A0" w:firstRow="1" w:lastRow="0" w:firstColumn="1" w:lastColumn="0" w:noHBand="0" w:noVBand="1"/>
      </w:tblPr>
      <w:tblGrid>
        <w:gridCol w:w="3653"/>
        <w:gridCol w:w="3402"/>
        <w:gridCol w:w="2337"/>
        <w:gridCol w:w="1916"/>
        <w:gridCol w:w="3826"/>
      </w:tblGrid>
      <w:tr w:rsidR="00945466" w:rsidRPr="00C24326" w14:paraId="69CA039C" w14:textId="77777777" w:rsidTr="00836D7A">
        <w:trPr>
          <w:tblHeader/>
        </w:trPr>
        <w:tc>
          <w:tcPr>
            <w:tcW w:w="1207" w:type="pct"/>
            <w:tcBorders>
              <w:top w:val="single" w:sz="4" w:space="0" w:color="auto"/>
              <w:left w:val="single" w:sz="4" w:space="0" w:color="auto"/>
              <w:bottom w:val="single" w:sz="4" w:space="0" w:color="auto"/>
              <w:right w:val="single" w:sz="4" w:space="0" w:color="auto"/>
            </w:tcBorders>
            <w:vAlign w:val="center"/>
            <w:hideMark/>
          </w:tcPr>
          <w:p w14:paraId="41631D6C" w14:textId="77777777" w:rsidR="00945466" w:rsidRPr="0060747C" w:rsidRDefault="00945466" w:rsidP="00836D7A">
            <w:pPr>
              <w:spacing w:after="200" w:line="276" w:lineRule="auto"/>
              <w:jc w:val="center"/>
              <w:rPr>
                <w:b/>
                <w:sz w:val="24"/>
                <w:szCs w:val="24"/>
              </w:rPr>
            </w:pPr>
            <w:r w:rsidRPr="0060747C">
              <w:rPr>
                <w:b/>
                <w:sz w:val="24"/>
                <w:szCs w:val="24"/>
              </w:rPr>
              <w:t>Наименование (вид) мероприятия</w:t>
            </w:r>
          </w:p>
        </w:tc>
        <w:tc>
          <w:tcPr>
            <w:tcW w:w="1124" w:type="pct"/>
            <w:tcBorders>
              <w:top w:val="single" w:sz="4" w:space="0" w:color="auto"/>
              <w:left w:val="single" w:sz="4" w:space="0" w:color="auto"/>
              <w:bottom w:val="single" w:sz="4" w:space="0" w:color="auto"/>
              <w:right w:val="single" w:sz="4" w:space="0" w:color="auto"/>
            </w:tcBorders>
            <w:vAlign w:val="center"/>
            <w:hideMark/>
          </w:tcPr>
          <w:p w14:paraId="126C821E" w14:textId="77777777" w:rsidR="00945466" w:rsidRPr="0060747C" w:rsidRDefault="00945466" w:rsidP="00836D7A">
            <w:pPr>
              <w:spacing w:after="200" w:line="276" w:lineRule="auto"/>
              <w:jc w:val="center"/>
              <w:rPr>
                <w:b/>
                <w:sz w:val="24"/>
                <w:szCs w:val="24"/>
              </w:rPr>
            </w:pPr>
            <w:r w:rsidRPr="0060747C">
              <w:rPr>
                <w:b/>
                <w:sz w:val="24"/>
                <w:szCs w:val="24"/>
              </w:rPr>
              <w:t>Содержание (форма) мероприятия. Показатель выполнения мероприятия</w:t>
            </w:r>
          </w:p>
        </w:tc>
        <w:tc>
          <w:tcPr>
            <w:tcW w:w="772" w:type="pct"/>
            <w:tcBorders>
              <w:top w:val="single" w:sz="4" w:space="0" w:color="auto"/>
              <w:left w:val="single" w:sz="4" w:space="0" w:color="auto"/>
              <w:bottom w:val="single" w:sz="4" w:space="0" w:color="auto"/>
              <w:right w:val="single" w:sz="4" w:space="0" w:color="auto"/>
            </w:tcBorders>
            <w:vAlign w:val="center"/>
          </w:tcPr>
          <w:p w14:paraId="67C8701E" w14:textId="77777777" w:rsidR="00945466" w:rsidRPr="0060747C" w:rsidRDefault="00945466" w:rsidP="00836D7A">
            <w:pPr>
              <w:spacing w:after="200" w:line="276" w:lineRule="auto"/>
              <w:jc w:val="center"/>
              <w:rPr>
                <w:b/>
                <w:sz w:val="24"/>
                <w:szCs w:val="24"/>
              </w:rPr>
            </w:pPr>
            <w:r w:rsidRPr="0060747C">
              <w:rPr>
                <w:b/>
                <w:sz w:val="24"/>
                <w:szCs w:val="24"/>
              </w:rPr>
              <w:t>Адресат мероприятия (подконтрольные субъекты (по видам) и (или) объекты)</w:t>
            </w:r>
          </w:p>
        </w:tc>
        <w:tc>
          <w:tcPr>
            <w:tcW w:w="633" w:type="pct"/>
            <w:tcBorders>
              <w:top w:val="single" w:sz="4" w:space="0" w:color="auto"/>
              <w:left w:val="single" w:sz="4" w:space="0" w:color="auto"/>
              <w:bottom w:val="single" w:sz="4" w:space="0" w:color="auto"/>
              <w:right w:val="single" w:sz="4" w:space="0" w:color="auto"/>
            </w:tcBorders>
            <w:vAlign w:val="center"/>
            <w:hideMark/>
          </w:tcPr>
          <w:p w14:paraId="0F822A15" w14:textId="77777777" w:rsidR="00945466" w:rsidRPr="0060747C" w:rsidRDefault="00945466" w:rsidP="00836D7A">
            <w:pPr>
              <w:spacing w:after="200" w:line="276" w:lineRule="auto"/>
              <w:jc w:val="center"/>
              <w:rPr>
                <w:b/>
                <w:sz w:val="24"/>
                <w:szCs w:val="24"/>
              </w:rPr>
            </w:pPr>
            <w:r w:rsidRPr="0060747C">
              <w:rPr>
                <w:b/>
                <w:sz w:val="24"/>
                <w:szCs w:val="24"/>
              </w:rPr>
              <w:t>Периодичность проведения</w:t>
            </w:r>
          </w:p>
        </w:tc>
        <w:tc>
          <w:tcPr>
            <w:tcW w:w="1264" w:type="pct"/>
            <w:tcBorders>
              <w:top w:val="single" w:sz="4" w:space="0" w:color="auto"/>
              <w:left w:val="single" w:sz="4" w:space="0" w:color="auto"/>
              <w:bottom w:val="single" w:sz="4" w:space="0" w:color="auto"/>
              <w:right w:val="single" w:sz="4" w:space="0" w:color="auto"/>
            </w:tcBorders>
            <w:vAlign w:val="center"/>
            <w:hideMark/>
          </w:tcPr>
          <w:p w14:paraId="0F9532C9" w14:textId="77777777" w:rsidR="00945466" w:rsidRPr="0060747C" w:rsidRDefault="00945466" w:rsidP="00836D7A">
            <w:pPr>
              <w:spacing w:after="200" w:line="276" w:lineRule="auto"/>
              <w:jc w:val="center"/>
              <w:rPr>
                <w:b/>
                <w:sz w:val="24"/>
                <w:szCs w:val="24"/>
              </w:rPr>
            </w:pPr>
            <w:r w:rsidRPr="0060747C">
              <w:rPr>
                <w:b/>
                <w:sz w:val="24"/>
                <w:szCs w:val="24"/>
              </w:rPr>
              <w:t>Отчет об исполнении</w:t>
            </w:r>
          </w:p>
        </w:tc>
      </w:tr>
      <w:tr w:rsidR="00945466" w:rsidRPr="00C24326" w14:paraId="7E612557" w14:textId="77777777" w:rsidTr="00836D7A">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5F97987" w14:textId="77777777" w:rsidR="00945466" w:rsidRPr="0060747C" w:rsidRDefault="00945466" w:rsidP="00836D7A">
            <w:pPr>
              <w:spacing w:after="200" w:line="276" w:lineRule="auto"/>
              <w:jc w:val="center"/>
              <w:rPr>
                <w:i/>
                <w:sz w:val="24"/>
                <w:szCs w:val="24"/>
              </w:rPr>
            </w:pPr>
          </w:p>
          <w:p w14:paraId="4EB7DB33" w14:textId="77777777" w:rsidR="00945466" w:rsidRPr="0060747C" w:rsidRDefault="00945466" w:rsidP="00836D7A">
            <w:pPr>
              <w:spacing w:after="200" w:line="276" w:lineRule="auto"/>
              <w:jc w:val="center"/>
              <w:rPr>
                <w:i/>
                <w:sz w:val="24"/>
                <w:szCs w:val="24"/>
              </w:rPr>
            </w:pPr>
            <w:r w:rsidRPr="0060747C">
              <w:rPr>
                <w:i/>
                <w:sz w:val="24"/>
                <w:szCs w:val="24"/>
              </w:rPr>
              <w:t>Профилактические мероприятия для неопределенного круга лиц</w:t>
            </w:r>
          </w:p>
        </w:tc>
      </w:tr>
      <w:tr w:rsidR="00945466" w:rsidRPr="00C24326" w14:paraId="153C380F" w14:textId="77777777" w:rsidTr="00836D7A">
        <w:trPr>
          <w:trHeight w:val="3031"/>
          <w:tblHeader/>
        </w:trPr>
        <w:tc>
          <w:tcPr>
            <w:tcW w:w="1207" w:type="pct"/>
            <w:vMerge w:val="restart"/>
            <w:tcBorders>
              <w:top w:val="single" w:sz="4" w:space="0" w:color="auto"/>
              <w:left w:val="single" w:sz="4" w:space="0" w:color="auto"/>
              <w:right w:val="single" w:sz="4" w:space="0" w:color="auto"/>
            </w:tcBorders>
            <w:vAlign w:val="center"/>
          </w:tcPr>
          <w:p w14:paraId="6FE2776F" w14:textId="77777777" w:rsidR="00945466" w:rsidRPr="0060747C" w:rsidRDefault="00945466" w:rsidP="00836D7A">
            <w:pPr>
              <w:spacing w:after="200" w:line="276" w:lineRule="auto"/>
              <w:jc w:val="center"/>
              <w:rPr>
                <w:b/>
                <w:sz w:val="24"/>
                <w:szCs w:val="24"/>
              </w:rPr>
            </w:pPr>
            <w:r w:rsidRPr="0060747C">
              <w:rPr>
                <w:sz w:val="24"/>
                <w:szCs w:val="24"/>
              </w:rPr>
              <w:t>1. Информирование контролируемых лиц по вопросам соблюдения обязательных требований</w:t>
            </w:r>
          </w:p>
        </w:tc>
        <w:tc>
          <w:tcPr>
            <w:tcW w:w="1124" w:type="pct"/>
            <w:tcBorders>
              <w:top w:val="single" w:sz="4" w:space="0" w:color="auto"/>
              <w:left w:val="single" w:sz="4" w:space="0" w:color="auto"/>
              <w:bottom w:val="single" w:sz="4" w:space="0" w:color="auto"/>
              <w:right w:val="single" w:sz="4" w:space="0" w:color="auto"/>
            </w:tcBorders>
            <w:vAlign w:val="center"/>
          </w:tcPr>
          <w:p w14:paraId="5E0CCEB0" w14:textId="77777777" w:rsidR="00945466" w:rsidRPr="0060747C" w:rsidRDefault="00945466" w:rsidP="00836D7A">
            <w:pPr>
              <w:spacing w:after="200" w:line="276" w:lineRule="auto"/>
              <w:rPr>
                <w:sz w:val="24"/>
                <w:szCs w:val="24"/>
              </w:rPr>
            </w:pPr>
            <w:r w:rsidRPr="0060747C">
              <w:rPr>
                <w:sz w:val="24"/>
                <w:szCs w:val="24"/>
              </w:rPr>
              <w:t>1.1. Размещение и поддержка в актуальном состоянии на официальном сайте Управления в сети «Интернет» сведений, предусмотренных ч. 3 ст. 46 Федерального закона от 31.07.2020 № 248-ФЗ</w:t>
            </w:r>
          </w:p>
        </w:tc>
        <w:tc>
          <w:tcPr>
            <w:tcW w:w="772" w:type="pct"/>
            <w:tcBorders>
              <w:top w:val="single" w:sz="4" w:space="0" w:color="auto"/>
              <w:left w:val="single" w:sz="4" w:space="0" w:color="auto"/>
              <w:bottom w:val="single" w:sz="4" w:space="0" w:color="auto"/>
              <w:right w:val="single" w:sz="4" w:space="0" w:color="auto"/>
            </w:tcBorders>
            <w:vAlign w:val="center"/>
          </w:tcPr>
          <w:p w14:paraId="2C622F66"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633" w:type="pct"/>
            <w:tcBorders>
              <w:top w:val="single" w:sz="4" w:space="0" w:color="auto"/>
              <w:left w:val="single" w:sz="4" w:space="0" w:color="auto"/>
              <w:bottom w:val="single" w:sz="4" w:space="0" w:color="auto"/>
              <w:right w:val="single" w:sz="4" w:space="0" w:color="auto"/>
            </w:tcBorders>
            <w:vAlign w:val="center"/>
          </w:tcPr>
          <w:p w14:paraId="4DC12064" w14:textId="77777777" w:rsidR="00945466" w:rsidRPr="0060747C" w:rsidRDefault="00945466" w:rsidP="00836D7A">
            <w:pPr>
              <w:spacing w:after="200" w:line="276" w:lineRule="auto"/>
              <w:jc w:val="center"/>
              <w:rPr>
                <w:sz w:val="24"/>
                <w:szCs w:val="24"/>
              </w:rPr>
            </w:pPr>
            <w:r w:rsidRPr="004A250D">
              <w:rPr>
                <w:sz w:val="24"/>
                <w:szCs w:val="24"/>
              </w:rPr>
              <w:t>Постоянно в течение года</w:t>
            </w:r>
          </w:p>
        </w:tc>
        <w:tc>
          <w:tcPr>
            <w:tcW w:w="1264" w:type="pct"/>
            <w:tcBorders>
              <w:top w:val="single" w:sz="4" w:space="0" w:color="auto"/>
              <w:left w:val="single" w:sz="4" w:space="0" w:color="auto"/>
              <w:bottom w:val="single" w:sz="4" w:space="0" w:color="auto"/>
              <w:right w:val="single" w:sz="4" w:space="0" w:color="auto"/>
            </w:tcBorders>
            <w:vAlign w:val="center"/>
          </w:tcPr>
          <w:p w14:paraId="050468FC" w14:textId="77777777" w:rsidR="00945466" w:rsidRPr="0060747C" w:rsidRDefault="00945466" w:rsidP="00836D7A">
            <w:pPr>
              <w:spacing w:after="200" w:line="276" w:lineRule="auto"/>
              <w:rPr>
                <w:sz w:val="24"/>
                <w:szCs w:val="24"/>
              </w:rPr>
            </w:pPr>
            <w:r w:rsidRPr="00266DEE">
              <w:rPr>
                <w:sz w:val="24"/>
                <w:szCs w:val="24"/>
              </w:rPr>
              <w:t>На официальном сайте Управления в разделе «Правовая информация» размещена информация, предусмотренная ч. 3 ст. 46 Федерального закона от 31.07.2020 № 248-ФЗ.</w:t>
            </w:r>
          </w:p>
        </w:tc>
      </w:tr>
      <w:tr w:rsidR="00945466" w:rsidRPr="00C24326" w14:paraId="63A2610C" w14:textId="77777777" w:rsidTr="00836D7A">
        <w:trPr>
          <w:tblHeader/>
        </w:trPr>
        <w:tc>
          <w:tcPr>
            <w:tcW w:w="1207" w:type="pct"/>
            <w:vMerge/>
            <w:tcBorders>
              <w:left w:val="single" w:sz="4" w:space="0" w:color="auto"/>
              <w:bottom w:val="single" w:sz="4" w:space="0" w:color="auto"/>
              <w:right w:val="single" w:sz="4" w:space="0" w:color="auto"/>
            </w:tcBorders>
            <w:vAlign w:val="center"/>
          </w:tcPr>
          <w:p w14:paraId="423F46E1" w14:textId="77777777" w:rsidR="00945466" w:rsidRPr="0060747C" w:rsidRDefault="00945466" w:rsidP="00836D7A">
            <w:pPr>
              <w:spacing w:after="200" w:line="276" w:lineRule="auto"/>
              <w:rPr>
                <w:sz w:val="24"/>
                <w:szCs w:val="24"/>
              </w:rPr>
            </w:pPr>
          </w:p>
        </w:tc>
        <w:tc>
          <w:tcPr>
            <w:tcW w:w="1124" w:type="pct"/>
            <w:tcBorders>
              <w:top w:val="single" w:sz="4" w:space="0" w:color="auto"/>
              <w:left w:val="single" w:sz="4" w:space="0" w:color="auto"/>
              <w:bottom w:val="single" w:sz="4" w:space="0" w:color="auto"/>
              <w:right w:val="single" w:sz="4" w:space="0" w:color="auto"/>
            </w:tcBorders>
            <w:vAlign w:val="center"/>
          </w:tcPr>
          <w:p w14:paraId="108EFEC2" w14:textId="77777777" w:rsidR="00945466" w:rsidRPr="0060747C" w:rsidRDefault="00945466" w:rsidP="00836D7A">
            <w:pPr>
              <w:spacing w:after="200" w:line="276" w:lineRule="auto"/>
              <w:rPr>
                <w:sz w:val="24"/>
                <w:szCs w:val="24"/>
              </w:rPr>
            </w:pPr>
            <w:r w:rsidRPr="0060747C">
              <w:rPr>
                <w:sz w:val="24"/>
                <w:szCs w:val="24"/>
              </w:rPr>
              <w:t>1.2. Публикация на официальном сайте Управления в сети «Интернет» информации об итогах контрольно-надзорной деятельности.</w:t>
            </w:r>
          </w:p>
        </w:tc>
        <w:tc>
          <w:tcPr>
            <w:tcW w:w="772" w:type="pct"/>
            <w:tcBorders>
              <w:top w:val="single" w:sz="4" w:space="0" w:color="auto"/>
              <w:left w:val="single" w:sz="4" w:space="0" w:color="auto"/>
              <w:bottom w:val="single" w:sz="4" w:space="0" w:color="auto"/>
              <w:right w:val="single" w:sz="4" w:space="0" w:color="auto"/>
            </w:tcBorders>
            <w:vAlign w:val="center"/>
          </w:tcPr>
          <w:p w14:paraId="58D003DC"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633" w:type="pct"/>
            <w:tcBorders>
              <w:top w:val="single" w:sz="4" w:space="0" w:color="auto"/>
              <w:left w:val="single" w:sz="4" w:space="0" w:color="auto"/>
              <w:bottom w:val="single" w:sz="4" w:space="0" w:color="auto"/>
              <w:right w:val="single" w:sz="4" w:space="0" w:color="auto"/>
            </w:tcBorders>
            <w:vAlign w:val="center"/>
          </w:tcPr>
          <w:p w14:paraId="3F30EF48" w14:textId="77777777" w:rsidR="00945466" w:rsidRPr="0060747C" w:rsidRDefault="00945466" w:rsidP="00836D7A">
            <w:pPr>
              <w:jc w:val="center"/>
              <w:rPr>
                <w:sz w:val="24"/>
                <w:szCs w:val="24"/>
              </w:rPr>
            </w:pPr>
            <w:r w:rsidRPr="0060747C">
              <w:rPr>
                <w:sz w:val="24"/>
                <w:szCs w:val="24"/>
              </w:rPr>
              <w:t>В соответствии с планом контрольно-</w:t>
            </w:r>
          </w:p>
          <w:p w14:paraId="53586742" w14:textId="77777777" w:rsidR="00945466" w:rsidRPr="0060747C" w:rsidRDefault="00945466" w:rsidP="00836D7A">
            <w:pPr>
              <w:jc w:val="center"/>
              <w:rPr>
                <w:sz w:val="24"/>
                <w:szCs w:val="24"/>
              </w:rPr>
            </w:pPr>
            <w:r w:rsidRPr="0060747C">
              <w:rPr>
                <w:sz w:val="24"/>
                <w:szCs w:val="24"/>
              </w:rPr>
              <w:t>надзорных мероприятий Управления</w:t>
            </w:r>
          </w:p>
        </w:tc>
        <w:tc>
          <w:tcPr>
            <w:tcW w:w="1264" w:type="pct"/>
            <w:tcBorders>
              <w:top w:val="single" w:sz="4" w:space="0" w:color="auto"/>
              <w:left w:val="single" w:sz="4" w:space="0" w:color="auto"/>
              <w:bottom w:val="single" w:sz="4" w:space="0" w:color="auto"/>
              <w:right w:val="single" w:sz="4" w:space="0" w:color="auto"/>
            </w:tcBorders>
            <w:vAlign w:val="center"/>
          </w:tcPr>
          <w:p w14:paraId="017E4179" w14:textId="77777777" w:rsidR="00945466" w:rsidRPr="004A250D" w:rsidRDefault="00945466" w:rsidP="00836D7A">
            <w:pPr>
              <w:jc w:val="both"/>
              <w:rPr>
                <w:color w:val="000000"/>
                <w:sz w:val="24"/>
                <w:szCs w:val="24"/>
              </w:rPr>
            </w:pPr>
            <w:r>
              <w:rPr>
                <w:color w:val="000000"/>
                <w:sz w:val="24"/>
                <w:szCs w:val="24"/>
              </w:rPr>
              <w:t>Н</w:t>
            </w:r>
            <w:r w:rsidRPr="002E204D">
              <w:rPr>
                <w:color w:val="000000"/>
                <w:sz w:val="24"/>
                <w:szCs w:val="24"/>
              </w:rPr>
              <w:t xml:space="preserve">а официальном сайте Управления в сети «Интернет» </w:t>
            </w:r>
            <w:r>
              <w:rPr>
                <w:color w:val="000000"/>
                <w:sz w:val="24"/>
                <w:szCs w:val="24"/>
              </w:rPr>
              <w:t xml:space="preserve">в установленные сроки </w:t>
            </w:r>
            <w:r w:rsidRPr="004A250D">
              <w:rPr>
                <w:color w:val="000000"/>
                <w:sz w:val="24"/>
                <w:szCs w:val="24"/>
              </w:rPr>
              <w:t>(03.03.2022)</w:t>
            </w:r>
            <w:r>
              <w:rPr>
                <w:color w:val="000000"/>
                <w:sz w:val="24"/>
                <w:szCs w:val="24"/>
              </w:rPr>
              <w:t xml:space="preserve"> размещена </w:t>
            </w:r>
            <w:r w:rsidRPr="002E204D">
              <w:rPr>
                <w:color w:val="000000"/>
                <w:sz w:val="24"/>
                <w:szCs w:val="24"/>
              </w:rPr>
              <w:t xml:space="preserve">информации об итогах </w:t>
            </w:r>
            <w:r>
              <w:rPr>
                <w:color w:val="000000"/>
                <w:sz w:val="24"/>
                <w:szCs w:val="24"/>
              </w:rPr>
              <w:t>проведенной плановой выездной проверки в отношении ЗАО «Тверской экскаватор».</w:t>
            </w:r>
          </w:p>
        </w:tc>
      </w:tr>
      <w:tr w:rsidR="00945466" w:rsidRPr="00C24326" w14:paraId="36A7F8B5" w14:textId="77777777" w:rsidTr="00836D7A">
        <w:trPr>
          <w:tblHeader/>
        </w:trPr>
        <w:tc>
          <w:tcPr>
            <w:tcW w:w="1207" w:type="pct"/>
            <w:tcBorders>
              <w:left w:val="single" w:sz="4" w:space="0" w:color="auto"/>
              <w:bottom w:val="single" w:sz="4" w:space="0" w:color="auto"/>
              <w:right w:val="single" w:sz="4" w:space="0" w:color="auto"/>
            </w:tcBorders>
            <w:vAlign w:val="center"/>
          </w:tcPr>
          <w:p w14:paraId="6771FC00" w14:textId="77777777" w:rsidR="00945466" w:rsidRPr="0060747C" w:rsidRDefault="00945466" w:rsidP="00836D7A">
            <w:pPr>
              <w:spacing w:after="200" w:line="276" w:lineRule="auto"/>
              <w:rPr>
                <w:sz w:val="24"/>
                <w:szCs w:val="24"/>
              </w:rPr>
            </w:pPr>
            <w:r w:rsidRPr="0060747C">
              <w:rPr>
                <w:sz w:val="24"/>
                <w:szCs w:val="24"/>
              </w:rPr>
              <w:t xml:space="preserve">2. Обобщение правоприменительной практики </w:t>
            </w:r>
          </w:p>
        </w:tc>
        <w:tc>
          <w:tcPr>
            <w:tcW w:w="1124" w:type="pct"/>
            <w:tcBorders>
              <w:top w:val="single" w:sz="4" w:space="0" w:color="auto"/>
              <w:left w:val="single" w:sz="4" w:space="0" w:color="auto"/>
              <w:bottom w:val="single" w:sz="4" w:space="0" w:color="auto"/>
              <w:right w:val="single" w:sz="4" w:space="0" w:color="auto"/>
            </w:tcBorders>
            <w:vAlign w:val="center"/>
          </w:tcPr>
          <w:p w14:paraId="1ADD6DDC" w14:textId="77777777" w:rsidR="00945466" w:rsidRPr="0060747C" w:rsidRDefault="00945466" w:rsidP="00836D7A">
            <w:pPr>
              <w:spacing w:after="200" w:line="276" w:lineRule="auto"/>
              <w:rPr>
                <w:sz w:val="24"/>
                <w:szCs w:val="24"/>
              </w:rPr>
            </w:pPr>
            <w:r w:rsidRPr="0060747C">
              <w:rPr>
                <w:sz w:val="24"/>
                <w:szCs w:val="24"/>
              </w:rPr>
              <w:t>Подготовка аналитической информации о правоприменительной практике Управления</w:t>
            </w:r>
          </w:p>
        </w:tc>
        <w:tc>
          <w:tcPr>
            <w:tcW w:w="772" w:type="pct"/>
            <w:tcBorders>
              <w:top w:val="single" w:sz="4" w:space="0" w:color="auto"/>
              <w:left w:val="single" w:sz="4" w:space="0" w:color="auto"/>
              <w:bottom w:val="single" w:sz="4" w:space="0" w:color="auto"/>
              <w:right w:val="single" w:sz="4" w:space="0" w:color="auto"/>
            </w:tcBorders>
            <w:vAlign w:val="center"/>
          </w:tcPr>
          <w:p w14:paraId="3BCC4CF1" w14:textId="77777777" w:rsidR="00945466" w:rsidRPr="0060747C" w:rsidRDefault="00945466" w:rsidP="00836D7A">
            <w:pPr>
              <w:spacing w:after="200" w:line="276" w:lineRule="auto"/>
              <w:jc w:val="center"/>
              <w:rPr>
                <w:sz w:val="24"/>
                <w:szCs w:val="24"/>
              </w:rPr>
            </w:pPr>
            <w:r w:rsidRPr="0060747C">
              <w:rPr>
                <w:sz w:val="24"/>
                <w:szCs w:val="24"/>
              </w:rPr>
              <w:t>Не позднее 28.12.2022</w:t>
            </w:r>
          </w:p>
        </w:tc>
        <w:tc>
          <w:tcPr>
            <w:tcW w:w="633" w:type="pct"/>
            <w:tcBorders>
              <w:top w:val="single" w:sz="4" w:space="0" w:color="auto"/>
              <w:left w:val="single" w:sz="4" w:space="0" w:color="auto"/>
              <w:bottom w:val="single" w:sz="4" w:space="0" w:color="auto"/>
              <w:right w:val="single" w:sz="4" w:space="0" w:color="auto"/>
            </w:tcBorders>
            <w:vAlign w:val="center"/>
          </w:tcPr>
          <w:p w14:paraId="27B07FFC" w14:textId="77777777" w:rsidR="00945466" w:rsidRPr="0060747C" w:rsidRDefault="00945466" w:rsidP="00836D7A">
            <w:pPr>
              <w:spacing w:after="200" w:line="276" w:lineRule="auto"/>
              <w:jc w:val="center"/>
              <w:rPr>
                <w:sz w:val="24"/>
                <w:szCs w:val="24"/>
              </w:rPr>
            </w:pPr>
            <w:r w:rsidRPr="0060747C">
              <w:rPr>
                <w:sz w:val="24"/>
                <w:szCs w:val="24"/>
              </w:rPr>
              <w:t>Один раз в год</w:t>
            </w:r>
          </w:p>
        </w:tc>
        <w:tc>
          <w:tcPr>
            <w:tcW w:w="1264" w:type="pct"/>
            <w:tcBorders>
              <w:top w:val="single" w:sz="4" w:space="0" w:color="auto"/>
              <w:left w:val="single" w:sz="4" w:space="0" w:color="auto"/>
              <w:bottom w:val="single" w:sz="4" w:space="0" w:color="auto"/>
              <w:right w:val="single" w:sz="4" w:space="0" w:color="auto"/>
            </w:tcBorders>
            <w:vAlign w:val="center"/>
          </w:tcPr>
          <w:p w14:paraId="392AB67F" w14:textId="77777777" w:rsidR="00945466" w:rsidRPr="0060747C" w:rsidRDefault="00945466" w:rsidP="00836D7A">
            <w:pPr>
              <w:spacing w:after="200" w:line="276" w:lineRule="auto"/>
              <w:rPr>
                <w:sz w:val="24"/>
                <w:szCs w:val="24"/>
              </w:rPr>
            </w:pPr>
            <w:r w:rsidRPr="0060747C">
              <w:rPr>
                <w:sz w:val="24"/>
                <w:szCs w:val="24"/>
              </w:rPr>
              <w:t xml:space="preserve">Аналитическая информация о правоприменительной практике Управления </w:t>
            </w:r>
            <w:r>
              <w:rPr>
                <w:sz w:val="24"/>
                <w:szCs w:val="24"/>
              </w:rPr>
              <w:t>за месяцев</w:t>
            </w:r>
            <w:r w:rsidRPr="0060747C">
              <w:rPr>
                <w:sz w:val="24"/>
                <w:szCs w:val="24"/>
              </w:rPr>
              <w:t xml:space="preserve"> 2022 года не готовилась.</w:t>
            </w:r>
          </w:p>
        </w:tc>
      </w:tr>
      <w:tr w:rsidR="00945466" w:rsidRPr="00C24326" w14:paraId="1A9427D1" w14:textId="77777777" w:rsidTr="00836D7A">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4FD1809" w14:textId="77777777" w:rsidR="00945466" w:rsidRPr="0060747C" w:rsidRDefault="00945466" w:rsidP="00836D7A">
            <w:pPr>
              <w:spacing w:after="200" w:line="276" w:lineRule="auto"/>
              <w:jc w:val="center"/>
              <w:rPr>
                <w:sz w:val="24"/>
                <w:szCs w:val="24"/>
              </w:rPr>
            </w:pPr>
          </w:p>
          <w:p w14:paraId="5C8FFAC4" w14:textId="77777777" w:rsidR="00945466" w:rsidRPr="0060747C" w:rsidRDefault="00945466" w:rsidP="00836D7A">
            <w:pPr>
              <w:spacing w:after="200" w:line="276" w:lineRule="auto"/>
              <w:jc w:val="center"/>
              <w:rPr>
                <w:i/>
                <w:sz w:val="24"/>
                <w:szCs w:val="24"/>
              </w:rPr>
            </w:pPr>
            <w:r w:rsidRPr="0060747C">
              <w:rPr>
                <w:i/>
                <w:sz w:val="24"/>
                <w:szCs w:val="24"/>
              </w:rPr>
              <w:t>Профилактические мероприятия для определенного круга лиц</w:t>
            </w:r>
          </w:p>
        </w:tc>
      </w:tr>
      <w:tr w:rsidR="00945466" w:rsidRPr="00C24326" w14:paraId="1780DCC8" w14:textId="77777777" w:rsidTr="00836D7A">
        <w:trPr>
          <w:trHeight w:val="2861"/>
          <w:tblHeader/>
        </w:trPr>
        <w:tc>
          <w:tcPr>
            <w:tcW w:w="1207" w:type="pct"/>
            <w:vMerge w:val="restart"/>
            <w:tcBorders>
              <w:top w:val="single" w:sz="4" w:space="0" w:color="auto"/>
              <w:left w:val="single" w:sz="4" w:space="0" w:color="auto"/>
              <w:right w:val="single" w:sz="4" w:space="0" w:color="auto"/>
            </w:tcBorders>
            <w:vAlign w:val="center"/>
          </w:tcPr>
          <w:p w14:paraId="40C84502" w14:textId="77777777" w:rsidR="00945466" w:rsidRPr="0060747C" w:rsidRDefault="00945466" w:rsidP="00836D7A">
            <w:pPr>
              <w:spacing w:after="200" w:line="276" w:lineRule="auto"/>
              <w:rPr>
                <w:sz w:val="24"/>
                <w:szCs w:val="24"/>
              </w:rPr>
            </w:pPr>
            <w:r w:rsidRPr="0060747C">
              <w:rPr>
                <w:sz w:val="24"/>
                <w:szCs w:val="24"/>
              </w:rPr>
              <w:t>3. Информирование подконтрольных субъектов по вопросам соблюдения обязательных требований</w:t>
            </w:r>
          </w:p>
        </w:tc>
        <w:tc>
          <w:tcPr>
            <w:tcW w:w="1124" w:type="pct"/>
            <w:tcBorders>
              <w:top w:val="single" w:sz="4" w:space="0" w:color="auto"/>
              <w:left w:val="single" w:sz="4" w:space="0" w:color="auto"/>
              <w:right w:val="single" w:sz="4" w:space="0" w:color="auto"/>
            </w:tcBorders>
            <w:vAlign w:val="center"/>
          </w:tcPr>
          <w:p w14:paraId="5E0C2D86" w14:textId="77777777" w:rsidR="00945466" w:rsidRPr="0060747C" w:rsidRDefault="00945466" w:rsidP="00836D7A">
            <w:pPr>
              <w:spacing w:after="200" w:line="276" w:lineRule="auto"/>
              <w:rPr>
                <w:sz w:val="24"/>
                <w:szCs w:val="24"/>
              </w:rPr>
            </w:pPr>
            <w:r w:rsidRPr="0060747C">
              <w:rPr>
                <w:sz w:val="24"/>
                <w:szCs w:val="24"/>
              </w:rPr>
              <w:t>3.1. Проведение информационных семинаров по итогам осуществления государственного контроля (надзора) в области персональных данных.</w:t>
            </w:r>
          </w:p>
        </w:tc>
        <w:tc>
          <w:tcPr>
            <w:tcW w:w="772" w:type="pct"/>
            <w:tcBorders>
              <w:top w:val="single" w:sz="4" w:space="0" w:color="auto"/>
              <w:left w:val="single" w:sz="4" w:space="0" w:color="auto"/>
              <w:right w:val="single" w:sz="4" w:space="0" w:color="auto"/>
            </w:tcBorders>
            <w:vAlign w:val="center"/>
          </w:tcPr>
          <w:p w14:paraId="143B58AE"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633" w:type="pct"/>
            <w:tcBorders>
              <w:top w:val="single" w:sz="4" w:space="0" w:color="auto"/>
              <w:left w:val="single" w:sz="4" w:space="0" w:color="auto"/>
              <w:right w:val="single" w:sz="4" w:space="0" w:color="auto"/>
            </w:tcBorders>
            <w:vAlign w:val="center"/>
          </w:tcPr>
          <w:p w14:paraId="43C5CD5F" w14:textId="77777777" w:rsidR="00945466" w:rsidRPr="0060747C" w:rsidRDefault="00945466" w:rsidP="00836D7A">
            <w:pPr>
              <w:spacing w:after="200" w:line="276" w:lineRule="auto"/>
              <w:jc w:val="center"/>
              <w:rPr>
                <w:sz w:val="24"/>
                <w:szCs w:val="24"/>
              </w:rPr>
            </w:pPr>
            <w:r w:rsidRPr="0060747C">
              <w:rPr>
                <w:sz w:val="24"/>
                <w:szCs w:val="24"/>
              </w:rPr>
              <w:t>В течение года</w:t>
            </w:r>
          </w:p>
        </w:tc>
        <w:tc>
          <w:tcPr>
            <w:tcW w:w="1264" w:type="pct"/>
            <w:tcBorders>
              <w:top w:val="single" w:sz="4" w:space="0" w:color="auto"/>
              <w:left w:val="single" w:sz="4" w:space="0" w:color="auto"/>
              <w:right w:val="single" w:sz="4" w:space="0" w:color="auto"/>
            </w:tcBorders>
            <w:vAlign w:val="center"/>
          </w:tcPr>
          <w:p w14:paraId="16649E44" w14:textId="77777777" w:rsidR="00945466" w:rsidRPr="0060747C" w:rsidRDefault="00945466" w:rsidP="00836D7A">
            <w:pPr>
              <w:rPr>
                <w:sz w:val="24"/>
                <w:szCs w:val="24"/>
              </w:rPr>
            </w:pPr>
            <w:r w:rsidRPr="0060747C">
              <w:rPr>
                <w:sz w:val="24"/>
                <w:szCs w:val="24"/>
              </w:rPr>
              <w:t>03.03.2020 по итогам проведения плановой выездной проверки ЗАО «Тверской экскаватор» с целью предупреждения и недопущения в дальнейшей деятельности нарушений в области персональных данных с представителями организации проведена разъяснительная беседа о неукоснительном соблюдении обязательных требований законодательства в области персональных данных.</w:t>
            </w:r>
          </w:p>
          <w:p w14:paraId="2D1847A2" w14:textId="77777777" w:rsidR="00945466" w:rsidRPr="0060747C" w:rsidRDefault="00945466" w:rsidP="00836D7A">
            <w:pPr>
              <w:spacing w:after="200" w:line="276" w:lineRule="auto"/>
              <w:rPr>
                <w:sz w:val="24"/>
                <w:szCs w:val="24"/>
              </w:rPr>
            </w:pPr>
            <w:r w:rsidRPr="0060747C">
              <w:rPr>
                <w:sz w:val="24"/>
                <w:szCs w:val="24"/>
              </w:rPr>
              <w:t xml:space="preserve">В мероприятии приняли участие </w:t>
            </w:r>
            <w:r>
              <w:rPr>
                <w:sz w:val="24"/>
                <w:szCs w:val="24"/>
              </w:rPr>
              <w:t>9</w:t>
            </w:r>
            <w:r w:rsidRPr="0060747C">
              <w:rPr>
                <w:sz w:val="24"/>
                <w:szCs w:val="24"/>
              </w:rPr>
              <w:t xml:space="preserve"> сотрудников ЗАО «Тверской экскаватор».</w:t>
            </w:r>
          </w:p>
        </w:tc>
      </w:tr>
      <w:tr w:rsidR="00945466" w:rsidRPr="00C24326" w14:paraId="6C022E86" w14:textId="77777777" w:rsidTr="00836D7A">
        <w:trPr>
          <w:trHeight w:val="2861"/>
          <w:tblHeader/>
        </w:trPr>
        <w:tc>
          <w:tcPr>
            <w:tcW w:w="1207" w:type="pct"/>
            <w:vMerge/>
            <w:tcBorders>
              <w:top w:val="single" w:sz="4" w:space="0" w:color="auto"/>
              <w:left w:val="single" w:sz="4" w:space="0" w:color="auto"/>
              <w:right w:val="single" w:sz="4" w:space="0" w:color="auto"/>
            </w:tcBorders>
            <w:vAlign w:val="center"/>
          </w:tcPr>
          <w:p w14:paraId="45A2B0B5" w14:textId="77777777" w:rsidR="00945466" w:rsidRPr="0060747C" w:rsidRDefault="00945466" w:rsidP="00836D7A">
            <w:pPr>
              <w:rPr>
                <w:sz w:val="24"/>
                <w:szCs w:val="24"/>
              </w:rPr>
            </w:pPr>
          </w:p>
        </w:tc>
        <w:tc>
          <w:tcPr>
            <w:tcW w:w="1124" w:type="pct"/>
            <w:vMerge w:val="restart"/>
            <w:tcBorders>
              <w:top w:val="single" w:sz="4" w:space="0" w:color="auto"/>
              <w:left w:val="single" w:sz="4" w:space="0" w:color="auto"/>
              <w:right w:val="single" w:sz="4" w:space="0" w:color="auto"/>
            </w:tcBorders>
            <w:vAlign w:val="center"/>
          </w:tcPr>
          <w:p w14:paraId="0D61F79C" w14:textId="77777777" w:rsidR="00945466" w:rsidRPr="0060747C" w:rsidRDefault="00945466" w:rsidP="00836D7A">
            <w:pPr>
              <w:spacing w:after="200" w:line="276" w:lineRule="auto"/>
              <w:rPr>
                <w:sz w:val="24"/>
                <w:szCs w:val="24"/>
              </w:rPr>
            </w:pPr>
            <w:r w:rsidRPr="0060747C">
              <w:rPr>
                <w:sz w:val="24"/>
                <w:szCs w:val="24"/>
              </w:rPr>
              <w:t>3.2.  Выступления на мероприятиях, проводимых органами государственной власти, муниципальными органами, образовательными, медицинскими и иными учреждениями социальной направленности</w:t>
            </w:r>
          </w:p>
        </w:tc>
        <w:tc>
          <w:tcPr>
            <w:tcW w:w="772" w:type="pct"/>
            <w:vMerge w:val="restart"/>
            <w:tcBorders>
              <w:top w:val="single" w:sz="4" w:space="0" w:color="auto"/>
              <w:left w:val="single" w:sz="4" w:space="0" w:color="auto"/>
              <w:right w:val="single" w:sz="4" w:space="0" w:color="auto"/>
            </w:tcBorders>
            <w:vAlign w:val="center"/>
          </w:tcPr>
          <w:p w14:paraId="0264C5B6"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6F0186C5" w14:textId="77777777" w:rsidR="00945466" w:rsidRPr="0060747C" w:rsidRDefault="00945466" w:rsidP="00836D7A">
            <w:pPr>
              <w:spacing w:after="200" w:line="276" w:lineRule="auto"/>
              <w:jc w:val="center"/>
              <w:rPr>
                <w:sz w:val="24"/>
                <w:szCs w:val="24"/>
              </w:rPr>
            </w:pPr>
          </w:p>
        </w:tc>
        <w:tc>
          <w:tcPr>
            <w:tcW w:w="633" w:type="pct"/>
            <w:vMerge w:val="restart"/>
            <w:tcBorders>
              <w:top w:val="single" w:sz="4" w:space="0" w:color="auto"/>
              <w:left w:val="single" w:sz="4" w:space="0" w:color="auto"/>
              <w:right w:val="single" w:sz="4" w:space="0" w:color="auto"/>
            </w:tcBorders>
            <w:vAlign w:val="center"/>
          </w:tcPr>
          <w:p w14:paraId="289C217E" w14:textId="77777777" w:rsidR="00945466" w:rsidRPr="0060747C" w:rsidRDefault="00945466" w:rsidP="00836D7A">
            <w:pPr>
              <w:spacing w:after="200" w:line="276" w:lineRule="auto"/>
              <w:jc w:val="center"/>
              <w:rPr>
                <w:sz w:val="24"/>
                <w:szCs w:val="24"/>
              </w:rPr>
            </w:pPr>
            <w:r w:rsidRPr="0060747C">
              <w:rPr>
                <w:sz w:val="24"/>
                <w:szCs w:val="24"/>
              </w:rPr>
              <w:t>По мере поступления предложений об участии</w:t>
            </w:r>
          </w:p>
        </w:tc>
        <w:tc>
          <w:tcPr>
            <w:tcW w:w="1264" w:type="pct"/>
            <w:tcBorders>
              <w:top w:val="single" w:sz="4" w:space="0" w:color="auto"/>
              <w:left w:val="single" w:sz="4" w:space="0" w:color="auto"/>
              <w:right w:val="single" w:sz="4" w:space="0" w:color="auto"/>
            </w:tcBorders>
            <w:vAlign w:val="center"/>
          </w:tcPr>
          <w:p w14:paraId="08BD94CD" w14:textId="77777777" w:rsidR="00945466" w:rsidRPr="0060747C" w:rsidRDefault="00945466" w:rsidP="00836D7A">
            <w:pPr>
              <w:spacing w:after="200" w:line="276" w:lineRule="auto"/>
              <w:jc w:val="center"/>
              <w:rPr>
                <w:sz w:val="24"/>
                <w:szCs w:val="24"/>
              </w:rPr>
            </w:pPr>
            <w:r>
              <w:rPr>
                <w:sz w:val="24"/>
                <w:szCs w:val="24"/>
              </w:rPr>
              <w:t xml:space="preserve">08.06.2022 сотрудниками Управления </w:t>
            </w:r>
            <w:r w:rsidRPr="00D21F14">
              <w:rPr>
                <w:sz w:val="24"/>
                <w:szCs w:val="24"/>
              </w:rPr>
              <w:t>принято участие в семинаре для работников кадровых и юридических служб потребительских обществ и организаций, входящих в систему Облпотребсоюза, организованном Тверским областным союзом потребительских обществ. Сотрудники Управления выступили перед представителями более 50 организаций и учреждений по вопросам соблюдения обязательных</w:t>
            </w:r>
            <w:r>
              <w:rPr>
                <w:sz w:val="24"/>
                <w:szCs w:val="24"/>
              </w:rPr>
              <w:t xml:space="preserve"> требований законодательства Российской Федерации в сфере персональных данных.</w:t>
            </w:r>
          </w:p>
        </w:tc>
      </w:tr>
      <w:tr w:rsidR="00945466" w:rsidRPr="00C24326" w14:paraId="7054BB68" w14:textId="77777777" w:rsidTr="00836D7A">
        <w:trPr>
          <w:trHeight w:val="4093"/>
          <w:tblHeader/>
        </w:trPr>
        <w:tc>
          <w:tcPr>
            <w:tcW w:w="1207" w:type="pct"/>
            <w:vMerge/>
            <w:tcBorders>
              <w:left w:val="single" w:sz="4" w:space="0" w:color="auto"/>
              <w:right w:val="single" w:sz="4" w:space="0" w:color="auto"/>
            </w:tcBorders>
            <w:vAlign w:val="center"/>
          </w:tcPr>
          <w:p w14:paraId="2ABFB168" w14:textId="77777777" w:rsidR="00945466" w:rsidRPr="0060747C" w:rsidRDefault="00945466" w:rsidP="00836D7A">
            <w:pPr>
              <w:spacing w:after="200" w:line="276" w:lineRule="auto"/>
              <w:rPr>
                <w:sz w:val="24"/>
                <w:szCs w:val="24"/>
              </w:rPr>
            </w:pPr>
          </w:p>
        </w:tc>
        <w:tc>
          <w:tcPr>
            <w:tcW w:w="1124" w:type="pct"/>
            <w:vMerge/>
            <w:tcBorders>
              <w:left w:val="single" w:sz="4" w:space="0" w:color="auto"/>
              <w:right w:val="single" w:sz="4" w:space="0" w:color="auto"/>
            </w:tcBorders>
            <w:vAlign w:val="center"/>
          </w:tcPr>
          <w:p w14:paraId="1705BDD2" w14:textId="77777777" w:rsidR="00945466" w:rsidRPr="0060747C" w:rsidRDefault="00945466" w:rsidP="00836D7A">
            <w:pPr>
              <w:spacing w:after="200" w:line="276" w:lineRule="auto"/>
              <w:rPr>
                <w:sz w:val="24"/>
                <w:szCs w:val="24"/>
              </w:rPr>
            </w:pPr>
          </w:p>
        </w:tc>
        <w:tc>
          <w:tcPr>
            <w:tcW w:w="772" w:type="pct"/>
            <w:vMerge/>
            <w:tcBorders>
              <w:left w:val="single" w:sz="4" w:space="0" w:color="auto"/>
              <w:right w:val="single" w:sz="4" w:space="0" w:color="auto"/>
            </w:tcBorders>
            <w:vAlign w:val="center"/>
          </w:tcPr>
          <w:p w14:paraId="524FEF5D" w14:textId="77777777" w:rsidR="00945466" w:rsidRPr="0060747C" w:rsidRDefault="00945466" w:rsidP="00836D7A">
            <w:pPr>
              <w:spacing w:after="200" w:line="276" w:lineRule="auto"/>
              <w:jc w:val="center"/>
              <w:rPr>
                <w:sz w:val="24"/>
                <w:szCs w:val="24"/>
              </w:rPr>
            </w:pPr>
          </w:p>
        </w:tc>
        <w:tc>
          <w:tcPr>
            <w:tcW w:w="633" w:type="pct"/>
            <w:vMerge/>
            <w:tcBorders>
              <w:left w:val="single" w:sz="4" w:space="0" w:color="auto"/>
              <w:right w:val="single" w:sz="4" w:space="0" w:color="auto"/>
            </w:tcBorders>
            <w:vAlign w:val="center"/>
          </w:tcPr>
          <w:p w14:paraId="5F9EA6F6" w14:textId="77777777" w:rsidR="00945466" w:rsidRPr="0060747C" w:rsidRDefault="00945466" w:rsidP="00836D7A">
            <w:pPr>
              <w:spacing w:after="200" w:line="276" w:lineRule="auto"/>
              <w:jc w:val="center"/>
              <w:rPr>
                <w:sz w:val="24"/>
                <w:szCs w:val="24"/>
              </w:rPr>
            </w:pPr>
          </w:p>
        </w:tc>
        <w:tc>
          <w:tcPr>
            <w:tcW w:w="1264" w:type="pct"/>
            <w:tcBorders>
              <w:top w:val="single" w:sz="4" w:space="0" w:color="auto"/>
              <w:left w:val="single" w:sz="4" w:space="0" w:color="auto"/>
              <w:right w:val="single" w:sz="4" w:space="0" w:color="auto"/>
            </w:tcBorders>
            <w:vAlign w:val="center"/>
          </w:tcPr>
          <w:p w14:paraId="647825F3" w14:textId="77777777" w:rsidR="00945466" w:rsidRPr="0060747C" w:rsidRDefault="00945466" w:rsidP="00836D7A">
            <w:pPr>
              <w:spacing w:after="200" w:line="276" w:lineRule="auto"/>
              <w:jc w:val="center"/>
              <w:rPr>
                <w:sz w:val="24"/>
                <w:szCs w:val="24"/>
              </w:rPr>
            </w:pPr>
            <w:r w:rsidRPr="00914FBE">
              <w:rPr>
                <w:sz w:val="24"/>
                <w:szCs w:val="24"/>
              </w:rPr>
              <w:t>11.08.2022 принято участие в семинаре, проводимом Министерством образования Тверской области в режиме онлайн с руководителями 75 образовательных учреждений Тверской области. Сотрудник отдела выступил с докладом по вопросам соблюдения требований законодательства в сфере персональных данных при обработке персональных данных несовершеннолетних.</w:t>
            </w:r>
          </w:p>
        </w:tc>
      </w:tr>
      <w:tr w:rsidR="00945466" w:rsidRPr="00C24326" w14:paraId="73EC3C15" w14:textId="77777777" w:rsidTr="00836D7A">
        <w:trPr>
          <w:trHeight w:val="4392"/>
          <w:tblHeader/>
        </w:trPr>
        <w:tc>
          <w:tcPr>
            <w:tcW w:w="1207" w:type="pct"/>
            <w:tcBorders>
              <w:top w:val="single" w:sz="4" w:space="0" w:color="auto"/>
              <w:left w:val="single" w:sz="4" w:space="0" w:color="auto"/>
              <w:right w:val="single" w:sz="4" w:space="0" w:color="auto"/>
            </w:tcBorders>
            <w:vAlign w:val="center"/>
          </w:tcPr>
          <w:p w14:paraId="7DA686B4" w14:textId="77777777" w:rsidR="00945466" w:rsidRPr="0060747C" w:rsidRDefault="00945466" w:rsidP="00836D7A">
            <w:pPr>
              <w:spacing w:after="200" w:line="276" w:lineRule="auto"/>
              <w:rPr>
                <w:sz w:val="24"/>
                <w:szCs w:val="24"/>
              </w:rPr>
            </w:pPr>
            <w:r>
              <w:rPr>
                <w:sz w:val="24"/>
                <w:szCs w:val="24"/>
              </w:rPr>
              <w:t>4</w:t>
            </w:r>
            <w:r w:rsidRPr="0060747C">
              <w:rPr>
                <w:sz w:val="24"/>
                <w:szCs w:val="24"/>
              </w:rPr>
              <w:t>. Обязательный профилактический визит в отношении объектов контроля, отнесенных к категориям высокого и значительного риска, а также в отношении кон</w:t>
            </w:r>
            <w:r>
              <w:rPr>
                <w:sz w:val="24"/>
                <w:szCs w:val="24"/>
              </w:rPr>
              <w:t>т</w:t>
            </w:r>
            <w:r w:rsidRPr="0060747C">
              <w:rPr>
                <w:sz w:val="24"/>
                <w:szCs w:val="24"/>
              </w:rPr>
              <w:t>ролируемых лиц, приступающих к осуществлению деятельности в сфере обработки персональных данных</w:t>
            </w:r>
          </w:p>
        </w:tc>
        <w:tc>
          <w:tcPr>
            <w:tcW w:w="1124" w:type="pct"/>
            <w:tcBorders>
              <w:top w:val="single" w:sz="4" w:space="0" w:color="auto"/>
              <w:left w:val="single" w:sz="4" w:space="0" w:color="auto"/>
              <w:bottom w:val="single" w:sz="4" w:space="0" w:color="auto"/>
              <w:right w:val="single" w:sz="4" w:space="0" w:color="auto"/>
            </w:tcBorders>
            <w:vAlign w:val="center"/>
          </w:tcPr>
          <w:p w14:paraId="788AA63E" w14:textId="77777777" w:rsidR="00945466" w:rsidRPr="0060747C" w:rsidRDefault="00945466" w:rsidP="00836D7A">
            <w:pPr>
              <w:spacing w:after="200" w:line="276" w:lineRule="auto"/>
              <w:rPr>
                <w:sz w:val="24"/>
                <w:szCs w:val="24"/>
              </w:rPr>
            </w:pPr>
            <w:r w:rsidRPr="0060747C">
              <w:rPr>
                <w:sz w:val="24"/>
                <w:szCs w:val="24"/>
              </w:rPr>
              <w:t>Проведение профилактического визита по месту осуществления деятельности контролируемого лица либо путем использования видеоконференцсвязи</w:t>
            </w:r>
          </w:p>
        </w:tc>
        <w:tc>
          <w:tcPr>
            <w:tcW w:w="772" w:type="pct"/>
            <w:tcBorders>
              <w:top w:val="single" w:sz="4" w:space="0" w:color="auto"/>
              <w:left w:val="single" w:sz="4" w:space="0" w:color="auto"/>
              <w:bottom w:val="single" w:sz="4" w:space="0" w:color="auto"/>
              <w:right w:val="single" w:sz="4" w:space="0" w:color="auto"/>
            </w:tcBorders>
            <w:vAlign w:val="center"/>
          </w:tcPr>
          <w:p w14:paraId="7A18864A"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19E4C922" w14:textId="77777777" w:rsidR="00945466" w:rsidRPr="0060747C" w:rsidRDefault="00945466" w:rsidP="00836D7A">
            <w:pPr>
              <w:spacing w:after="200" w:line="276" w:lineRule="auto"/>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vAlign w:val="center"/>
          </w:tcPr>
          <w:p w14:paraId="7904E7C1" w14:textId="77777777" w:rsidR="00945466" w:rsidRPr="0060747C" w:rsidRDefault="00945466" w:rsidP="00836D7A">
            <w:pPr>
              <w:spacing w:after="200" w:line="276" w:lineRule="auto"/>
              <w:jc w:val="center"/>
              <w:rPr>
                <w:sz w:val="24"/>
                <w:szCs w:val="24"/>
              </w:rPr>
            </w:pPr>
            <w:r w:rsidRPr="0060747C">
              <w:rPr>
                <w:sz w:val="24"/>
                <w:szCs w:val="24"/>
              </w:rPr>
              <w:t>Ежемесячно</w:t>
            </w:r>
          </w:p>
        </w:tc>
        <w:tc>
          <w:tcPr>
            <w:tcW w:w="1264" w:type="pct"/>
            <w:tcBorders>
              <w:top w:val="single" w:sz="4" w:space="0" w:color="auto"/>
              <w:left w:val="single" w:sz="4" w:space="0" w:color="auto"/>
              <w:bottom w:val="single" w:sz="4" w:space="0" w:color="auto"/>
              <w:right w:val="single" w:sz="4" w:space="0" w:color="auto"/>
            </w:tcBorders>
            <w:vAlign w:val="center"/>
          </w:tcPr>
          <w:p w14:paraId="4C3BBF1D" w14:textId="77777777" w:rsidR="00945466" w:rsidRPr="005822FD" w:rsidRDefault="00945466" w:rsidP="00836D7A">
            <w:pPr>
              <w:spacing w:after="200" w:line="276" w:lineRule="auto"/>
              <w:rPr>
                <w:sz w:val="24"/>
                <w:szCs w:val="24"/>
              </w:rPr>
            </w:pPr>
            <w:r w:rsidRPr="005822FD">
              <w:rPr>
                <w:sz w:val="24"/>
                <w:szCs w:val="24"/>
              </w:rPr>
              <w:t xml:space="preserve">В </w:t>
            </w:r>
            <w:r>
              <w:rPr>
                <w:sz w:val="24"/>
                <w:szCs w:val="24"/>
              </w:rPr>
              <w:t>течение 9 месяцев</w:t>
            </w:r>
            <w:r w:rsidRPr="005822FD">
              <w:rPr>
                <w:sz w:val="24"/>
                <w:szCs w:val="24"/>
              </w:rPr>
              <w:t xml:space="preserve"> 2022 года запланировано к проведению </w:t>
            </w:r>
            <w:r>
              <w:rPr>
                <w:sz w:val="24"/>
                <w:szCs w:val="24"/>
              </w:rPr>
              <w:t>32</w:t>
            </w:r>
            <w:r w:rsidRPr="005822FD">
              <w:rPr>
                <w:sz w:val="24"/>
                <w:szCs w:val="24"/>
              </w:rPr>
              <w:t xml:space="preserve"> обязательных профилактических визит</w:t>
            </w:r>
            <w:r>
              <w:rPr>
                <w:sz w:val="24"/>
                <w:szCs w:val="24"/>
              </w:rPr>
              <w:t>а</w:t>
            </w:r>
            <w:r w:rsidRPr="005822FD">
              <w:rPr>
                <w:sz w:val="24"/>
                <w:szCs w:val="24"/>
              </w:rPr>
              <w:t xml:space="preserve"> в отношении  кон</w:t>
            </w:r>
            <w:r>
              <w:rPr>
                <w:sz w:val="24"/>
                <w:szCs w:val="24"/>
              </w:rPr>
              <w:t>т</w:t>
            </w:r>
            <w:r w:rsidRPr="005822FD">
              <w:rPr>
                <w:sz w:val="24"/>
                <w:szCs w:val="24"/>
              </w:rPr>
              <w:t>ролируемых лиц, приступающих к осуществлению деятельности в сфере обработки персональных данных.</w:t>
            </w:r>
          </w:p>
          <w:p w14:paraId="2B1F99DF" w14:textId="77777777" w:rsidR="00945466" w:rsidRPr="005822FD" w:rsidRDefault="00945466" w:rsidP="00836D7A">
            <w:pPr>
              <w:spacing w:after="200" w:line="276" w:lineRule="auto"/>
              <w:rPr>
                <w:sz w:val="24"/>
                <w:szCs w:val="24"/>
              </w:rPr>
            </w:pPr>
            <w:r w:rsidRPr="0051444E">
              <w:rPr>
                <w:sz w:val="24"/>
                <w:szCs w:val="24"/>
              </w:rPr>
              <w:t>Из них:</w:t>
            </w:r>
          </w:p>
          <w:p w14:paraId="765ECDC9" w14:textId="77777777" w:rsidR="00945466" w:rsidRPr="005822FD" w:rsidRDefault="00945466" w:rsidP="00836D7A">
            <w:pPr>
              <w:spacing w:after="200" w:line="276" w:lineRule="auto"/>
              <w:rPr>
                <w:sz w:val="24"/>
                <w:szCs w:val="24"/>
              </w:rPr>
            </w:pPr>
            <w:r w:rsidRPr="005822FD">
              <w:rPr>
                <w:sz w:val="24"/>
                <w:szCs w:val="24"/>
              </w:rPr>
              <w:t xml:space="preserve">- в режиме видеоконференцсвязи проведено </w:t>
            </w:r>
            <w:r>
              <w:rPr>
                <w:sz w:val="24"/>
                <w:szCs w:val="24"/>
              </w:rPr>
              <w:t>15</w:t>
            </w:r>
            <w:r w:rsidRPr="005822FD">
              <w:rPr>
                <w:sz w:val="24"/>
                <w:szCs w:val="24"/>
              </w:rPr>
              <w:t xml:space="preserve"> профилактических визитов, операторам направлены акты о проведении визитов, с приложением разъяснений рекомендательного характера по организации деятельности по обработке персональных данных;</w:t>
            </w:r>
          </w:p>
          <w:p w14:paraId="2E0986B1" w14:textId="77777777" w:rsidR="00945466" w:rsidRPr="005822FD" w:rsidRDefault="00945466" w:rsidP="00836D7A">
            <w:pPr>
              <w:spacing w:after="200" w:line="276" w:lineRule="auto"/>
              <w:rPr>
                <w:sz w:val="24"/>
                <w:szCs w:val="24"/>
              </w:rPr>
            </w:pPr>
            <w:r w:rsidRPr="005822FD">
              <w:rPr>
                <w:sz w:val="24"/>
                <w:szCs w:val="24"/>
              </w:rPr>
              <w:t>- 1</w:t>
            </w:r>
            <w:r>
              <w:rPr>
                <w:sz w:val="24"/>
                <w:szCs w:val="24"/>
              </w:rPr>
              <w:t>3</w:t>
            </w:r>
            <w:r w:rsidRPr="005822FD">
              <w:rPr>
                <w:sz w:val="24"/>
                <w:szCs w:val="24"/>
              </w:rPr>
              <w:t xml:space="preserve"> операторов представили отказ в проведении обязательного профилактического визита;</w:t>
            </w:r>
          </w:p>
          <w:p w14:paraId="3E80F2B7" w14:textId="77777777" w:rsidR="00945466" w:rsidRPr="005822FD" w:rsidRDefault="00945466" w:rsidP="00836D7A">
            <w:pPr>
              <w:spacing w:after="200" w:line="276" w:lineRule="auto"/>
              <w:rPr>
                <w:sz w:val="24"/>
                <w:szCs w:val="24"/>
              </w:rPr>
            </w:pPr>
            <w:r w:rsidRPr="005822FD">
              <w:rPr>
                <w:sz w:val="24"/>
                <w:szCs w:val="24"/>
              </w:rPr>
              <w:t xml:space="preserve">- в отношении </w:t>
            </w:r>
            <w:r>
              <w:rPr>
                <w:sz w:val="24"/>
                <w:szCs w:val="24"/>
              </w:rPr>
              <w:t>4</w:t>
            </w:r>
            <w:r w:rsidRPr="005822FD">
              <w:rPr>
                <w:sz w:val="24"/>
                <w:szCs w:val="24"/>
              </w:rPr>
              <w:t>-х операторов проведение профилактического визита не представилось возможным в связи с отсутствием операторов по адресу места нахождения.</w:t>
            </w:r>
          </w:p>
        </w:tc>
      </w:tr>
      <w:tr w:rsidR="00945466" w:rsidRPr="00C24326" w14:paraId="024FF82B" w14:textId="77777777" w:rsidTr="00836D7A">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8C9D728" w14:textId="77777777" w:rsidR="00945466" w:rsidRPr="0060747C" w:rsidRDefault="00945466" w:rsidP="00836D7A">
            <w:pPr>
              <w:spacing w:after="200" w:line="276" w:lineRule="auto"/>
              <w:jc w:val="center"/>
              <w:rPr>
                <w:i/>
                <w:sz w:val="24"/>
                <w:szCs w:val="24"/>
              </w:rPr>
            </w:pPr>
            <w:r w:rsidRPr="0060747C">
              <w:rPr>
                <w:i/>
                <w:sz w:val="24"/>
                <w:szCs w:val="24"/>
              </w:rPr>
              <w:t>Адресные профилактические мероприятия</w:t>
            </w:r>
          </w:p>
        </w:tc>
      </w:tr>
      <w:tr w:rsidR="00945466" w:rsidRPr="00C24326" w14:paraId="53E6F68F" w14:textId="77777777" w:rsidTr="00836D7A">
        <w:trPr>
          <w:tblHeader/>
        </w:trPr>
        <w:tc>
          <w:tcPr>
            <w:tcW w:w="1207" w:type="pct"/>
            <w:tcBorders>
              <w:top w:val="single" w:sz="4" w:space="0" w:color="auto"/>
              <w:left w:val="single" w:sz="4" w:space="0" w:color="auto"/>
              <w:bottom w:val="single" w:sz="4" w:space="0" w:color="auto"/>
              <w:right w:val="single" w:sz="4" w:space="0" w:color="auto"/>
            </w:tcBorders>
            <w:vAlign w:val="center"/>
          </w:tcPr>
          <w:p w14:paraId="50F04CE8" w14:textId="77777777" w:rsidR="00945466" w:rsidRPr="0060747C" w:rsidRDefault="00945466" w:rsidP="00836D7A">
            <w:pPr>
              <w:spacing w:after="200" w:line="276" w:lineRule="auto"/>
              <w:rPr>
                <w:sz w:val="24"/>
                <w:szCs w:val="24"/>
              </w:rPr>
            </w:pPr>
            <w:r>
              <w:rPr>
                <w:sz w:val="24"/>
                <w:szCs w:val="24"/>
              </w:rPr>
              <w:t>5</w:t>
            </w:r>
            <w:r w:rsidRPr="0060747C">
              <w:rPr>
                <w:sz w:val="24"/>
                <w:szCs w:val="24"/>
              </w:rPr>
              <w:t>. Объявление предостережения</w:t>
            </w:r>
          </w:p>
        </w:tc>
        <w:tc>
          <w:tcPr>
            <w:tcW w:w="1124" w:type="pct"/>
            <w:tcBorders>
              <w:top w:val="single" w:sz="4" w:space="0" w:color="auto"/>
              <w:left w:val="single" w:sz="4" w:space="0" w:color="auto"/>
              <w:bottom w:val="single" w:sz="4" w:space="0" w:color="auto"/>
              <w:right w:val="single" w:sz="4" w:space="0" w:color="auto"/>
            </w:tcBorders>
            <w:vAlign w:val="center"/>
          </w:tcPr>
          <w:p w14:paraId="2DC33E78" w14:textId="77777777" w:rsidR="00945466" w:rsidRPr="0060747C" w:rsidRDefault="00945466" w:rsidP="00836D7A">
            <w:pPr>
              <w:spacing w:after="200" w:line="276" w:lineRule="auto"/>
              <w:rPr>
                <w:sz w:val="24"/>
                <w:szCs w:val="24"/>
              </w:rPr>
            </w:pPr>
            <w:r w:rsidRPr="0060747C">
              <w:rPr>
                <w:sz w:val="24"/>
                <w:szCs w:val="24"/>
              </w:rPr>
              <w:t>4.1. Объявление конролируемому лицу предостережения о недопустимости нарушения обязательных требований, предложение принять меры по обеспечению соблюдения обязательных требований</w:t>
            </w:r>
          </w:p>
        </w:tc>
        <w:tc>
          <w:tcPr>
            <w:tcW w:w="772" w:type="pct"/>
            <w:tcBorders>
              <w:top w:val="single" w:sz="4" w:space="0" w:color="auto"/>
              <w:left w:val="single" w:sz="4" w:space="0" w:color="auto"/>
              <w:bottom w:val="single" w:sz="4" w:space="0" w:color="auto"/>
              <w:right w:val="single" w:sz="4" w:space="0" w:color="auto"/>
            </w:tcBorders>
            <w:vAlign w:val="center"/>
          </w:tcPr>
          <w:p w14:paraId="36405870"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5D8D882B" w14:textId="77777777" w:rsidR="00945466" w:rsidRPr="0060747C" w:rsidRDefault="00945466" w:rsidP="00836D7A">
            <w:pPr>
              <w:spacing w:after="200" w:line="276" w:lineRule="auto"/>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vAlign w:val="center"/>
          </w:tcPr>
          <w:p w14:paraId="19ADBE67" w14:textId="77777777" w:rsidR="00945466" w:rsidRPr="0060747C" w:rsidRDefault="00945466" w:rsidP="00836D7A">
            <w:pPr>
              <w:spacing w:after="200" w:line="276" w:lineRule="auto"/>
              <w:jc w:val="center"/>
              <w:rPr>
                <w:sz w:val="24"/>
                <w:szCs w:val="24"/>
              </w:rPr>
            </w:pPr>
            <w:r w:rsidRPr="0060747C">
              <w:rPr>
                <w:sz w:val="24"/>
                <w:szCs w:val="24"/>
              </w:rPr>
              <w:t>При наличии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законам ценностям либо создало угрозу причинения вреда (ущерба) охраняемым законом ценностям</w:t>
            </w:r>
          </w:p>
        </w:tc>
        <w:tc>
          <w:tcPr>
            <w:tcW w:w="1264" w:type="pct"/>
            <w:tcBorders>
              <w:top w:val="single" w:sz="4" w:space="0" w:color="auto"/>
              <w:left w:val="single" w:sz="4" w:space="0" w:color="auto"/>
              <w:bottom w:val="single" w:sz="4" w:space="0" w:color="auto"/>
              <w:right w:val="single" w:sz="4" w:space="0" w:color="auto"/>
            </w:tcBorders>
            <w:vAlign w:val="center"/>
          </w:tcPr>
          <w:p w14:paraId="396E34A8" w14:textId="77777777" w:rsidR="00945466" w:rsidRPr="0060747C" w:rsidRDefault="00945466" w:rsidP="00836D7A">
            <w:pPr>
              <w:spacing w:after="200" w:line="276" w:lineRule="auto"/>
              <w:rPr>
                <w:sz w:val="24"/>
                <w:szCs w:val="24"/>
              </w:rPr>
            </w:pPr>
            <w:r>
              <w:rPr>
                <w:sz w:val="24"/>
                <w:szCs w:val="24"/>
              </w:rPr>
              <w:t>В течение 9 месяцев 2022 года объявлено 2 предостережения о недопустимости нарушения обязательных требований.</w:t>
            </w:r>
          </w:p>
        </w:tc>
      </w:tr>
      <w:tr w:rsidR="00945466" w:rsidRPr="00C24326" w14:paraId="0063CD2C" w14:textId="77777777" w:rsidTr="00836D7A">
        <w:trPr>
          <w:tblHeader/>
        </w:trPr>
        <w:tc>
          <w:tcPr>
            <w:tcW w:w="1207" w:type="pct"/>
            <w:tcBorders>
              <w:top w:val="single" w:sz="4" w:space="0" w:color="auto"/>
              <w:left w:val="single" w:sz="4" w:space="0" w:color="auto"/>
              <w:bottom w:val="single" w:sz="4" w:space="0" w:color="auto"/>
              <w:right w:val="single" w:sz="4" w:space="0" w:color="auto"/>
            </w:tcBorders>
            <w:vAlign w:val="center"/>
          </w:tcPr>
          <w:p w14:paraId="5E8DAA82" w14:textId="77777777" w:rsidR="00945466" w:rsidRDefault="00945466" w:rsidP="00836D7A">
            <w:pPr>
              <w:spacing w:after="200" w:line="276" w:lineRule="auto"/>
              <w:rPr>
                <w:sz w:val="24"/>
                <w:szCs w:val="24"/>
              </w:rPr>
            </w:pPr>
            <w:r>
              <w:rPr>
                <w:sz w:val="24"/>
                <w:szCs w:val="24"/>
              </w:rPr>
              <w:t>6</w:t>
            </w:r>
            <w:r w:rsidRPr="0060747C">
              <w:rPr>
                <w:sz w:val="24"/>
                <w:szCs w:val="24"/>
              </w:rPr>
              <w:t>.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p>
          <w:p w14:paraId="7BD31FE7" w14:textId="77777777" w:rsidR="00945466" w:rsidRPr="0060747C" w:rsidRDefault="00945466" w:rsidP="00836D7A">
            <w:pPr>
              <w:spacing w:after="200" w:line="276" w:lineRule="auto"/>
              <w:rPr>
                <w:sz w:val="24"/>
                <w:szCs w:val="24"/>
              </w:rPr>
            </w:pPr>
            <w:r>
              <w:rPr>
                <w:sz w:val="24"/>
                <w:szCs w:val="24"/>
              </w:rPr>
              <w:t>Направление писем операторам о предоставлении уведомления об обработке персональных данных.</w:t>
            </w:r>
          </w:p>
        </w:tc>
        <w:tc>
          <w:tcPr>
            <w:tcW w:w="1124" w:type="pct"/>
            <w:tcBorders>
              <w:top w:val="single" w:sz="4" w:space="0" w:color="auto"/>
              <w:left w:val="single" w:sz="4" w:space="0" w:color="auto"/>
              <w:bottom w:val="single" w:sz="4" w:space="0" w:color="auto"/>
              <w:right w:val="single" w:sz="4" w:space="0" w:color="auto"/>
            </w:tcBorders>
            <w:vAlign w:val="center"/>
          </w:tcPr>
          <w:p w14:paraId="6D7BE996" w14:textId="77777777" w:rsidR="00945466" w:rsidRPr="0060747C" w:rsidRDefault="00945466" w:rsidP="00836D7A">
            <w:pPr>
              <w:spacing w:after="200" w:line="276" w:lineRule="auto"/>
              <w:rPr>
                <w:sz w:val="24"/>
                <w:szCs w:val="24"/>
              </w:rPr>
            </w:pPr>
            <w:r w:rsidRPr="0060747C">
              <w:rPr>
                <w:sz w:val="24"/>
                <w:szCs w:val="24"/>
              </w:rPr>
              <w:t>Разъяснение порядка заполнения электронной формы уведомления, информационного письма. Ответы на вопросы, возникающие при подготовке уведомления, информационного письма по телефону, посредством видео-конференц-связи, на личном приеме.</w:t>
            </w:r>
          </w:p>
          <w:p w14:paraId="45BD0552" w14:textId="77777777" w:rsidR="00945466" w:rsidRPr="0060747C" w:rsidRDefault="00945466" w:rsidP="00836D7A">
            <w:pPr>
              <w:spacing w:after="200" w:line="276" w:lineRule="auto"/>
              <w:rPr>
                <w:sz w:val="24"/>
                <w:szCs w:val="24"/>
              </w:rPr>
            </w:pPr>
          </w:p>
        </w:tc>
        <w:tc>
          <w:tcPr>
            <w:tcW w:w="772" w:type="pct"/>
            <w:tcBorders>
              <w:top w:val="single" w:sz="4" w:space="0" w:color="auto"/>
              <w:left w:val="single" w:sz="4" w:space="0" w:color="auto"/>
              <w:bottom w:val="single" w:sz="4" w:space="0" w:color="auto"/>
              <w:right w:val="single" w:sz="4" w:space="0" w:color="auto"/>
            </w:tcBorders>
            <w:vAlign w:val="center"/>
          </w:tcPr>
          <w:p w14:paraId="7F81EEEE"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36B81FFD" w14:textId="77777777" w:rsidR="00945466" w:rsidRPr="0060747C" w:rsidRDefault="00945466" w:rsidP="00836D7A">
            <w:pPr>
              <w:spacing w:after="200" w:line="276" w:lineRule="auto"/>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vAlign w:val="center"/>
          </w:tcPr>
          <w:p w14:paraId="50B00C98" w14:textId="77777777" w:rsidR="00945466" w:rsidRPr="0060747C" w:rsidRDefault="00945466" w:rsidP="00836D7A">
            <w:pPr>
              <w:spacing w:after="200" w:line="276" w:lineRule="auto"/>
              <w:jc w:val="center"/>
              <w:rPr>
                <w:sz w:val="24"/>
                <w:szCs w:val="24"/>
              </w:rPr>
            </w:pPr>
            <w:r w:rsidRPr="0060747C">
              <w:rPr>
                <w:sz w:val="24"/>
                <w:szCs w:val="24"/>
              </w:rPr>
              <w:t>Ежедневно, по мере обращения</w:t>
            </w:r>
          </w:p>
        </w:tc>
        <w:tc>
          <w:tcPr>
            <w:tcW w:w="1264" w:type="pct"/>
            <w:tcBorders>
              <w:top w:val="single" w:sz="4" w:space="0" w:color="auto"/>
              <w:left w:val="single" w:sz="4" w:space="0" w:color="auto"/>
              <w:bottom w:val="single" w:sz="4" w:space="0" w:color="auto"/>
              <w:right w:val="single" w:sz="4" w:space="0" w:color="auto"/>
            </w:tcBorders>
            <w:vAlign w:val="center"/>
          </w:tcPr>
          <w:p w14:paraId="0CDFFB56" w14:textId="77777777" w:rsidR="00945466" w:rsidRDefault="00945466" w:rsidP="00836D7A">
            <w:pPr>
              <w:spacing w:after="200" w:line="276" w:lineRule="auto"/>
              <w:rPr>
                <w:sz w:val="24"/>
                <w:szCs w:val="24"/>
              </w:rPr>
            </w:pPr>
            <w:r w:rsidRPr="0072224F">
              <w:rPr>
                <w:sz w:val="24"/>
                <w:szCs w:val="24"/>
              </w:rPr>
              <w:t xml:space="preserve">Консультирование </w:t>
            </w:r>
            <w:r w:rsidRPr="002E204D">
              <w:rPr>
                <w:color w:val="000000"/>
                <w:sz w:val="24"/>
                <w:szCs w:val="24"/>
              </w:rPr>
              <w:t>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r w:rsidRPr="0072224F">
              <w:rPr>
                <w:sz w:val="24"/>
                <w:szCs w:val="24"/>
              </w:rPr>
              <w:t xml:space="preserve"> </w:t>
            </w:r>
            <w:r>
              <w:rPr>
                <w:sz w:val="24"/>
                <w:szCs w:val="24"/>
              </w:rPr>
              <w:t xml:space="preserve">в отчетном периоде </w:t>
            </w:r>
            <w:r w:rsidRPr="0072224F">
              <w:rPr>
                <w:sz w:val="24"/>
                <w:szCs w:val="24"/>
              </w:rPr>
              <w:t>производи</w:t>
            </w:r>
            <w:r>
              <w:rPr>
                <w:sz w:val="24"/>
                <w:szCs w:val="24"/>
              </w:rPr>
              <w:t>лось</w:t>
            </w:r>
            <w:r w:rsidRPr="0072224F">
              <w:rPr>
                <w:sz w:val="24"/>
                <w:szCs w:val="24"/>
              </w:rPr>
              <w:t xml:space="preserve"> на постоянной основе, как на личном приеме, так и по телефону.</w:t>
            </w:r>
          </w:p>
          <w:p w14:paraId="07B9DD19" w14:textId="77777777" w:rsidR="00945466" w:rsidRPr="0060747C" w:rsidRDefault="00945466" w:rsidP="00836D7A">
            <w:pPr>
              <w:spacing w:after="200" w:line="276" w:lineRule="auto"/>
              <w:rPr>
                <w:sz w:val="24"/>
                <w:szCs w:val="24"/>
              </w:rPr>
            </w:pPr>
            <w:r>
              <w:rPr>
                <w:sz w:val="24"/>
                <w:szCs w:val="24"/>
              </w:rPr>
              <w:t xml:space="preserve">В течение 9 месяцев 2022 года операторам направлено 289 запросов о предоставлении уведомления об обработке персональных данных, </w:t>
            </w:r>
            <w:r w:rsidRPr="000C724D">
              <w:rPr>
                <w:sz w:val="24"/>
                <w:szCs w:val="24"/>
              </w:rPr>
              <w:t>15</w:t>
            </w:r>
            <w:r>
              <w:rPr>
                <w:sz w:val="24"/>
                <w:szCs w:val="24"/>
              </w:rPr>
              <w:t xml:space="preserve"> запросов</w:t>
            </w:r>
            <w:r w:rsidRPr="00705A61">
              <w:rPr>
                <w:color w:val="000000"/>
                <w:sz w:val="24"/>
                <w:szCs w:val="24"/>
              </w:rPr>
              <w:t xml:space="preserve"> о предоставлении информационных писем о внесении изменений в сведения в реестре операторов, осуществляющих обработку персональных данных.</w:t>
            </w:r>
            <w:r w:rsidRPr="002E204D">
              <w:rPr>
                <w:color w:val="000000"/>
                <w:sz w:val="24"/>
                <w:szCs w:val="24"/>
              </w:rPr>
              <w:t> </w:t>
            </w:r>
          </w:p>
        </w:tc>
      </w:tr>
      <w:tr w:rsidR="00945466" w:rsidRPr="00C24326" w14:paraId="16AFD320" w14:textId="77777777" w:rsidTr="00836D7A">
        <w:trPr>
          <w:tblHeader/>
        </w:trPr>
        <w:tc>
          <w:tcPr>
            <w:tcW w:w="1207" w:type="pct"/>
            <w:tcBorders>
              <w:top w:val="single" w:sz="4" w:space="0" w:color="auto"/>
              <w:left w:val="single" w:sz="4" w:space="0" w:color="auto"/>
              <w:bottom w:val="single" w:sz="4" w:space="0" w:color="auto"/>
              <w:right w:val="single" w:sz="4" w:space="0" w:color="auto"/>
            </w:tcBorders>
            <w:vAlign w:val="center"/>
          </w:tcPr>
          <w:p w14:paraId="0FC2B03C" w14:textId="77777777" w:rsidR="00945466" w:rsidRPr="0060747C" w:rsidRDefault="00945466" w:rsidP="00836D7A">
            <w:pPr>
              <w:spacing w:after="200" w:line="276" w:lineRule="auto"/>
              <w:rPr>
                <w:sz w:val="24"/>
                <w:szCs w:val="24"/>
              </w:rPr>
            </w:pPr>
            <w:r>
              <w:rPr>
                <w:sz w:val="24"/>
                <w:szCs w:val="24"/>
              </w:rPr>
              <w:t>7</w:t>
            </w:r>
            <w:r w:rsidRPr="0060747C">
              <w:rPr>
                <w:sz w:val="24"/>
                <w:szCs w:val="24"/>
              </w:rPr>
              <w:t>. Консультирование по вопросам наличия и (или) содержания обязательных требований в сфере обработки персональных данных; периодичности и порядка проведения контрольных (надзорных) мероприятий; порядка выполнения обязательных требований в сфере обработки персональных данных; выполнения предписания, выданного по итогам контрольного мероприятия</w:t>
            </w:r>
          </w:p>
        </w:tc>
        <w:tc>
          <w:tcPr>
            <w:tcW w:w="1124" w:type="pct"/>
            <w:tcBorders>
              <w:top w:val="single" w:sz="4" w:space="0" w:color="auto"/>
              <w:left w:val="single" w:sz="4" w:space="0" w:color="auto"/>
              <w:bottom w:val="single" w:sz="4" w:space="0" w:color="auto"/>
              <w:right w:val="single" w:sz="4" w:space="0" w:color="auto"/>
            </w:tcBorders>
            <w:vAlign w:val="center"/>
          </w:tcPr>
          <w:p w14:paraId="3AEF9776" w14:textId="77777777" w:rsidR="00945466" w:rsidRPr="0060747C" w:rsidRDefault="00945466" w:rsidP="00836D7A">
            <w:pPr>
              <w:spacing w:after="200" w:line="276" w:lineRule="auto"/>
              <w:rPr>
                <w:sz w:val="24"/>
                <w:szCs w:val="24"/>
              </w:rPr>
            </w:pPr>
            <w:r w:rsidRPr="0060747C">
              <w:rPr>
                <w:sz w:val="24"/>
                <w:szCs w:val="24"/>
              </w:rPr>
              <w:t>Консультирование по обращениям контролируемых лиц и их представителей по телефону, посредством видео-конференц-связи, на личном приеме.</w:t>
            </w:r>
          </w:p>
        </w:tc>
        <w:tc>
          <w:tcPr>
            <w:tcW w:w="772" w:type="pct"/>
            <w:tcBorders>
              <w:top w:val="single" w:sz="4" w:space="0" w:color="auto"/>
              <w:left w:val="single" w:sz="4" w:space="0" w:color="auto"/>
              <w:bottom w:val="single" w:sz="4" w:space="0" w:color="auto"/>
              <w:right w:val="single" w:sz="4" w:space="0" w:color="auto"/>
            </w:tcBorders>
            <w:vAlign w:val="center"/>
          </w:tcPr>
          <w:p w14:paraId="14924B6A"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4B63DA61" w14:textId="77777777" w:rsidR="00945466" w:rsidRPr="0060747C" w:rsidRDefault="00945466" w:rsidP="00836D7A">
            <w:pPr>
              <w:spacing w:after="200" w:line="276" w:lineRule="auto"/>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vAlign w:val="center"/>
          </w:tcPr>
          <w:p w14:paraId="50BD8FE8" w14:textId="77777777" w:rsidR="00945466" w:rsidRPr="0060747C" w:rsidRDefault="00945466" w:rsidP="00836D7A">
            <w:pPr>
              <w:spacing w:after="200" w:line="276" w:lineRule="auto"/>
              <w:jc w:val="center"/>
              <w:rPr>
                <w:sz w:val="24"/>
                <w:szCs w:val="24"/>
              </w:rPr>
            </w:pPr>
            <w:r w:rsidRPr="0060747C">
              <w:rPr>
                <w:sz w:val="24"/>
                <w:szCs w:val="24"/>
              </w:rPr>
              <w:t>Постоянно в течение года</w:t>
            </w:r>
          </w:p>
        </w:tc>
        <w:tc>
          <w:tcPr>
            <w:tcW w:w="1264" w:type="pct"/>
            <w:tcBorders>
              <w:top w:val="single" w:sz="4" w:space="0" w:color="auto"/>
              <w:left w:val="single" w:sz="4" w:space="0" w:color="auto"/>
              <w:bottom w:val="single" w:sz="4" w:space="0" w:color="auto"/>
              <w:right w:val="single" w:sz="4" w:space="0" w:color="auto"/>
            </w:tcBorders>
            <w:vAlign w:val="center"/>
          </w:tcPr>
          <w:p w14:paraId="13469ADD" w14:textId="77777777" w:rsidR="00945466" w:rsidRPr="0060747C" w:rsidRDefault="00945466" w:rsidP="00836D7A">
            <w:pPr>
              <w:spacing w:after="200" w:line="276" w:lineRule="auto"/>
              <w:rPr>
                <w:sz w:val="24"/>
                <w:szCs w:val="24"/>
              </w:rPr>
            </w:pPr>
            <w:r w:rsidRPr="0060747C">
              <w:rPr>
                <w:sz w:val="24"/>
                <w:szCs w:val="24"/>
              </w:rPr>
              <w:t>Консультирование по вопросам наличия и (или) содержания обязательных требований в сфере обработки персональных данных; периодичности и порядка проведения контрольных (надзорных) мероприятий; порядка выполнения обязательных требований в сфере обработки персональных данных; выполнения предписания, выданного по итогам контрольного мероприятия</w:t>
            </w:r>
            <w:r>
              <w:rPr>
                <w:sz w:val="24"/>
                <w:szCs w:val="24"/>
              </w:rPr>
              <w:t xml:space="preserve"> в отчетном периоде </w:t>
            </w:r>
            <w:r w:rsidRPr="0072224F">
              <w:rPr>
                <w:sz w:val="24"/>
                <w:szCs w:val="24"/>
              </w:rPr>
              <w:t>производи</w:t>
            </w:r>
            <w:r>
              <w:rPr>
                <w:sz w:val="24"/>
                <w:szCs w:val="24"/>
              </w:rPr>
              <w:t>лось</w:t>
            </w:r>
            <w:r w:rsidRPr="0072224F">
              <w:rPr>
                <w:sz w:val="24"/>
                <w:szCs w:val="24"/>
              </w:rPr>
              <w:t xml:space="preserve"> на постоянной основе, как на личном приеме, так и по телефону.</w:t>
            </w:r>
          </w:p>
        </w:tc>
      </w:tr>
      <w:tr w:rsidR="00945466" w:rsidRPr="00C24326" w14:paraId="2BD1E2A4" w14:textId="77777777" w:rsidTr="00836D7A">
        <w:trPr>
          <w:tblHeader/>
        </w:trPr>
        <w:tc>
          <w:tcPr>
            <w:tcW w:w="1207" w:type="pct"/>
            <w:tcBorders>
              <w:top w:val="single" w:sz="4" w:space="0" w:color="auto"/>
              <w:left w:val="single" w:sz="4" w:space="0" w:color="auto"/>
              <w:bottom w:val="single" w:sz="4" w:space="0" w:color="auto"/>
              <w:right w:val="single" w:sz="4" w:space="0" w:color="auto"/>
            </w:tcBorders>
            <w:vAlign w:val="center"/>
          </w:tcPr>
          <w:p w14:paraId="724326FF" w14:textId="77777777" w:rsidR="00945466" w:rsidRPr="0060747C" w:rsidRDefault="00945466" w:rsidP="00836D7A">
            <w:pPr>
              <w:spacing w:after="200" w:line="276" w:lineRule="auto"/>
              <w:rPr>
                <w:sz w:val="24"/>
                <w:szCs w:val="24"/>
              </w:rPr>
            </w:pPr>
            <w:r>
              <w:rPr>
                <w:sz w:val="24"/>
                <w:szCs w:val="24"/>
              </w:rPr>
              <w:t>8</w:t>
            </w:r>
            <w:r w:rsidRPr="0060747C">
              <w:rPr>
                <w:sz w:val="24"/>
                <w:szCs w:val="24"/>
              </w:rPr>
              <w:t>. Внедрение в практическую деятельность операторов Кодексов добросовестного поведения в области персональных данных</w:t>
            </w:r>
          </w:p>
        </w:tc>
        <w:tc>
          <w:tcPr>
            <w:tcW w:w="1124" w:type="pct"/>
            <w:tcBorders>
              <w:top w:val="single" w:sz="4" w:space="0" w:color="auto"/>
              <w:left w:val="single" w:sz="4" w:space="0" w:color="auto"/>
              <w:bottom w:val="single" w:sz="4" w:space="0" w:color="auto"/>
              <w:right w:val="single" w:sz="4" w:space="0" w:color="auto"/>
            </w:tcBorders>
            <w:vAlign w:val="center"/>
          </w:tcPr>
          <w:p w14:paraId="153C0391" w14:textId="77777777" w:rsidR="00945466" w:rsidRPr="0060747C" w:rsidRDefault="00945466" w:rsidP="00836D7A">
            <w:pPr>
              <w:spacing w:after="200" w:line="276" w:lineRule="auto"/>
              <w:rPr>
                <w:sz w:val="24"/>
                <w:szCs w:val="24"/>
              </w:rPr>
            </w:pPr>
            <w:r w:rsidRPr="0060747C">
              <w:rPr>
                <w:sz w:val="24"/>
                <w:szCs w:val="24"/>
              </w:rPr>
              <w:t>Подписание операторами Кодекса добросовестного поведения в области персональных данных.</w:t>
            </w:r>
          </w:p>
        </w:tc>
        <w:tc>
          <w:tcPr>
            <w:tcW w:w="772" w:type="pct"/>
            <w:tcBorders>
              <w:top w:val="single" w:sz="4" w:space="0" w:color="auto"/>
              <w:left w:val="single" w:sz="4" w:space="0" w:color="auto"/>
              <w:bottom w:val="single" w:sz="4" w:space="0" w:color="auto"/>
              <w:right w:val="single" w:sz="4" w:space="0" w:color="auto"/>
            </w:tcBorders>
            <w:vAlign w:val="center"/>
          </w:tcPr>
          <w:p w14:paraId="3A619FFA" w14:textId="77777777" w:rsidR="00945466" w:rsidRPr="0060747C" w:rsidRDefault="00945466" w:rsidP="00836D7A">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633" w:type="pct"/>
            <w:tcBorders>
              <w:top w:val="single" w:sz="4" w:space="0" w:color="auto"/>
              <w:left w:val="single" w:sz="4" w:space="0" w:color="auto"/>
              <w:bottom w:val="single" w:sz="4" w:space="0" w:color="auto"/>
              <w:right w:val="single" w:sz="4" w:space="0" w:color="auto"/>
            </w:tcBorders>
            <w:vAlign w:val="center"/>
          </w:tcPr>
          <w:p w14:paraId="4E430C8A" w14:textId="77777777" w:rsidR="00945466" w:rsidRPr="0060747C" w:rsidRDefault="00945466" w:rsidP="00836D7A">
            <w:pPr>
              <w:spacing w:after="200" w:line="276" w:lineRule="auto"/>
              <w:jc w:val="center"/>
              <w:rPr>
                <w:sz w:val="24"/>
                <w:szCs w:val="24"/>
              </w:rPr>
            </w:pPr>
            <w:r w:rsidRPr="0060747C">
              <w:rPr>
                <w:sz w:val="24"/>
                <w:szCs w:val="24"/>
              </w:rPr>
              <w:t>При наличии оснований</w:t>
            </w:r>
          </w:p>
        </w:tc>
        <w:tc>
          <w:tcPr>
            <w:tcW w:w="1264" w:type="pct"/>
            <w:tcBorders>
              <w:top w:val="single" w:sz="4" w:space="0" w:color="auto"/>
              <w:left w:val="single" w:sz="4" w:space="0" w:color="auto"/>
              <w:bottom w:val="single" w:sz="4" w:space="0" w:color="auto"/>
              <w:right w:val="single" w:sz="4" w:space="0" w:color="auto"/>
            </w:tcBorders>
            <w:vAlign w:val="center"/>
          </w:tcPr>
          <w:p w14:paraId="7D44F859" w14:textId="77777777" w:rsidR="00945466" w:rsidRDefault="00945466" w:rsidP="00836D7A">
            <w:pPr>
              <w:spacing w:after="200" w:line="276" w:lineRule="auto"/>
              <w:rPr>
                <w:sz w:val="24"/>
                <w:szCs w:val="24"/>
              </w:rPr>
            </w:pPr>
            <w:r>
              <w:rPr>
                <w:sz w:val="24"/>
                <w:szCs w:val="24"/>
              </w:rPr>
              <w:t xml:space="preserve">В течение 9 месяцев 2022 года операторам направлено 87 приглашений о присоединении к </w:t>
            </w:r>
            <w:r w:rsidRPr="0060747C">
              <w:rPr>
                <w:sz w:val="24"/>
                <w:szCs w:val="24"/>
              </w:rPr>
              <w:t>Кодекс</w:t>
            </w:r>
            <w:r>
              <w:rPr>
                <w:sz w:val="24"/>
                <w:szCs w:val="24"/>
              </w:rPr>
              <w:t>у</w:t>
            </w:r>
            <w:r w:rsidRPr="0060747C">
              <w:rPr>
                <w:sz w:val="24"/>
                <w:szCs w:val="24"/>
              </w:rPr>
              <w:t xml:space="preserve"> добросовестного поведения в области персональных данных</w:t>
            </w:r>
            <w:r>
              <w:rPr>
                <w:sz w:val="24"/>
                <w:szCs w:val="24"/>
              </w:rPr>
              <w:t xml:space="preserve">. </w:t>
            </w:r>
          </w:p>
          <w:p w14:paraId="59F875F3" w14:textId="77777777" w:rsidR="00945466" w:rsidRPr="0060747C" w:rsidRDefault="00945466" w:rsidP="00836D7A">
            <w:pPr>
              <w:spacing w:after="200" w:line="276" w:lineRule="auto"/>
              <w:rPr>
                <w:sz w:val="24"/>
                <w:szCs w:val="24"/>
              </w:rPr>
            </w:pPr>
            <w:r>
              <w:rPr>
                <w:sz w:val="24"/>
                <w:szCs w:val="24"/>
              </w:rPr>
              <w:t xml:space="preserve">В отчетном периоде в Управление поступило 10 заявлений о подписании Кодекса добросовестных практик. </w:t>
            </w:r>
          </w:p>
        </w:tc>
      </w:tr>
    </w:tbl>
    <w:p w14:paraId="2DF06E9E" w14:textId="77777777" w:rsidR="00945466" w:rsidRDefault="00945466" w:rsidP="00945466">
      <w:pPr>
        <w:spacing w:after="0" w:line="240" w:lineRule="auto"/>
        <w:ind w:firstLine="709"/>
        <w:jc w:val="right"/>
        <w:rPr>
          <w:rFonts w:ascii="Times New Roman" w:eastAsia="Calibri" w:hAnsi="Times New Roman" w:cs="Times New Roman"/>
          <w:sz w:val="28"/>
          <w:szCs w:val="28"/>
        </w:rPr>
      </w:pPr>
    </w:p>
    <w:p w14:paraId="7BD07059" w14:textId="77777777" w:rsidR="00945466" w:rsidRPr="00B2028A" w:rsidRDefault="00945466" w:rsidP="00945466">
      <w:pPr>
        <w:spacing w:after="0" w:line="240" w:lineRule="auto"/>
        <w:ind w:firstLine="709"/>
        <w:jc w:val="right"/>
        <w:rPr>
          <w:rFonts w:ascii="Times New Roman" w:eastAsia="Calibri" w:hAnsi="Times New Roman" w:cs="Times New Roman"/>
          <w:sz w:val="28"/>
          <w:szCs w:val="28"/>
        </w:rPr>
      </w:pPr>
    </w:p>
    <w:p w14:paraId="0672F514" w14:textId="77777777" w:rsidR="00945466" w:rsidRPr="00267DE0" w:rsidRDefault="00945466" w:rsidP="00945466">
      <w:pPr>
        <w:spacing w:after="0" w:line="240" w:lineRule="auto"/>
        <w:ind w:firstLine="709"/>
        <w:jc w:val="right"/>
        <w:rPr>
          <w:rFonts w:ascii="Times New Roman" w:eastAsia="Calibri" w:hAnsi="Times New Roman" w:cs="Times New Roman"/>
          <w:sz w:val="24"/>
          <w:szCs w:val="24"/>
        </w:rPr>
      </w:pPr>
    </w:p>
    <w:p w14:paraId="0330C594" w14:textId="77777777" w:rsidR="00945466" w:rsidRPr="00267DE0" w:rsidRDefault="00945466" w:rsidP="00945466">
      <w:pPr>
        <w:spacing w:after="0" w:line="240" w:lineRule="auto"/>
        <w:ind w:firstLine="709"/>
        <w:jc w:val="both"/>
        <w:rPr>
          <w:rFonts w:ascii="Times New Roman" w:eastAsia="Times New Roman" w:hAnsi="Times New Roman" w:cs="Times New Roman"/>
          <w:sz w:val="28"/>
          <w:szCs w:val="28"/>
          <w:lang w:eastAsia="ru-RU"/>
        </w:rPr>
        <w:sectPr w:rsidR="00945466" w:rsidRPr="00267DE0" w:rsidSect="00836D7A">
          <w:pgSz w:w="16838" w:h="11906" w:orient="landscape" w:code="9"/>
          <w:pgMar w:top="1134" w:right="851" w:bottom="567" w:left="851" w:header="539" w:footer="159" w:gutter="0"/>
          <w:cols w:space="708"/>
          <w:titlePg/>
          <w:docGrid w:linePitch="360"/>
        </w:sectPr>
      </w:pPr>
    </w:p>
    <w:p w14:paraId="011872EB" w14:textId="77777777" w:rsidR="00945466" w:rsidRPr="00313877" w:rsidRDefault="00945466" w:rsidP="00945466">
      <w:pPr>
        <w:spacing w:after="0" w:line="264" w:lineRule="auto"/>
        <w:ind w:firstLine="709"/>
        <w:jc w:val="center"/>
        <w:rPr>
          <w:rFonts w:ascii="Times New Roman" w:eastAsia="Times New Roman" w:hAnsi="Times New Roman" w:cs="Times New Roman"/>
          <w:sz w:val="24"/>
          <w:szCs w:val="24"/>
          <w:lang w:eastAsia="ru-RU"/>
        </w:rPr>
      </w:pPr>
      <w:r w:rsidRPr="00313877">
        <w:rPr>
          <w:rFonts w:ascii="Times New Roman" w:eastAsia="Times New Roman" w:hAnsi="Times New Roman" w:cs="Times New Roman"/>
          <w:sz w:val="24"/>
          <w:szCs w:val="24"/>
          <w:lang w:eastAsia="ru-RU"/>
        </w:rPr>
        <w:t>21</w:t>
      </w:r>
    </w:p>
    <w:p w14:paraId="21FD6509" w14:textId="77777777" w:rsidR="00945466" w:rsidRDefault="00945466" w:rsidP="00945466">
      <w:pPr>
        <w:spacing w:after="0" w:line="264" w:lineRule="auto"/>
        <w:ind w:firstLine="709"/>
        <w:jc w:val="center"/>
        <w:rPr>
          <w:rFonts w:ascii="Times New Roman" w:eastAsia="Times New Roman" w:hAnsi="Times New Roman" w:cs="Times New Roman"/>
          <w:sz w:val="28"/>
          <w:szCs w:val="28"/>
          <w:lang w:eastAsia="ru-RU"/>
        </w:rPr>
      </w:pPr>
    </w:p>
    <w:p w14:paraId="1119D592" w14:textId="77777777" w:rsidR="00945466" w:rsidRPr="008817EA" w:rsidRDefault="00945466" w:rsidP="00945466">
      <w:pPr>
        <w:spacing w:after="0" w:line="264" w:lineRule="auto"/>
        <w:ind w:firstLine="709"/>
        <w:jc w:val="both"/>
        <w:rPr>
          <w:rFonts w:ascii="Times New Roman" w:eastAsia="Times New Roman" w:hAnsi="Times New Roman" w:cs="Times New Roman"/>
          <w:sz w:val="28"/>
          <w:szCs w:val="28"/>
          <w:lang w:eastAsia="ru-RU"/>
        </w:rPr>
      </w:pPr>
      <w:r w:rsidRPr="009C2A1F">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2</w:t>
      </w:r>
      <w:r w:rsidRPr="009C2A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Количество </w:t>
      </w:r>
      <w:r w:rsidRPr="00F86244">
        <w:rPr>
          <w:rFonts w:ascii="Times New Roman" w:eastAsia="Times New Roman" w:hAnsi="Times New Roman" w:cs="Times New Roman"/>
          <w:sz w:val="28"/>
          <w:szCs w:val="28"/>
          <w:lang w:eastAsia="ru-RU"/>
        </w:rPr>
        <w:t>профилактических мероприятий для определенного круга лиц (семинары, лекции</w:t>
      </w:r>
      <w:r w:rsidRPr="008817E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w:t>
      </w:r>
      <w:r w:rsidRPr="008817EA">
        <w:rPr>
          <w:rFonts w:ascii="Times New Roman" w:eastAsia="Times New Roman" w:hAnsi="Times New Roman" w:cs="Times New Roman"/>
          <w:sz w:val="28"/>
          <w:szCs w:val="28"/>
          <w:lang w:eastAsia="ru-RU"/>
        </w:rPr>
        <w:t xml:space="preserve"> </w:t>
      </w:r>
    </w:p>
    <w:p w14:paraId="2722F777"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 xml:space="preserve">Количество фактов участия объектов контроля в профилактических мероприятиях для определенного круга </w:t>
      </w:r>
      <w:r w:rsidRPr="0094692A">
        <w:rPr>
          <w:rFonts w:ascii="Times New Roman" w:eastAsia="Times New Roman" w:hAnsi="Times New Roman" w:cs="Times New Roman"/>
          <w:sz w:val="28"/>
          <w:szCs w:val="28"/>
          <w:lang w:eastAsia="ru-RU"/>
        </w:rPr>
        <w:t>лиц –</w:t>
      </w:r>
      <w:r>
        <w:rPr>
          <w:rFonts w:ascii="Times New Roman" w:eastAsia="Times New Roman" w:hAnsi="Times New Roman" w:cs="Times New Roman"/>
          <w:sz w:val="28"/>
          <w:szCs w:val="28"/>
          <w:lang w:eastAsia="ru-RU"/>
        </w:rPr>
        <w:t xml:space="preserve"> 323</w:t>
      </w:r>
      <w:r w:rsidRPr="0094692A">
        <w:rPr>
          <w:rFonts w:ascii="Times New Roman" w:eastAsia="Times New Roman" w:hAnsi="Times New Roman" w:cs="Times New Roman"/>
          <w:sz w:val="28"/>
          <w:szCs w:val="28"/>
          <w:lang w:eastAsia="ru-RU"/>
        </w:rPr>
        <w:t>.</w:t>
      </w:r>
      <w:r w:rsidRPr="007D5C2B">
        <w:rPr>
          <w:rFonts w:ascii="Times New Roman" w:eastAsia="Times New Roman" w:hAnsi="Times New Roman" w:cs="Times New Roman"/>
          <w:sz w:val="28"/>
          <w:szCs w:val="28"/>
          <w:lang w:eastAsia="ru-RU"/>
        </w:rPr>
        <w:t xml:space="preserve"> </w:t>
      </w:r>
    </w:p>
    <w:p w14:paraId="037C5744" w14:textId="77777777" w:rsidR="00945466" w:rsidRPr="00590543" w:rsidRDefault="00945466" w:rsidP="00945466">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3</w:t>
      </w:r>
      <w:r w:rsidRPr="00F86244">
        <w:rPr>
          <w:rFonts w:ascii="Times New Roman" w:eastAsia="Times New Roman" w:hAnsi="Times New Roman" w:cs="Times New Roman"/>
          <w:sz w:val="28"/>
          <w:szCs w:val="28"/>
          <w:lang w:eastAsia="ru-RU"/>
        </w:rPr>
        <w:t>. Количество адресных профилактических мероприятий (направленные отдельным гражданам или организациям напоминания, разъяснения - письма, в том числе</w:t>
      </w:r>
      <w:r>
        <w:rPr>
          <w:rFonts w:ascii="Times New Roman" w:eastAsia="Times New Roman" w:hAnsi="Times New Roman" w:cs="Times New Roman"/>
          <w:sz w:val="28"/>
          <w:szCs w:val="28"/>
          <w:lang w:eastAsia="ru-RU"/>
        </w:rPr>
        <w:t xml:space="preserve"> </w:t>
      </w:r>
      <w:r w:rsidRPr="00F86244">
        <w:rPr>
          <w:rFonts w:ascii="Times New Roman" w:eastAsia="Times New Roman" w:hAnsi="Times New Roman" w:cs="Times New Roman"/>
          <w:sz w:val="28"/>
          <w:szCs w:val="28"/>
          <w:lang w:eastAsia="ru-RU"/>
        </w:rPr>
        <w:t>электронные</w:t>
      </w:r>
      <w:r w:rsidRPr="005905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42C86AC" w14:textId="77777777" w:rsidR="00945466" w:rsidRPr="00AC19EB"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9 месяцев 2022 года направлено 289 писем</w:t>
      </w:r>
      <w:r w:rsidRPr="0007236B">
        <w:rPr>
          <w:rFonts w:ascii="Times New Roman" w:eastAsia="Times New Roman" w:hAnsi="Times New Roman" w:cs="Times New Roman"/>
          <w:sz w:val="28"/>
          <w:szCs w:val="28"/>
          <w:lang w:eastAsia="ru-RU"/>
        </w:rPr>
        <w:t xml:space="preserve"> о предоставлении уведомлений об обработке персональных данных; </w:t>
      </w:r>
      <w:r>
        <w:rPr>
          <w:rFonts w:ascii="Times New Roman" w:eastAsia="Times New Roman" w:hAnsi="Times New Roman" w:cs="Times New Roman"/>
          <w:sz w:val="28"/>
          <w:szCs w:val="28"/>
          <w:lang w:eastAsia="ru-RU"/>
        </w:rPr>
        <w:t xml:space="preserve">15 писем о внесении изменений в сведения в реестре операторов персональных данных. </w:t>
      </w:r>
    </w:p>
    <w:p w14:paraId="4B374C73"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Анализ значений показателей показал, что в результате профилактической работы по наполняемости реестра операторов, осуществляющих обработку персональных данных (далее – Реестр), 97% уведомлений об обработке персональных данных представлены операторами не по запросам Управления.</w:t>
      </w:r>
    </w:p>
    <w:p w14:paraId="237CBB0F"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Количество профилактических мероприятий для неопределенного круга лиц (размещение разъяснений и поясняющей информации на сайте, интервью и статьи в прессе, в том числе в интернете, дни открытых дверей) – </w:t>
      </w:r>
      <w:r w:rsidRPr="005305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из них: </w:t>
      </w:r>
    </w:p>
    <w:p w14:paraId="0320FBC7"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5C8">
        <w:rPr>
          <w:rFonts w:ascii="Times New Roman" w:eastAsia="Times New Roman" w:hAnsi="Times New Roman" w:cs="Times New Roman"/>
          <w:sz w:val="28"/>
          <w:szCs w:val="28"/>
          <w:lang w:eastAsia="ru-RU"/>
        </w:rPr>
        <w:t>1 по размещению на официальном сайте Управления Роскомнадзора по Тверской области информации о выявленных нарушениях с указанием сведений о нарушителе (юридическом лице)</w:t>
      </w:r>
      <w:r>
        <w:rPr>
          <w:rFonts w:ascii="Times New Roman" w:eastAsia="Times New Roman" w:hAnsi="Times New Roman" w:cs="Times New Roman"/>
          <w:sz w:val="28"/>
          <w:szCs w:val="28"/>
          <w:lang w:eastAsia="ru-RU"/>
        </w:rPr>
        <w:t xml:space="preserve">; </w:t>
      </w:r>
    </w:p>
    <w:p w14:paraId="2367C627"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5C8">
        <w:rPr>
          <w:rFonts w:ascii="Times New Roman" w:eastAsia="Times New Roman" w:hAnsi="Times New Roman" w:cs="Times New Roman"/>
          <w:sz w:val="28"/>
          <w:szCs w:val="28"/>
          <w:lang w:eastAsia="ru-RU"/>
        </w:rPr>
        <w:t>1 по</w:t>
      </w:r>
      <w:r w:rsidRPr="005305C8">
        <w:t xml:space="preserve"> </w:t>
      </w:r>
      <w:r w:rsidRPr="005305C8">
        <w:rPr>
          <w:rFonts w:ascii="Times New Roman" w:eastAsia="Times New Roman" w:hAnsi="Times New Roman" w:cs="Times New Roman"/>
          <w:sz w:val="28"/>
          <w:szCs w:val="28"/>
          <w:lang w:eastAsia="ru-RU"/>
        </w:rPr>
        <w:t>размещению информации по вопросам соблюдения законодательства Российской Федерации в области персональных данных на официальном сайте Управления Роскомнадзора по Тверской области</w:t>
      </w:r>
      <w:r>
        <w:rPr>
          <w:rFonts w:ascii="Times New Roman" w:eastAsia="Times New Roman" w:hAnsi="Times New Roman" w:cs="Times New Roman"/>
          <w:sz w:val="28"/>
          <w:szCs w:val="28"/>
          <w:lang w:eastAsia="ru-RU"/>
        </w:rPr>
        <w:t xml:space="preserve">; </w:t>
      </w:r>
    </w:p>
    <w:p w14:paraId="5F299D3C"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5C8">
        <w:rPr>
          <w:rFonts w:ascii="Times New Roman" w:eastAsia="Times New Roman" w:hAnsi="Times New Roman" w:cs="Times New Roman"/>
          <w:sz w:val="28"/>
          <w:szCs w:val="28"/>
          <w:lang w:eastAsia="ru-RU"/>
        </w:rPr>
        <w:t>1 о размещении на официальном сайте Управления Роскомнадзора по Тверской области</w:t>
      </w:r>
      <w:r>
        <w:rPr>
          <w:rFonts w:ascii="Times New Roman" w:eastAsia="Times New Roman" w:hAnsi="Times New Roman" w:cs="Times New Roman"/>
          <w:sz w:val="28"/>
          <w:szCs w:val="28"/>
          <w:lang w:eastAsia="ru-RU"/>
        </w:rPr>
        <w:t xml:space="preserve"> </w:t>
      </w:r>
      <w:r w:rsidRPr="00AC4436">
        <w:rPr>
          <w:rFonts w:ascii="Times New Roman" w:eastAsia="Times New Roman" w:hAnsi="Times New Roman" w:cs="Times New Roman"/>
          <w:sz w:val="28"/>
          <w:szCs w:val="28"/>
          <w:lang w:eastAsia="ru-RU"/>
        </w:rPr>
        <w:t>информации</w:t>
      </w:r>
      <w:r>
        <w:rPr>
          <w:rFonts w:ascii="Times New Roman" w:eastAsia="Times New Roman" w:hAnsi="Times New Roman" w:cs="Times New Roman"/>
          <w:sz w:val="28"/>
          <w:szCs w:val="28"/>
          <w:lang w:eastAsia="ru-RU"/>
        </w:rPr>
        <w:t xml:space="preserve"> о проведенных в 1 полугодии 2022 года профилактических визитах в области персональных данных.</w:t>
      </w:r>
    </w:p>
    <w:p w14:paraId="5A81FA2F"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 Количество сотрудников, принявших участие в профилактических мероприятиях - 5.</w:t>
      </w:r>
    </w:p>
    <w:p w14:paraId="4767D2C9" w14:textId="77777777" w:rsidR="00945466" w:rsidRPr="00267DE0" w:rsidRDefault="00945466" w:rsidP="009454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Управления Роскомнадзора по Тверской области,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операторов, осуществляющих обработку персональных данных.</w:t>
      </w:r>
    </w:p>
    <w:p w14:paraId="750E5091" w14:textId="77777777" w:rsidR="00945466" w:rsidRPr="006C1ADA" w:rsidRDefault="00945466" w:rsidP="00945466">
      <w:pPr>
        <w:spacing w:line="240" w:lineRule="auto"/>
        <w:rPr>
          <w:rFonts w:ascii="Times New Roman" w:eastAsia="Calibri" w:hAnsi="Times New Roman" w:cs="Times New Roman"/>
          <w:sz w:val="28"/>
          <w:szCs w:val="28"/>
        </w:rPr>
      </w:pPr>
      <w:r w:rsidRPr="006C1ADA">
        <w:rPr>
          <w:rFonts w:ascii="Times New Roman" w:eastAsia="Calibri" w:hAnsi="Times New Roman" w:cs="Times New Roman"/>
          <w:sz w:val="28"/>
          <w:szCs w:val="28"/>
        </w:rPr>
        <w:br w:type="page"/>
      </w:r>
    </w:p>
    <w:p w14:paraId="4135CBED" w14:textId="77777777" w:rsidR="00945466" w:rsidRPr="006C1ADA" w:rsidRDefault="00945466" w:rsidP="00945466">
      <w:pPr>
        <w:spacing w:after="0" w:line="240" w:lineRule="auto"/>
        <w:ind w:firstLine="709"/>
        <w:jc w:val="right"/>
        <w:rPr>
          <w:rFonts w:ascii="Times New Roman" w:eastAsia="Calibri" w:hAnsi="Times New Roman" w:cs="Times New Roman"/>
          <w:sz w:val="28"/>
          <w:szCs w:val="28"/>
        </w:rPr>
        <w:sectPr w:rsidR="00945466" w:rsidRPr="006C1ADA" w:rsidSect="00836D7A">
          <w:headerReference w:type="even" r:id="rId28"/>
          <w:headerReference w:type="default" r:id="rId29"/>
          <w:headerReference w:type="first" r:id="rId30"/>
          <w:pgSz w:w="11906" w:h="16838" w:code="9"/>
          <w:pgMar w:top="851" w:right="567" w:bottom="851" w:left="1134" w:header="539" w:footer="159" w:gutter="0"/>
          <w:cols w:space="708"/>
          <w:titlePg/>
          <w:docGrid w:linePitch="360"/>
        </w:sectPr>
      </w:pPr>
    </w:p>
    <w:p w14:paraId="47DD29AD" w14:textId="77777777" w:rsidR="00945466" w:rsidRDefault="00945466" w:rsidP="00945466">
      <w:pPr>
        <w:tabs>
          <w:tab w:val="left" w:pos="0"/>
        </w:tabs>
        <w:spacing w:after="0" w:line="264" w:lineRule="auto"/>
        <w:jc w:val="center"/>
        <w:rPr>
          <w:rFonts w:ascii="Times New Roman" w:eastAsia="Times New Roman" w:hAnsi="Times New Roman" w:cs="Times New Roman"/>
          <w:b/>
          <w:sz w:val="28"/>
          <w:szCs w:val="28"/>
          <w:lang w:eastAsia="ru-RU"/>
        </w:rPr>
      </w:pPr>
    </w:p>
    <w:p w14:paraId="0A949EE1" w14:textId="77777777" w:rsidR="00945466" w:rsidRPr="0042232F" w:rsidRDefault="00945466" w:rsidP="00945466">
      <w:pPr>
        <w:pStyle w:val="aff8"/>
        <w:numPr>
          <w:ilvl w:val="1"/>
          <w:numId w:val="10"/>
        </w:numPr>
        <w:tabs>
          <w:tab w:val="left" w:pos="709"/>
        </w:tabs>
        <w:ind w:left="0" w:firstLine="0"/>
        <w:jc w:val="center"/>
        <w:rPr>
          <w:b/>
          <w:sz w:val="28"/>
          <w:szCs w:val="28"/>
        </w:rPr>
      </w:pPr>
      <w:r w:rsidRPr="0042232F">
        <w:rPr>
          <w:b/>
          <w:sz w:val="28"/>
          <w:szCs w:val="28"/>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p w14:paraId="029FC6BA" w14:textId="77777777" w:rsidR="00945466" w:rsidRPr="00267DE0" w:rsidRDefault="00945466" w:rsidP="00945466">
      <w:pPr>
        <w:pStyle w:val="aff8"/>
        <w:tabs>
          <w:tab w:val="left" w:pos="1014"/>
        </w:tabs>
        <w:ind w:left="0"/>
        <w:rPr>
          <w:b/>
          <w:sz w:val="28"/>
          <w:szCs w:val="28"/>
        </w:rPr>
      </w:pPr>
    </w:p>
    <w:p w14:paraId="46978EC2"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B8037E">
        <w:rPr>
          <w:rFonts w:ascii="Times New Roman" w:eastAsia="Times New Roman" w:hAnsi="Times New Roman" w:cs="Times New Roman"/>
          <w:sz w:val="28"/>
          <w:szCs w:val="28"/>
          <w:lang w:eastAsia="ru-RU"/>
        </w:rPr>
        <w:t xml:space="preserve">Управлением совместно с </w:t>
      </w:r>
      <w:r>
        <w:rPr>
          <w:rFonts w:ascii="Times New Roman" w:eastAsia="Times New Roman" w:hAnsi="Times New Roman" w:cs="Times New Roman"/>
          <w:sz w:val="28"/>
          <w:szCs w:val="28"/>
          <w:lang w:eastAsia="ru-RU"/>
        </w:rPr>
        <w:t>Правительством</w:t>
      </w:r>
      <w:r w:rsidRPr="00B8037E">
        <w:rPr>
          <w:rFonts w:ascii="Times New Roman" w:eastAsia="Times New Roman" w:hAnsi="Times New Roman" w:cs="Times New Roman"/>
          <w:sz w:val="28"/>
          <w:szCs w:val="28"/>
          <w:lang w:eastAsia="ru-RU"/>
        </w:rPr>
        <w:t xml:space="preserve"> Тверской области </w:t>
      </w:r>
      <w:r>
        <w:rPr>
          <w:rFonts w:ascii="Times New Roman" w:eastAsia="Times New Roman" w:hAnsi="Times New Roman" w:cs="Times New Roman"/>
          <w:sz w:val="28"/>
          <w:szCs w:val="28"/>
          <w:lang w:eastAsia="ru-RU"/>
        </w:rPr>
        <w:t>проводится</w:t>
      </w:r>
      <w:r w:rsidRPr="00B8037E">
        <w:rPr>
          <w:rFonts w:ascii="Times New Roman" w:eastAsia="Times New Roman" w:hAnsi="Times New Roman" w:cs="Times New Roman"/>
          <w:sz w:val="28"/>
          <w:szCs w:val="28"/>
          <w:lang w:eastAsia="ru-RU"/>
        </w:rPr>
        <w:t xml:space="preserve"> работа по исполнению решений Протокол</w:t>
      </w:r>
      <w:r>
        <w:rPr>
          <w:rFonts w:ascii="Times New Roman" w:eastAsia="Times New Roman" w:hAnsi="Times New Roman" w:cs="Times New Roman"/>
          <w:sz w:val="28"/>
          <w:szCs w:val="28"/>
          <w:lang w:eastAsia="ru-RU"/>
        </w:rPr>
        <w:t>ов</w:t>
      </w:r>
      <w:r w:rsidRPr="00B8037E">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й</w:t>
      </w:r>
      <w:r w:rsidRPr="00B8037E">
        <w:rPr>
          <w:rFonts w:ascii="Times New Roman" w:eastAsia="Times New Roman" w:hAnsi="Times New Roman" w:cs="Times New Roman"/>
          <w:sz w:val="28"/>
          <w:szCs w:val="28"/>
          <w:lang w:eastAsia="ru-RU"/>
        </w:rPr>
        <w:t xml:space="preserve"> Комиссии по информационной безопасности Совета при полномочном представителе Президента Российской Федерации в Центральном федеральном округе (далее - КИБ ЦФО)</w:t>
      </w:r>
      <w:r>
        <w:rPr>
          <w:rFonts w:ascii="Times New Roman" w:eastAsia="Times New Roman" w:hAnsi="Times New Roman" w:cs="Times New Roman"/>
          <w:sz w:val="28"/>
          <w:szCs w:val="28"/>
          <w:lang w:eastAsia="ru-RU"/>
        </w:rPr>
        <w:t>, в том числе по исполнению решений заочного заседания КИБ ЦФО от 22.12.2020</w:t>
      </w:r>
      <w:r w:rsidRPr="00B8037E">
        <w:rPr>
          <w:rFonts w:ascii="Times New Roman" w:eastAsia="Times New Roman" w:hAnsi="Times New Roman" w:cs="Times New Roman"/>
          <w:sz w:val="28"/>
          <w:szCs w:val="28"/>
          <w:lang w:eastAsia="ru-RU"/>
        </w:rPr>
        <w:t>.</w:t>
      </w:r>
    </w:p>
    <w:p w14:paraId="3F4C835E"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sidRPr="00E6548F">
        <w:rPr>
          <w:rFonts w:ascii="Times New Roman" w:eastAsia="Times New Roman" w:hAnsi="Times New Roman" w:cs="Times New Roman"/>
          <w:sz w:val="28"/>
          <w:szCs w:val="28"/>
          <w:lang w:eastAsia="ru-RU"/>
        </w:rPr>
        <w:t xml:space="preserve">В целях контроля исполнения </w:t>
      </w:r>
      <w:r>
        <w:rPr>
          <w:rFonts w:ascii="Times New Roman" w:eastAsia="Times New Roman" w:hAnsi="Times New Roman" w:cs="Times New Roman"/>
          <w:sz w:val="28"/>
          <w:szCs w:val="28"/>
          <w:lang w:eastAsia="ru-RU"/>
        </w:rPr>
        <w:t xml:space="preserve">указанных </w:t>
      </w:r>
      <w:r w:rsidRPr="00E6548F">
        <w:rPr>
          <w:rFonts w:ascii="Times New Roman" w:eastAsia="Times New Roman" w:hAnsi="Times New Roman" w:cs="Times New Roman"/>
          <w:sz w:val="28"/>
          <w:szCs w:val="28"/>
          <w:lang w:eastAsia="ru-RU"/>
        </w:rPr>
        <w:t xml:space="preserve">решений КИБ ЦФО, Управлением используется «Тепловая карта», в которой отражаются сведения об исполнении </w:t>
      </w:r>
      <w:r>
        <w:rPr>
          <w:rFonts w:ascii="Times New Roman" w:eastAsia="Times New Roman" w:hAnsi="Times New Roman" w:cs="Times New Roman"/>
          <w:sz w:val="28"/>
          <w:szCs w:val="28"/>
          <w:lang w:eastAsia="ru-RU"/>
        </w:rPr>
        <w:t>региональными органами государственной власти Тверской области (далее – РОИВ) и органами местного самоуправления Тверской области (далее – ОМС)</w:t>
      </w:r>
      <w:r w:rsidRPr="00E6548F">
        <w:rPr>
          <w:rFonts w:ascii="Times New Roman" w:eastAsia="Times New Roman" w:hAnsi="Times New Roman" w:cs="Times New Roman"/>
          <w:sz w:val="28"/>
          <w:szCs w:val="28"/>
          <w:lang w:eastAsia="ru-RU"/>
        </w:rPr>
        <w:t xml:space="preserve"> требований Федерального закона от 27.07.2006 № 152-ФЗ «О персональных данных».</w:t>
      </w:r>
    </w:p>
    <w:p w14:paraId="7558844A" w14:textId="77777777" w:rsidR="00945466" w:rsidRPr="00157A50" w:rsidRDefault="00945466" w:rsidP="00945466">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D75D5A">
        <w:rPr>
          <w:rFonts w:ascii="Times New Roman" w:eastAsia="Times New Roman" w:hAnsi="Times New Roman" w:cs="Times New Roman"/>
          <w:sz w:val="28"/>
          <w:szCs w:val="28"/>
          <w:lang w:eastAsia="ru-RU"/>
        </w:rPr>
        <w:t>В целях исполнения поручений,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22.12.2020 Управлением направлены письма (от 24.03.2022 № 2781-69-10/69, от 21.06.2022 № 4985-69-10/69) в Правительство Тверской области, а также в Министерство цифровой информации и информационных технологий Тверской области, на которые 22.06.2022 и 30.09.2022 были получены ответы.</w:t>
      </w:r>
    </w:p>
    <w:p w14:paraId="5FD7EE3C"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p>
    <w:p w14:paraId="79DB6E74" w14:textId="77777777" w:rsidR="00945466" w:rsidRPr="008911BB" w:rsidRDefault="00945466" w:rsidP="00945466">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806F79">
        <w:rPr>
          <w:rFonts w:ascii="Times New Roman" w:eastAsia="Times New Roman" w:hAnsi="Times New Roman" w:cs="Times New Roman"/>
          <w:sz w:val="28"/>
          <w:szCs w:val="28"/>
          <w:lang w:eastAsia="ru-RU"/>
        </w:rPr>
        <w:t>Результаты анализа выполнения 3</w:t>
      </w:r>
      <w:r>
        <w:rPr>
          <w:rFonts w:ascii="Times New Roman" w:eastAsia="Times New Roman" w:hAnsi="Times New Roman" w:cs="Times New Roman"/>
          <w:sz w:val="28"/>
          <w:szCs w:val="28"/>
          <w:lang w:eastAsia="ru-RU"/>
        </w:rPr>
        <w:t>1</w:t>
      </w:r>
      <w:r w:rsidRPr="00806F79">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806F79">
        <w:rPr>
          <w:rFonts w:ascii="Times New Roman" w:eastAsia="Times New Roman" w:hAnsi="Times New Roman" w:cs="Times New Roman"/>
          <w:sz w:val="28"/>
          <w:szCs w:val="28"/>
          <w:lang w:eastAsia="ru-RU"/>
        </w:rPr>
        <w:t xml:space="preserve"> исполнительной власти и 4</w:t>
      </w:r>
      <w:r>
        <w:rPr>
          <w:rFonts w:ascii="Times New Roman" w:eastAsia="Times New Roman" w:hAnsi="Times New Roman" w:cs="Times New Roman"/>
          <w:sz w:val="28"/>
          <w:szCs w:val="28"/>
          <w:lang w:eastAsia="ru-RU"/>
        </w:rPr>
        <w:t>2</w:t>
      </w:r>
      <w:r w:rsidRPr="00806F79">
        <w:rPr>
          <w:rFonts w:ascii="Times New Roman" w:eastAsia="Times New Roman" w:hAnsi="Times New Roman" w:cs="Times New Roman"/>
          <w:sz w:val="28"/>
          <w:szCs w:val="28"/>
          <w:lang w:eastAsia="ru-RU"/>
        </w:rPr>
        <w:t xml:space="preserve"> муниципальными органами Тверской области требований законодательства о персональных данных </w:t>
      </w:r>
      <w:r w:rsidRPr="008911BB">
        <w:rPr>
          <w:rFonts w:ascii="Times New Roman" w:eastAsia="Times New Roman" w:hAnsi="Times New Roman" w:cs="Times New Roman"/>
          <w:sz w:val="28"/>
          <w:szCs w:val="28"/>
          <w:lang w:eastAsia="ru-RU"/>
        </w:rPr>
        <w:t>представлены в таблице 28</w:t>
      </w:r>
    </w:p>
    <w:p w14:paraId="72293F3D" w14:textId="77777777" w:rsidR="00945466" w:rsidRDefault="00945466" w:rsidP="00945466">
      <w:pPr>
        <w:tabs>
          <w:tab w:val="left" w:pos="1014"/>
        </w:tabs>
        <w:spacing w:after="0" w:line="240" w:lineRule="auto"/>
        <w:ind w:firstLine="709"/>
        <w:jc w:val="right"/>
        <w:rPr>
          <w:rFonts w:ascii="Times New Roman" w:eastAsia="Times New Roman" w:hAnsi="Times New Roman" w:cs="Times New Roman"/>
          <w:sz w:val="28"/>
          <w:szCs w:val="28"/>
          <w:lang w:eastAsia="ru-RU"/>
        </w:rPr>
      </w:pPr>
      <w:r w:rsidRPr="008911BB">
        <w:rPr>
          <w:rFonts w:ascii="Times New Roman" w:eastAsia="Times New Roman" w:hAnsi="Times New Roman" w:cs="Times New Roman"/>
          <w:sz w:val="28"/>
          <w:szCs w:val="28"/>
          <w:lang w:eastAsia="ru-RU"/>
        </w:rPr>
        <w:t>Таблица 28</w:t>
      </w:r>
    </w:p>
    <w:p w14:paraId="336C04F7" w14:textId="77777777" w:rsidR="00945466" w:rsidRDefault="00945466" w:rsidP="00945466">
      <w:pPr>
        <w:tabs>
          <w:tab w:val="left" w:pos="1014"/>
        </w:tabs>
        <w:spacing w:after="0" w:line="240" w:lineRule="auto"/>
        <w:ind w:firstLine="709"/>
        <w:jc w:val="right"/>
        <w:rPr>
          <w:rFonts w:ascii="Times New Roman" w:eastAsia="Times New Roman" w:hAnsi="Times New Roman" w:cs="Times New Roman"/>
          <w:sz w:val="28"/>
          <w:szCs w:val="28"/>
          <w:lang w:eastAsia="ru-RU"/>
        </w:rPr>
      </w:pPr>
    </w:p>
    <w:tbl>
      <w:tblPr>
        <w:tblStyle w:val="af5"/>
        <w:tblW w:w="10421" w:type="dxa"/>
        <w:tblLook w:val="04A0" w:firstRow="1" w:lastRow="0" w:firstColumn="1" w:lastColumn="0" w:noHBand="0" w:noVBand="1"/>
      </w:tblPr>
      <w:tblGrid>
        <w:gridCol w:w="5983"/>
        <w:gridCol w:w="1464"/>
        <w:gridCol w:w="1580"/>
        <w:gridCol w:w="1394"/>
      </w:tblGrid>
      <w:tr w:rsidR="00945466" w14:paraId="3568D692" w14:textId="77777777" w:rsidTr="00836D7A">
        <w:tc>
          <w:tcPr>
            <w:tcW w:w="5983" w:type="dxa"/>
          </w:tcPr>
          <w:p w14:paraId="520750AB" w14:textId="77777777" w:rsidR="00945466" w:rsidRDefault="00945466" w:rsidP="00836D7A">
            <w:pPr>
              <w:tabs>
                <w:tab w:val="left" w:pos="1014"/>
              </w:tabs>
              <w:jc w:val="center"/>
              <w:rPr>
                <w:rFonts w:eastAsia="Tahoma"/>
                <w:b/>
                <w:bCs/>
                <w:color w:val="000000"/>
                <w:spacing w:val="7"/>
                <w:sz w:val="24"/>
                <w:szCs w:val="24"/>
                <w:shd w:val="clear" w:color="auto" w:fill="FFFFFF"/>
                <w:lang w:bidi="ru-RU"/>
              </w:rPr>
            </w:pPr>
          </w:p>
          <w:p w14:paraId="7DAEA142" w14:textId="77777777" w:rsidR="00945466" w:rsidRDefault="00945466" w:rsidP="00836D7A">
            <w:pPr>
              <w:tabs>
                <w:tab w:val="left" w:pos="1014"/>
              </w:tabs>
              <w:jc w:val="center"/>
              <w:rPr>
                <w:rFonts w:eastAsia="Tahoma"/>
                <w:b/>
                <w:bCs/>
                <w:color w:val="000000"/>
                <w:spacing w:val="7"/>
                <w:sz w:val="24"/>
                <w:szCs w:val="24"/>
                <w:shd w:val="clear" w:color="auto" w:fill="FFFFFF"/>
                <w:lang w:bidi="ru-RU"/>
              </w:rPr>
            </w:pPr>
            <w:r w:rsidRPr="00806F79">
              <w:rPr>
                <w:rFonts w:eastAsia="Tahoma"/>
                <w:b/>
                <w:bCs/>
                <w:color w:val="000000"/>
                <w:spacing w:val="7"/>
                <w:sz w:val="24"/>
                <w:szCs w:val="24"/>
                <w:shd w:val="clear" w:color="auto" w:fill="FFFFFF"/>
                <w:lang w:bidi="ru-RU"/>
              </w:rPr>
              <w:t>Выполнение требований КИБ и Перечня мер</w:t>
            </w:r>
            <w:r>
              <w:rPr>
                <w:rFonts w:eastAsia="Tahoma"/>
                <w:b/>
                <w:bCs/>
                <w:color w:val="000000"/>
                <w:spacing w:val="7"/>
                <w:sz w:val="24"/>
                <w:szCs w:val="24"/>
                <w:shd w:val="clear" w:color="auto" w:fill="FFFFFF"/>
                <w:lang w:bidi="ru-RU"/>
              </w:rPr>
              <w:t>,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21.03.2012 № 211 (далее – Перечень)</w:t>
            </w:r>
          </w:p>
          <w:p w14:paraId="2F6D6BD2" w14:textId="77777777" w:rsidR="00945466" w:rsidRDefault="00945466" w:rsidP="00836D7A">
            <w:pPr>
              <w:tabs>
                <w:tab w:val="left" w:pos="1014"/>
              </w:tabs>
              <w:jc w:val="center"/>
              <w:rPr>
                <w:sz w:val="28"/>
                <w:szCs w:val="28"/>
              </w:rPr>
            </w:pPr>
          </w:p>
        </w:tc>
        <w:tc>
          <w:tcPr>
            <w:tcW w:w="1464" w:type="dxa"/>
          </w:tcPr>
          <w:p w14:paraId="13CE2119" w14:textId="77777777" w:rsidR="00945466" w:rsidRPr="00B56D18" w:rsidRDefault="00945466" w:rsidP="00836D7A">
            <w:pPr>
              <w:widowControl w:val="0"/>
              <w:spacing w:line="317" w:lineRule="exact"/>
              <w:jc w:val="center"/>
              <w:rPr>
                <w:spacing w:val="9"/>
                <w:sz w:val="24"/>
                <w:szCs w:val="24"/>
                <w:lang w:bidi="ru-RU"/>
              </w:rPr>
            </w:pPr>
            <w:r w:rsidRPr="00B56D18">
              <w:rPr>
                <w:rFonts w:eastAsia="Tahoma"/>
                <w:b/>
                <w:bCs/>
                <w:color w:val="000000"/>
                <w:spacing w:val="7"/>
                <w:sz w:val="24"/>
                <w:szCs w:val="24"/>
                <w:shd w:val="clear" w:color="auto" w:fill="FFFFFF"/>
                <w:lang w:bidi="ru-RU"/>
              </w:rPr>
              <w:t>На</w:t>
            </w:r>
          </w:p>
          <w:p w14:paraId="65D86C55" w14:textId="77777777" w:rsidR="00945466" w:rsidRPr="00B56D18" w:rsidRDefault="00945466" w:rsidP="00836D7A">
            <w:pPr>
              <w:widowControl w:val="0"/>
              <w:spacing w:line="317" w:lineRule="exact"/>
              <w:jc w:val="center"/>
              <w:rPr>
                <w:spacing w:val="9"/>
                <w:sz w:val="24"/>
                <w:szCs w:val="24"/>
                <w:lang w:bidi="ru-RU"/>
              </w:rPr>
            </w:pPr>
            <w:r w:rsidRPr="00B56D18">
              <w:rPr>
                <w:rFonts w:eastAsia="Tahoma"/>
                <w:b/>
                <w:bCs/>
                <w:color w:val="000000"/>
                <w:spacing w:val="7"/>
                <w:sz w:val="24"/>
                <w:szCs w:val="24"/>
                <w:shd w:val="clear" w:color="auto" w:fill="FFFFFF"/>
                <w:lang w:bidi="ru-RU"/>
              </w:rPr>
              <w:t>30.04.2022</w:t>
            </w:r>
          </w:p>
          <w:p w14:paraId="3AC0F82F" w14:textId="77777777" w:rsidR="00945466" w:rsidRPr="00B56D18" w:rsidRDefault="00945466" w:rsidP="00836D7A">
            <w:pPr>
              <w:tabs>
                <w:tab w:val="left" w:pos="1014"/>
              </w:tabs>
              <w:jc w:val="center"/>
              <w:rPr>
                <w:sz w:val="28"/>
                <w:szCs w:val="28"/>
              </w:rPr>
            </w:pPr>
            <w:r w:rsidRPr="00B56D18">
              <w:rPr>
                <w:rFonts w:eastAsia="Tahoma"/>
                <w:b/>
                <w:bCs/>
                <w:color w:val="000000"/>
                <w:spacing w:val="7"/>
                <w:sz w:val="24"/>
                <w:szCs w:val="24"/>
                <w:shd w:val="clear" w:color="auto" w:fill="FFFFFF"/>
                <w:lang w:bidi="ru-RU"/>
              </w:rPr>
              <w:t>года</w:t>
            </w:r>
          </w:p>
        </w:tc>
        <w:tc>
          <w:tcPr>
            <w:tcW w:w="1580" w:type="dxa"/>
          </w:tcPr>
          <w:p w14:paraId="17FDEDDB" w14:textId="77777777" w:rsidR="00945466" w:rsidRPr="00B56D18" w:rsidRDefault="00945466" w:rsidP="00836D7A">
            <w:pPr>
              <w:widowControl w:val="0"/>
              <w:spacing w:line="317" w:lineRule="exact"/>
              <w:jc w:val="center"/>
              <w:rPr>
                <w:spacing w:val="9"/>
                <w:sz w:val="24"/>
                <w:szCs w:val="24"/>
                <w:lang w:bidi="ru-RU"/>
              </w:rPr>
            </w:pPr>
            <w:r w:rsidRPr="00B56D18">
              <w:rPr>
                <w:rFonts w:eastAsia="Tahoma"/>
                <w:b/>
                <w:bCs/>
                <w:color w:val="000000"/>
                <w:spacing w:val="7"/>
                <w:sz w:val="24"/>
                <w:szCs w:val="24"/>
                <w:shd w:val="clear" w:color="auto" w:fill="FFFFFF"/>
                <w:lang w:bidi="ru-RU"/>
              </w:rPr>
              <w:t>На</w:t>
            </w:r>
          </w:p>
          <w:p w14:paraId="039AA8AE" w14:textId="77777777" w:rsidR="00945466" w:rsidRPr="00B56D18" w:rsidRDefault="00945466" w:rsidP="00836D7A">
            <w:pPr>
              <w:widowControl w:val="0"/>
              <w:spacing w:line="317" w:lineRule="exact"/>
              <w:jc w:val="center"/>
              <w:rPr>
                <w:spacing w:val="9"/>
                <w:sz w:val="24"/>
                <w:szCs w:val="24"/>
                <w:lang w:bidi="ru-RU"/>
              </w:rPr>
            </w:pPr>
            <w:r w:rsidRPr="00B56D18">
              <w:rPr>
                <w:rFonts w:eastAsia="Tahoma"/>
                <w:b/>
                <w:bCs/>
                <w:color w:val="000000"/>
                <w:spacing w:val="7"/>
                <w:sz w:val="24"/>
                <w:szCs w:val="24"/>
                <w:shd w:val="clear" w:color="auto" w:fill="FFFFFF"/>
                <w:lang w:bidi="ru-RU"/>
              </w:rPr>
              <w:t>30.0</w:t>
            </w:r>
            <w:r>
              <w:rPr>
                <w:rFonts w:eastAsia="Tahoma"/>
                <w:b/>
                <w:bCs/>
                <w:color w:val="000000"/>
                <w:spacing w:val="7"/>
                <w:sz w:val="24"/>
                <w:szCs w:val="24"/>
                <w:shd w:val="clear" w:color="auto" w:fill="FFFFFF"/>
                <w:lang w:bidi="ru-RU"/>
              </w:rPr>
              <w:t>9</w:t>
            </w:r>
            <w:r w:rsidRPr="00B56D18">
              <w:rPr>
                <w:rFonts w:eastAsia="Tahoma"/>
                <w:b/>
                <w:bCs/>
                <w:color w:val="000000"/>
                <w:spacing w:val="7"/>
                <w:sz w:val="24"/>
                <w:szCs w:val="24"/>
                <w:shd w:val="clear" w:color="auto" w:fill="FFFFFF"/>
                <w:lang w:bidi="ru-RU"/>
              </w:rPr>
              <w:t>.2022</w:t>
            </w:r>
          </w:p>
          <w:p w14:paraId="5F45BE93" w14:textId="77777777" w:rsidR="00945466" w:rsidRPr="00B56D18" w:rsidRDefault="00945466" w:rsidP="00836D7A">
            <w:pPr>
              <w:tabs>
                <w:tab w:val="left" w:pos="1014"/>
              </w:tabs>
              <w:jc w:val="center"/>
              <w:rPr>
                <w:sz w:val="28"/>
                <w:szCs w:val="28"/>
              </w:rPr>
            </w:pPr>
            <w:r w:rsidRPr="00B56D18">
              <w:rPr>
                <w:rFonts w:eastAsia="Tahoma"/>
                <w:b/>
                <w:bCs/>
                <w:color w:val="000000"/>
                <w:spacing w:val="7"/>
                <w:sz w:val="24"/>
                <w:szCs w:val="24"/>
                <w:shd w:val="clear" w:color="auto" w:fill="FFFFFF"/>
                <w:lang w:bidi="ru-RU"/>
              </w:rPr>
              <w:t>года</w:t>
            </w:r>
          </w:p>
        </w:tc>
        <w:tc>
          <w:tcPr>
            <w:tcW w:w="1394" w:type="dxa"/>
          </w:tcPr>
          <w:p w14:paraId="11AD036B" w14:textId="77777777" w:rsidR="00945466" w:rsidRPr="00806F79" w:rsidRDefault="00945466" w:rsidP="00836D7A">
            <w:pPr>
              <w:widowControl w:val="0"/>
              <w:spacing w:line="317" w:lineRule="exact"/>
              <w:jc w:val="center"/>
              <w:rPr>
                <w:rFonts w:eastAsia="Tahoma"/>
                <w:b/>
                <w:bCs/>
                <w:color w:val="000000"/>
                <w:spacing w:val="7"/>
                <w:sz w:val="24"/>
                <w:szCs w:val="24"/>
                <w:shd w:val="clear" w:color="auto" w:fill="FFFFFF"/>
                <w:lang w:bidi="ru-RU"/>
              </w:rPr>
            </w:pPr>
            <w:r>
              <w:rPr>
                <w:rFonts w:eastAsia="Tahoma"/>
                <w:b/>
                <w:bCs/>
                <w:color w:val="000000"/>
                <w:spacing w:val="7"/>
                <w:sz w:val="24"/>
                <w:szCs w:val="24"/>
                <w:shd w:val="clear" w:color="auto" w:fill="FFFFFF"/>
                <w:lang w:bidi="ru-RU"/>
              </w:rPr>
              <w:t>Динамика</w:t>
            </w:r>
          </w:p>
        </w:tc>
      </w:tr>
      <w:tr w:rsidR="00945466" w14:paraId="748142A7" w14:textId="77777777" w:rsidTr="00836D7A">
        <w:tc>
          <w:tcPr>
            <w:tcW w:w="5983" w:type="dxa"/>
          </w:tcPr>
          <w:p w14:paraId="11FC6972" w14:textId="77777777" w:rsidR="00945466" w:rsidRDefault="00945466" w:rsidP="00836D7A">
            <w:pPr>
              <w:tabs>
                <w:tab w:val="left" w:pos="1014"/>
              </w:tabs>
              <w:rPr>
                <w:color w:val="000000"/>
                <w:spacing w:val="7"/>
                <w:sz w:val="24"/>
                <w:szCs w:val="24"/>
                <w:shd w:val="clear" w:color="auto" w:fill="FFFFFF"/>
                <w:lang w:bidi="ru-RU"/>
              </w:rPr>
            </w:pPr>
            <w:r>
              <w:rPr>
                <w:color w:val="000000"/>
                <w:spacing w:val="7"/>
                <w:sz w:val="24"/>
                <w:szCs w:val="24"/>
                <w:shd w:val="clear" w:color="auto" w:fill="FFFFFF"/>
                <w:lang w:bidi="ru-RU"/>
              </w:rPr>
              <w:t>Выполнили решения КИБ и Перечня мер</w:t>
            </w:r>
          </w:p>
          <w:p w14:paraId="1B65FC0E" w14:textId="77777777" w:rsidR="00945466" w:rsidRDefault="00945466" w:rsidP="00836D7A">
            <w:pPr>
              <w:tabs>
                <w:tab w:val="left" w:pos="1014"/>
              </w:tabs>
              <w:rPr>
                <w:sz w:val="28"/>
                <w:szCs w:val="28"/>
              </w:rPr>
            </w:pPr>
          </w:p>
        </w:tc>
        <w:tc>
          <w:tcPr>
            <w:tcW w:w="1464" w:type="dxa"/>
          </w:tcPr>
          <w:p w14:paraId="32835D0F" w14:textId="77777777" w:rsidR="00945466" w:rsidRDefault="00945466" w:rsidP="00836D7A">
            <w:pPr>
              <w:tabs>
                <w:tab w:val="left" w:pos="1014"/>
              </w:tabs>
              <w:jc w:val="center"/>
              <w:rPr>
                <w:sz w:val="28"/>
                <w:szCs w:val="28"/>
              </w:rPr>
            </w:pPr>
            <w:r>
              <w:rPr>
                <w:sz w:val="28"/>
                <w:szCs w:val="28"/>
              </w:rPr>
              <w:t>85%</w:t>
            </w:r>
          </w:p>
        </w:tc>
        <w:tc>
          <w:tcPr>
            <w:tcW w:w="1580" w:type="dxa"/>
          </w:tcPr>
          <w:p w14:paraId="7495D639" w14:textId="77777777" w:rsidR="00945466" w:rsidRDefault="00945466" w:rsidP="00836D7A">
            <w:pPr>
              <w:tabs>
                <w:tab w:val="left" w:pos="1014"/>
              </w:tabs>
              <w:jc w:val="center"/>
              <w:rPr>
                <w:sz w:val="28"/>
                <w:szCs w:val="28"/>
              </w:rPr>
            </w:pPr>
            <w:r>
              <w:rPr>
                <w:sz w:val="28"/>
                <w:szCs w:val="28"/>
              </w:rPr>
              <w:t>82%</w:t>
            </w:r>
          </w:p>
        </w:tc>
        <w:tc>
          <w:tcPr>
            <w:tcW w:w="1394" w:type="dxa"/>
          </w:tcPr>
          <w:p w14:paraId="33483761" w14:textId="77777777" w:rsidR="00945466" w:rsidRDefault="00945466" w:rsidP="00836D7A">
            <w:pPr>
              <w:tabs>
                <w:tab w:val="left" w:pos="1014"/>
              </w:tabs>
              <w:jc w:val="center"/>
              <w:rPr>
                <w:sz w:val="28"/>
                <w:szCs w:val="28"/>
              </w:rPr>
            </w:pPr>
            <w:r>
              <w:rPr>
                <w:sz w:val="28"/>
                <w:szCs w:val="28"/>
              </w:rPr>
              <w:t>- 3%</w:t>
            </w:r>
          </w:p>
        </w:tc>
      </w:tr>
      <w:tr w:rsidR="00945466" w14:paraId="01A19F9E" w14:textId="77777777" w:rsidTr="00836D7A">
        <w:tc>
          <w:tcPr>
            <w:tcW w:w="5983" w:type="dxa"/>
          </w:tcPr>
          <w:p w14:paraId="1DE6E646" w14:textId="77777777" w:rsidR="00945466" w:rsidRDefault="00945466" w:rsidP="00836D7A">
            <w:pPr>
              <w:tabs>
                <w:tab w:val="left" w:pos="1014"/>
              </w:tabs>
              <w:rPr>
                <w:color w:val="000000"/>
                <w:spacing w:val="7"/>
                <w:sz w:val="24"/>
                <w:szCs w:val="24"/>
                <w:shd w:val="clear" w:color="auto" w:fill="FFFFFF"/>
                <w:lang w:bidi="ru-RU"/>
              </w:rPr>
            </w:pPr>
            <w:r>
              <w:rPr>
                <w:color w:val="000000"/>
                <w:spacing w:val="7"/>
                <w:sz w:val="24"/>
                <w:szCs w:val="24"/>
                <w:shd w:val="clear" w:color="auto" w:fill="FFFFFF"/>
                <w:lang w:bidi="ru-RU"/>
              </w:rPr>
              <w:t>Должность лица, ответственного за организацию обработки персональных данных, не ниже должности заместителя руководителя</w:t>
            </w:r>
          </w:p>
          <w:p w14:paraId="3E1CCA98" w14:textId="77777777" w:rsidR="00945466" w:rsidRDefault="00945466" w:rsidP="00836D7A">
            <w:pPr>
              <w:tabs>
                <w:tab w:val="left" w:pos="1014"/>
              </w:tabs>
              <w:rPr>
                <w:sz w:val="28"/>
                <w:szCs w:val="28"/>
              </w:rPr>
            </w:pPr>
          </w:p>
        </w:tc>
        <w:tc>
          <w:tcPr>
            <w:tcW w:w="1464" w:type="dxa"/>
          </w:tcPr>
          <w:p w14:paraId="719507C7" w14:textId="77777777" w:rsidR="00945466" w:rsidRDefault="00945466" w:rsidP="00836D7A">
            <w:pPr>
              <w:tabs>
                <w:tab w:val="left" w:pos="1014"/>
              </w:tabs>
              <w:jc w:val="center"/>
              <w:rPr>
                <w:sz w:val="28"/>
                <w:szCs w:val="28"/>
              </w:rPr>
            </w:pPr>
            <w:r>
              <w:rPr>
                <w:sz w:val="28"/>
                <w:szCs w:val="28"/>
              </w:rPr>
              <w:t>89%</w:t>
            </w:r>
          </w:p>
        </w:tc>
        <w:tc>
          <w:tcPr>
            <w:tcW w:w="1580" w:type="dxa"/>
          </w:tcPr>
          <w:p w14:paraId="7D583FF8" w14:textId="77777777" w:rsidR="00945466" w:rsidRDefault="00945466" w:rsidP="00836D7A">
            <w:pPr>
              <w:tabs>
                <w:tab w:val="left" w:pos="1014"/>
              </w:tabs>
              <w:jc w:val="center"/>
              <w:rPr>
                <w:sz w:val="28"/>
                <w:szCs w:val="28"/>
              </w:rPr>
            </w:pPr>
            <w:r>
              <w:rPr>
                <w:sz w:val="28"/>
                <w:szCs w:val="28"/>
              </w:rPr>
              <w:t>90%</w:t>
            </w:r>
          </w:p>
        </w:tc>
        <w:tc>
          <w:tcPr>
            <w:tcW w:w="1394" w:type="dxa"/>
          </w:tcPr>
          <w:p w14:paraId="3D9B15D7" w14:textId="77777777" w:rsidR="00945466" w:rsidRDefault="00945466" w:rsidP="00836D7A">
            <w:pPr>
              <w:tabs>
                <w:tab w:val="left" w:pos="1014"/>
              </w:tabs>
              <w:jc w:val="center"/>
              <w:rPr>
                <w:sz w:val="28"/>
                <w:szCs w:val="28"/>
              </w:rPr>
            </w:pPr>
            <w:r>
              <w:rPr>
                <w:sz w:val="28"/>
                <w:szCs w:val="28"/>
              </w:rPr>
              <w:t>+ 1%</w:t>
            </w:r>
          </w:p>
        </w:tc>
      </w:tr>
    </w:tbl>
    <w:p w14:paraId="307520F4" w14:textId="77777777" w:rsidR="00945466" w:rsidRDefault="00945466" w:rsidP="00945466">
      <w:pPr>
        <w:tabs>
          <w:tab w:val="left" w:pos="1014"/>
        </w:tabs>
        <w:spacing w:after="0" w:line="240" w:lineRule="auto"/>
        <w:ind w:firstLine="709"/>
        <w:jc w:val="right"/>
        <w:rPr>
          <w:rFonts w:ascii="Times New Roman" w:eastAsia="Times New Roman" w:hAnsi="Times New Roman" w:cs="Times New Roman"/>
          <w:sz w:val="28"/>
          <w:szCs w:val="28"/>
          <w:lang w:eastAsia="ru-RU"/>
        </w:rPr>
      </w:pPr>
    </w:p>
    <w:p w14:paraId="187DFF18" w14:textId="77777777" w:rsidR="00945466" w:rsidRDefault="00945466" w:rsidP="00945466">
      <w:pPr>
        <w:tabs>
          <w:tab w:val="left" w:pos="101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исполнению решений КИБ ЦФО, касающихся проектов цифровой трансформации, в Управление представлена информация по 6 таким проектам, ответственными за реализацию которых являются 5 учреждений, из них 3 РОИВ.</w:t>
      </w:r>
    </w:p>
    <w:p w14:paraId="34B00184" w14:textId="77777777" w:rsidR="00945466" w:rsidRDefault="00945466" w:rsidP="00945466">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D82232">
        <w:rPr>
          <w:rFonts w:ascii="Times New Roman" w:eastAsia="Times New Roman" w:hAnsi="Times New Roman" w:cs="Times New Roman"/>
          <w:sz w:val="28"/>
          <w:szCs w:val="28"/>
          <w:lang w:eastAsia="ru-RU"/>
        </w:rPr>
        <w:t>Результаты анализа локальных актов операторов Тверской области, ответственных за реализацию проектов по цифровой трансформации (в части информатизации), предусматривающих обработку персональных данных граждан Росс</w:t>
      </w:r>
      <w:r>
        <w:rPr>
          <w:rFonts w:ascii="Times New Roman" w:eastAsia="Times New Roman" w:hAnsi="Times New Roman" w:cs="Times New Roman"/>
          <w:sz w:val="28"/>
          <w:szCs w:val="28"/>
          <w:lang w:eastAsia="ru-RU"/>
        </w:rPr>
        <w:t>ийской Федерации, показали, что</w:t>
      </w:r>
      <w:r w:rsidRPr="00D822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4</w:t>
      </w:r>
      <w:r w:rsidRPr="00D82232">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 xml:space="preserve">операторов </w:t>
      </w:r>
      <w:r w:rsidRPr="00D82232">
        <w:rPr>
          <w:rFonts w:ascii="Times New Roman" w:eastAsia="Times New Roman" w:hAnsi="Times New Roman" w:cs="Times New Roman"/>
          <w:sz w:val="28"/>
          <w:szCs w:val="28"/>
          <w:lang w:eastAsia="ru-RU"/>
        </w:rPr>
        <w:t>имеют место нарушения требований, установленных законодательством о персональных данных.</w:t>
      </w:r>
    </w:p>
    <w:p w14:paraId="5F36F337" w14:textId="77777777" w:rsidR="00945466" w:rsidRPr="009975A1" w:rsidRDefault="00945466" w:rsidP="00945466">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975A1">
        <w:rPr>
          <w:rFonts w:ascii="Times New Roman" w:eastAsia="Times New Roman" w:hAnsi="Times New Roman" w:cs="Times New Roman"/>
          <w:sz w:val="28"/>
          <w:szCs w:val="28"/>
          <w:lang w:eastAsia="ru-RU"/>
        </w:rPr>
        <w:t>В отчетный период по запросу Управления от Министерства цифрового развития и информационных технологий Тверской области поступила информация о 7 проектах информатизации, осуществляемых на территории Тверской области. На основании полученной информации Управлением направлен запрос о предоставлении сведений по проекту информатизации, реализуемом Главным управлением «Государственная инспекция по надзору за техническим состоянием самоходных машин и других видов техники» Тверской области.</w:t>
      </w:r>
    </w:p>
    <w:p w14:paraId="5A1D6766" w14:textId="77777777" w:rsidR="00945466" w:rsidRDefault="00945466" w:rsidP="00945466">
      <w:pPr>
        <w:tabs>
          <w:tab w:val="left" w:pos="1014"/>
        </w:tabs>
        <w:spacing w:after="0" w:line="240" w:lineRule="auto"/>
        <w:ind w:firstLine="709"/>
        <w:jc w:val="both"/>
        <w:rPr>
          <w:rFonts w:ascii="Times New Roman" w:eastAsia="Times New Roman" w:hAnsi="Times New Roman" w:cs="Times New Roman"/>
          <w:sz w:val="28"/>
          <w:szCs w:val="28"/>
          <w:highlight w:val="yellow"/>
          <w:lang w:eastAsia="ru-RU"/>
        </w:rPr>
      </w:pPr>
      <w:r w:rsidRPr="009975A1">
        <w:rPr>
          <w:rFonts w:ascii="Times New Roman" w:eastAsia="Times New Roman" w:hAnsi="Times New Roman" w:cs="Times New Roman"/>
          <w:sz w:val="28"/>
          <w:szCs w:val="28"/>
          <w:lang w:eastAsia="ru-RU"/>
        </w:rPr>
        <w:t>На конец отчетного периода информация по запросу Управления от 12.07.2022 от Министерства социальной защиты населения Тверской области и от 02.09.2022 от Главного управления «Государственная инспекция по надзору за техническим состоянием самоходных машин и других видов техники» Тверской области не поступила.</w:t>
      </w:r>
    </w:p>
    <w:p w14:paraId="35149131"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p>
    <w:p w14:paraId="7112D62C" w14:textId="77777777" w:rsidR="00945466" w:rsidRPr="00460C55" w:rsidRDefault="00945466" w:rsidP="00945466">
      <w:pPr>
        <w:tabs>
          <w:tab w:val="left" w:pos="1014"/>
        </w:tabs>
        <w:spacing w:after="0" w:line="240" w:lineRule="auto"/>
        <w:ind w:firstLine="709"/>
        <w:jc w:val="both"/>
        <w:rPr>
          <w:rFonts w:ascii="Times New Roman" w:eastAsia="Times New Roman" w:hAnsi="Times New Roman" w:cs="Times New Roman"/>
          <w:b/>
          <w:sz w:val="28"/>
          <w:szCs w:val="28"/>
          <w:lang w:eastAsia="ru-RU"/>
        </w:rPr>
      </w:pPr>
      <w:r w:rsidRPr="0064399C">
        <w:rPr>
          <w:rFonts w:ascii="Times New Roman" w:eastAsia="Times New Roman" w:hAnsi="Times New Roman" w:cs="Times New Roman"/>
          <w:b/>
          <w:sz w:val="28"/>
          <w:szCs w:val="28"/>
          <w:lang w:eastAsia="ru-RU"/>
        </w:rPr>
        <w:t>3.6.</w:t>
      </w:r>
      <w:r w:rsidRPr="0048690D">
        <w:rPr>
          <w:rFonts w:ascii="Times New Roman" w:eastAsia="Times New Roman" w:hAnsi="Times New Roman" w:cs="Times New Roman"/>
          <w:b/>
          <w:i/>
          <w:sz w:val="28"/>
          <w:szCs w:val="28"/>
          <w:lang w:eastAsia="ru-RU"/>
        </w:rPr>
        <w:t xml:space="preserve"> </w:t>
      </w:r>
      <w:r w:rsidRPr="00460C55">
        <w:rPr>
          <w:rFonts w:ascii="Times New Roman" w:eastAsia="Times New Roman" w:hAnsi="Times New Roman" w:cs="Times New Roman"/>
          <w:b/>
          <w:sz w:val="28"/>
          <w:szCs w:val="28"/>
          <w:lang w:eastAsia="ru-RU"/>
        </w:rPr>
        <w:t xml:space="preserve">Деятельность Управления Роскомнадзора по Тверской области </w:t>
      </w:r>
    </w:p>
    <w:p w14:paraId="7AAF39DC" w14:textId="77777777" w:rsidR="00945466" w:rsidRPr="00460C55" w:rsidRDefault="00945466" w:rsidP="00945466">
      <w:pPr>
        <w:spacing w:after="0" w:line="240" w:lineRule="auto"/>
        <w:contextualSpacing/>
        <w:jc w:val="center"/>
        <w:rPr>
          <w:rFonts w:ascii="Times New Roman" w:eastAsia="Times New Roman" w:hAnsi="Times New Roman" w:cs="Times New Roman"/>
          <w:b/>
          <w:sz w:val="28"/>
          <w:szCs w:val="28"/>
          <w:lang w:eastAsia="ru-RU"/>
        </w:rPr>
      </w:pPr>
      <w:r w:rsidRPr="00460C55">
        <w:rPr>
          <w:rFonts w:ascii="Times New Roman" w:eastAsia="Times New Roman" w:hAnsi="Times New Roman" w:cs="Times New Roman"/>
          <w:b/>
          <w:sz w:val="28"/>
          <w:szCs w:val="28"/>
          <w:lang w:eastAsia="ru-RU"/>
        </w:rPr>
        <w:t xml:space="preserve">в отношении региональных органов исполнительной власти и </w:t>
      </w:r>
    </w:p>
    <w:p w14:paraId="2F4BB212" w14:textId="77777777" w:rsidR="00945466" w:rsidRPr="00460C55" w:rsidRDefault="00945466" w:rsidP="00945466">
      <w:pPr>
        <w:spacing w:after="0" w:line="240" w:lineRule="auto"/>
        <w:contextualSpacing/>
        <w:jc w:val="center"/>
        <w:rPr>
          <w:rFonts w:ascii="Times New Roman" w:eastAsia="Times New Roman" w:hAnsi="Times New Roman" w:cs="Times New Roman"/>
          <w:b/>
          <w:sz w:val="28"/>
          <w:szCs w:val="28"/>
          <w:lang w:eastAsia="ru-RU"/>
        </w:rPr>
      </w:pPr>
      <w:r w:rsidRPr="00460C55">
        <w:rPr>
          <w:rFonts w:ascii="Times New Roman" w:eastAsia="Times New Roman" w:hAnsi="Times New Roman" w:cs="Times New Roman"/>
          <w:b/>
          <w:sz w:val="28"/>
          <w:szCs w:val="28"/>
          <w:lang w:eastAsia="ru-RU"/>
        </w:rPr>
        <w:t>органов местного самоуправления.</w:t>
      </w:r>
    </w:p>
    <w:p w14:paraId="05FB2DD7" w14:textId="77777777" w:rsidR="00945466" w:rsidRPr="00267DE0" w:rsidRDefault="00945466" w:rsidP="00945466">
      <w:pPr>
        <w:spacing w:after="0" w:line="240" w:lineRule="auto"/>
        <w:contextualSpacing/>
        <w:jc w:val="center"/>
        <w:rPr>
          <w:rFonts w:ascii="Times New Roman" w:eastAsia="Times New Roman" w:hAnsi="Times New Roman" w:cs="Times New Roman"/>
          <w:sz w:val="28"/>
          <w:szCs w:val="28"/>
          <w:lang w:eastAsia="ru-RU"/>
        </w:rPr>
      </w:pPr>
    </w:p>
    <w:p w14:paraId="101A47A8" w14:textId="77777777" w:rsidR="00945466" w:rsidRPr="00112D90" w:rsidRDefault="00945466" w:rsidP="00945466">
      <w:pPr>
        <w:pStyle w:val="aff8"/>
        <w:numPr>
          <w:ilvl w:val="2"/>
          <w:numId w:val="42"/>
        </w:numPr>
        <w:spacing w:line="264" w:lineRule="auto"/>
        <w:ind w:left="0" w:firstLine="708"/>
        <w:jc w:val="both"/>
        <w:rPr>
          <w:sz w:val="28"/>
          <w:szCs w:val="28"/>
        </w:rPr>
      </w:pPr>
      <w:r w:rsidRPr="00B2237E">
        <w:rPr>
          <w:sz w:val="28"/>
          <w:szCs w:val="28"/>
        </w:rPr>
        <w:t>По исполнению пункта 4.4 протокола Координационного совета руководителей территориальных органов Роскомнадзора в Центральном федеральном округе от 19.06.2018 № 8-КСЦФО, проведенного в Калуге</w:t>
      </w:r>
      <w:r>
        <w:rPr>
          <w:sz w:val="28"/>
          <w:szCs w:val="28"/>
        </w:rPr>
        <w:t>,</w:t>
      </w:r>
      <w:r w:rsidRPr="00B2237E">
        <w:rPr>
          <w:sz w:val="28"/>
          <w:szCs w:val="28"/>
        </w:rPr>
        <w:t xml:space="preserve"> в Тверской области осуществляют деятельность по обработке персональных данных</w:t>
      </w:r>
      <w:r>
        <w:rPr>
          <w:sz w:val="28"/>
          <w:szCs w:val="28"/>
        </w:rPr>
        <w:t xml:space="preserve"> - 31 </w:t>
      </w:r>
      <w:r w:rsidRPr="00C21CA6">
        <w:rPr>
          <w:sz w:val="28"/>
          <w:szCs w:val="28"/>
        </w:rPr>
        <w:t>РОИВ</w:t>
      </w:r>
      <w:r>
        <w:rPr>
          <w:sz w:val="28"/>
          <w:szCs w:val="28"/>
        </w:rPr>
        <w:t>, из них</w:t>
      </w:r>
      <w:r w:rsidRPr="00B2237E">
        <w:rPr>
          <w:sz w:val="28"/>
          <w:szCs w:val="28"/>
        </w:rPr>
        <w:t>:</w:t>
      </w:r>
    </w:p>
    <w:p w14:paraId="5B3BB47F" w14:textId="77777777" w:rsidR="00945466" w:rsidRDefault="00945466" w:rsidP="00945466">
      <w:pPr>
        <w:pStyle w:val="aff8"/>
        <w:spacing w:line="264" w:lineRule="auto"/>
        <w:ind w:left="0" w:firstLine="709"/>
        <w:jc w:val="both"/>
        <w:rPr>
          <w:sz w:val="28"/>
          <w:szCs w:val="28"/>
        </w:rPr>
      </w:pPr>
      <w:r w:rsidRPr="00C21CA6">
        <w:rPr>
          <w:sz w:val="28"/>
          <w:szCs w:val="28"/>
        </w:rPr>
        <w:t>1</w:t>
      </w:r>
      <w:r>
        <w:rPr>
          <w:sz w:val="28"/>
          <w:szCs w:val="28"/>
        </w:rPr>
        <w:t>00%</w:t>
      </w:r>
      <w:r w:rsidRPr="00C21CA6">
        <w:rPr>
          <w:sz w:val="28"/>
          <w:szCs w:val="28"/>
        </w:rPr>
        <w:t xml:space="preserve"> подали уведомление об обработке персональных данных и внесены в Реестр</w:t>
      </w:r>
      <w:r>
        <w:rPr>
          <w:sz w:val="28"/>
          <w:szCs w:val="28"/>
        </w:rPr>
        <w:t>;</w:t>
      </w:r>
    </w:p>
    <w:p w14:paraId="1C885C62" w14:textId="77777777" w:rsidR="00945466" w:rsidRPr="00C21CA6" w:rsidRDefault="00945466" w:rsidP="00945466">
      <w:pPr>
        <w:pStyle w:val="aff8"/>
        <w:spacing w:line="264" w:lineRule="auto"/>
        <w:ind w:left="0" w:firstLine="709"/>
        <w:jc w:val="both"/>
        <w:rPr>
          <w:sz w:val="28"/>
          <w:szCs w:val="28"/>
        </w:rPr>
      </w:pPr>
      <w:r w:rsidRPr="00C21CA6">
        <w:rPr>
          <w:sz w:val="28"/>
          <w:szCs w:val="28"/>
        </w:rPr>
        <w:t>100% представили сведения о месте нахождения баз данных информации, содержащей персональные данные граждан Российской Федерации.</w:t>
      </w:r>
    </w:p>
    <w:p w14:paraId="364CD2D3" w14:textId="77777777" w:rsidR="0094546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РОИВ подведомственны 356 организаций, из них:</w:t>
      </w:r>
    </w:p>
    <w:p w14:paraId="3C40BD79" w14:textId="77777777" w:rsidR="0094546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уведомление об обработке персональных данных и внесены в Реестр;</w:t>
      </w:r>
    </w:p>
    <w:p w14:paraId="1AB1961D" w14:textId="77777777" w:rsidR="0094546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сведения о местах расположения баз данных информации, содержащей персональные данные граждан Российской Федерации.</w:t>
      </w:r>
    </w:p>
    <w:p w14:paraId="29D89121" w14:textId="77777777" w:rsidR="0094546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- 567 ОМС, из них:</w:t>
      </w:r>
    </w:p>
    <w:p w14:paraId="74447A79" w14:textId="77777777" w:rsidR="0094546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уведомление об обработке персональных данных и внесены в Реестр;</w:t>
      </w:r>
    </w:p>
    <w:p w14:paraId="021B6BD9" w14:textId="77777777" w:rsidR="0094546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сведения о местах расположения баз данных.</w:t>
      </w:r>
    </w:p>
    <w:p w14:paraId="710508EB" w14:textId="77777777" w:rsidR="0094546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p>
    <w:p w14:paraId="69341C34" w14:textId="77777777" w:rsidR="0094546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ОМС подведомственны 2019 организаций, из них:</w:t>
      </w:r>
    </w:p>
    <w:p w14:paraId="0F2AD8D3" w14:textId="77777777" w:rsidR="00945466" w:rsidRPr="00936526" w:rsidRDefault="00945466" w:rsidP="00945466">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уведомление об обработке персональных данных, содержащее сведения о местах расположения баз данных и внесены в Реестр.</w:t>
      </w:r>
    </w:p>
    <w:p w14:paraId="79CCD9A3"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9 месяцев 2022 года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w:t>
      </w:r>
    </w:p>
    <w:p w14:paraId="42C62AE4" w14:textId="77777777" w:rsidR="00945466" w:rsidRDefault="00945466" w:rsidP="00945466">
      <w:pPr>
        <w:spacing w:after="0" w:line="264" w:lineRule="auto"/>
        <w:ind w:firstLine="709"/>
        <w:jc w:val="both"/>
        <w:rPr>
          <w:rFonts w:ascii="Times New Roman" w:eastAsia="Times New Roman" w:hAnsi="Times New Roman" w:cs="Times New Roman"/>
          <w:sz w:val="28"/>
          <w:szCs w:val="28"/>
          <w:lang w:eastAsia="ru-RU"/>
        </w:rPr>
      </w:pPr>
    </w:p>
    <w:p w14:paraId="47683D3A" w14:textId="77777777" w:rsidR="00945466" w:rsidRPr="00010442" w:rsidRDefault="00945466" w:rsidP="00945466">
      <w:pPr>
        <w:pStyle w:val="aff8"/>
        <w:numPr>
          <w:ilvl w:val="1"/>
          <w:numId w:val="42"/>
        </w:numPr>
        <w:tabs>
          <w:tab w:val="left" w:pos="1014"/>
        </w:tabs>
        <w:jc w:val="center"/>
        <w:rPr>
          <w:b/>
          <w:sz w:val="28"/>
          <w:szCs w:val="28"/>
        </w:rPr>
      </w:pPr>
      <w:r w:rsidRPr="00010442">
        <w:rPr>
          <w:b/>
          <w:sz w:val="28"/>
          <w:szCs w:val="28"/>
        </w:rPr>
        <w:t>Деятельность по рассмотрению обращений граждан (субъектов персональных данных) и юридических лиц,</w:t>
      </w:r>
    </w:p>
    <w:p w14:paraId="0501B018" w14:textId="77777777" w:rsidR="00945466" w:rsidRPr="00010442" w:rsidRDefault="00945466" w:rsidP="00945466">
      <w:pPr>
        <w:pStyle w:val="aff8"/>
        <w:tabs>
          <w:tab w:val="left" w:pos="1014"/>
        </w:tabs>
        <w:jc w:val="center"/>
        <w:rPr>
          <w:b/>
          <w:sz w:val="28"/>
          <w:szCs w:val="28"/>
        </w:rPr>
      </w:pPr>
      <w:r w:rsidRPr="00010442">
        <w:rPr>
          <w:b/>
          <w:sz w:val="28"/>
          <w:szCs w:val="28"/>
        </w:rPr>
        <w:t>итоги судебно-претензионной работы</w:t>
      </w:r>
    </w:p>
    <w:p w14:paraId="2CCD29EA" w14:textId="77777777" w:rsidR="00945466" w:rsidRDefault="00945466" w:rsidP="00945466">
      <w:pPr>
        <w:tabs>
          <w:tab w:val="left" w:pos="1014"/>
        </w:tabs>
        <w:spacing w:after="0" w:line="264" w:lineRule="auto"/>
        <w:ind w:firstLine="709"/>
        <w:jc w:val="both"/>
        <w:rPr>
          <w:rFonts w:ascii="Times New Roman" w:hAnsi="Times New Roman" w:cs="Times New Roman"/>
          <w:b/>
          <w:sz w:val="28"/>
          <w:szCs w:val="28"/>
        </w:rPr>
      </w:pPr>
    </w:p>
    <w:p w14:paraId="55CDBB64" w14:textId="77777777" w:rsidR="00945466" w:rsidRPr="006C654E" w:rsidRDefault="00945466" w:rsidP="00945466">
      <w:pPr>
        <w:pStyle w:val="aff8"/>
        <w:numPr>
          <w:ilvl w:val="2"/>
          <w:numId w:val="11"/>
        </w:numPr>
        <w:spacing w:line="264" w:lineRule="auto"/>
        <w:ind w:left="0" w:firstLine="708"/>
        <w:jc w:val="both"/>
        <w:rPr>
          <w:sz w:val="28"/>
          <w:szCs w:val="28"/>
        </w:rPr>
      </w:pPr>
      <w:r w:rsidRPr="00D86070">
        <w:rPr>
          <w:sz w:val="28"/>
          <w:szCs w:val="28"/>
        </w:rPr>
        <w:t>Общее</w:t>
      </w:r>
      <w:r w:rsidRPr="006C654E">
        <w:rPr>
          <w:sz w:val="28"/>
          <w:szCs w:val="28"/>
        </w:rPr>
        <w:t xml:space="preserve">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w:t>
      </w:r>
      <w:r>
        <w:rPr>
          <w:sz w:val="28"/>
          <w:szCs w:val="28"/>
        </w:rPr>
        <w:t xml:space="preserve"> за 9 месяцев 2022 года</w:t>
      </w:r>
      <w:r w:rsidRPr="006C654E">
        <w:rPr>
          <w:sz w:val="28"/>
          <w:szCs w:val="28"/>
        </w:rPr>
        <w:t xml:space="preserve"> –</w:t>
      </w:r>
      <w:r>
        <w:rPr>
          <w:sz w:val="28"/>
          <w:szCs w:val="28"/>
        </w:rPr>
        <w:t xml:space="preserve"> 186</w:t>
      </w:r>
      <w:r w:rsidRPr="006C654E">
        <w:rPr>
          <w:sz w:val="28"/>
          <w:szCs w:val="28"/>
        </w:rPr>
        <w:t xml:space="preserve">, </w:t>
      </w:r>
      <w:r>
        <w:rPr>
          <w:sz w:val="28"/>
          <w:szCs w:val="28"/>
        </w:rPr>
        <w:t xml:space="preserve">за 9 месяцев 2021 </w:t>
      </w:r>
      <w:r w:rsidRPr="006C654E">
        <w:rPr>
          <w:sz w:val="28"/>
          <w:szCs w:val="28"/>
        </w:rPr>
        <w:t>год</w:t>
      </w:r>
      <w:r>
        <w:rPr>
          <w:sz w:val="28"/>
          <w:szCs w:val="28"/>
        </w:rPr>
        <w:t>а</w:t>
      </w:r>
      <w:r w:rsidRPr="006C654E">
        <w:rPr>
          <w:sz w:val="28"/>
          <w:szCs w:val="28"/>
        </w:rPr>
        <w:t xml:space="preserve"> – </w:t>
      </w:r>
      <w:r>
        <w:rPr>
          <w:sz w:val="28"/>
          <w:szCs w:val="28"/>
        </w:rPr>
        <w:t>218</w:t>
      </w:r>
      <w:r w:rsidRPr="006C654E">
        <w:rPr>
          <w:sz w:val="28"/>
          <w:szCs w:val="28"/>
        </w:rPr>
        <w:t>.</w:t>
      </w:r>
    </w:p>
    <w:p w14:paraId="509ACCCF" w14:textId="77777777" w:rsidR="00945466" w:rsidRPr="00E8792A" w:rsidRDefault="00945466" w:rsidP="00945466">
      <w:pPr>
        <w:pStyle w:val="aff8"/>
        <w:numPr>
          <w:ilvl w:val="2"/>
          <w:numId w:val="11"/>
        </w:numPr>
        <w:spacing w:line="264" w:lineRule="auto"/>
        <w:ind w:left="0" w:firstLine="709"/>
        <w:jc w:val="both"/>
        <w:rPr>
          <w:sz w:val="28"/>
          <w:szCs w:val="28"/>
        </w:rPr>
      </w:pPr>
      <w:r w:rsidRPr="00E8792A">
        <w:rPr>
          <w:sz w:val="28"/>
          <w:szCs w:val="28"/>
        </w:rPr>
        <w:t xml:space="preserve">Количество обращений, поступивших от физических лиц </w:t>
      </w:r>
      <w:r>
        <w:rPr>
          <w:sz w:val="28"/>
          <w:szCs w:val="28"/>
        </w:rPr>
        <w:t xml:space="preserve">за 9 месяцев </w:t>
      </w:r>
      <w:r w:rsidRPr="00E8792A">
        <w:rPr>
          <w:sz w:val="28"/>
          <w:szCs w:val="28"/>
        </w:rPr>
        <w:t>202</w:t>
      </w:r>
      <w:r>
        <w:rPr>
          <w:sz w:val="28"/>
          <w:szCs w:val="28"/>
        </w:rPr>
        <w:t>2</w:t>
      </w:r>
      <w:r w:rsidRPr="00E8792A">
        <w:rPr>
          <w:sz w:val="28"/>
          <w:szCs w:val="28"/>
        </w:rPr>
        <w:t xml:space="preserve"> год</w:t>
      </w:r>
      <w:r>
        <w:rPr>
          <w:sz w:val="28"/>
          <w:szCs w:val="28"/>
        </w:rPr>
        <w:t>а -</w:t>
      </w:r>
      <w:r w:rsidRPr="00E8792A">
        <w:rPr>
          <w:sz w:val="28"/>
          <w:szCs w:val="28"/>
        </w:rPr>
        <w:t xml:space="preserve"> </w:t>
      </w:r>
      <w:r>
        <w:rPr>
          <w:sz w:val="28"/>
          <w:szCs w:val="28"/>
        </w:rPr>
        <w:t>186</w:t>
      </w:r>
      <w:r w:rsidRPr="00E8792A">
        <w:rPr>
          <w:sz w:val="28"/>
          <w:szCs w:val="28"/>
        </w:rPr>
        <w:t>.</w:t>
      </w:r>
    </w:p>
    <w:p w14:paraId="5DB0071A"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3.7.2.1. Касались разъяснения законодательства Российской Федерации в области персональных данных </w:t>
      </w:r>
      <w:r>
        <w:rPr>
          <w:sz w:val="28"/>
          <w:szCs w:val="28"/>
        </w:rPr>
        <w:t>- 144</w:t>
      </w:r>
      <w:r w:rsidRPr="006C654E">
        <w:rPr>
          <w:sz w:val="28"/>
          <w:szCs w:val="28"/>
        </w:rPr>
        <w:t>:</w:t>
      </w:r>
    </w:p>
    <w:p w14:paraId="450D4B7C"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3.7.2.1.1. Разъяснено - </w:t>
      </w:r>
      <w:r>
        <w:rPr>
          <w:sz w:val="28"/>
          <w:szCs w:val="28"/>
        </w:rPr>
        <w:t>104</w:t>
      </w:r>
      <w:r w:rsidRPr="006C654E">
        <w:rPr>
          <w:sz w:val="28"/>
          <w:szCs w:val="28"/>
        </w:rPr>
        <w:t>;</w:t>
      </w:r>
    </w:p>
    <w:p w14:paraId="2A15A220"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3.7.2.1.2. Находятся на рассмотрении - </w:t>
      </w:r>
      <w:r>
        <w:rPr>
          <w:sz w:val="28"/>
          <w:szCs w:val="28"/>
        </w:rPr>
        <w:t>11</w:t>
      </w:r>
      <w:r w:rsidRPr="006C654E">
        <w:rPr>
          <w:sz w:val="28"/>
          <w:szCs w:val="28"/>
        </w:rPr>
        <w:t>;</w:t>
      </w:r>
    </w:p>
    <w:p w14:paraId="1AF96372"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3.7.2.1.3. Переадресовано по подведомственности в другие органы - </w:t>
      </w:r>
      <w:r>
        <w:rPr>
          <w:sz w:val="28"/>
          <w:szCs w:val="28"/>
        </w:rPr>
        <w:t>29</w:t>
      </w:r>
      <w:r w:rsidRPr="006C654E">
        <w:rPr>
          <w:sz w:val="28"/>
          <w:szCs w:val="28"/>
        </w:rPr>
        <w:t>;</w:t>
      </w:r>
    </w:p>
    <w:p w14:paraId="6C68BA45" w14:textId="77777777" w:rsidR="00945466" w:rsidRPr="006C654E" w:rsidRDefault="00945466" w:rsidP="00945466">
      <w:pPr>
        <w:pStyle w:val="aff8"/>
        <w:spacing w:line="264" w:lineRule="auto"/>
        <w:ind w:left="0" w:firstLine="709"/>
        <w:jc w:val="both"/>
        <w:rPr>
          <w:sz w:val="28"/>
          <w:szCs w:val="28"/>
        </w:rPr>
      </w:pPr>
      <w:r w:rsidRPr="006C654E">
        <w:rPr>
          <w:sz w:val="28"/>
          <w:szCs w:val="28"/>
        </w:rPr>
        <w:t>3.7.2.2. Обращения (жалобы), содержащие доводы о нарушении прав и законных интересов граждан или информацию о нарушениях прав третьих лиц, неограниченного круга лиц</w:t>
      </w:r>
      <w:r>
        <w:rPr>
          <w:sz w:val="28"/>
          <w:szCs w:val="28"/>
        </w:rPr>
        <w:t xml:space="preserve"> -</w:t>
      </w:r>
      <w:r w:rsidRPr="006C654E">
        <w:rPr>
          <w:sz w:val="28"/>
          <w:szCs w:val="28"/>
        </w:rPr>
        <w:t xml:space="preserve"> </w:t>
      </w:r>
      <w:r>
        <w:rPr>
          <w:sz w:val="28"/>
          <w:szCs w:val="28"/>
        </w:rPr>
        <w:t>38</w:t>
      </w:r>
      <w:r w:rsidRPr="006C654E">
        <w:rPr>
          <w:sz w:val="28"/>
          <w:szCs w:val="28"/>
        </w:rPr>
        <w:t>:</w:t>
      </w:r>
    </w:p>
    <w:p w14:paraId="08BEC934" w14:textId="77777777" w:rsidR="00945466" w:rsidRPr="006C654E" w:rsidRDefault="00945466" w:rsidP="00945466">
      <w:pPr>
        <w:pStyle w:val="aff8"/>
        <w:spacing w:line="264" w:lineRule="auto"/>
        <w:ind w:left="0" w:firstLine="709"/>
        <w:jc w:val="both"/>
        <w:rPr>
          <w:sz w:val="28"/>
          <w:szCs w:val="28"/>
        </w:rPr>
      </w:pPr>
      <w:r w:rsidRPr="006C654E">
        <w:rPr>
          <w:sz w:val="28"/>
          <w:szCs w:val="28"/>
        </w:rPr>
        <w:t>3.7.2.2.1. Обращения (жалобы), поступившие на действия:</w:t>
      </w:r>
    </w:p>
    <w:p w14:paraId="1A39852B" w14:textId="77777777" w:rsidR="00945466" w:rsidRPr="006C654E" w:rsidRDefault="00945466" w:rsidP="00945466">
      <w:pPr>
        <w:pStyle w:val="aff8"/>
        <w:spacing w:line="264" w:lineRule="auto"/>
        <w:ind w:left="0" w:firstLine="709"/>
        <w:jc w:val="both"/>
        <w:rPr>
          <w:sz w:val="28"/>
          <w:szCs w:val="28"/>
        </w:rPr>
      </w:pPr>
      <w:r w:rsidRPr="006C654E">
        <w:rPr>
          <w:sz w:val="28"/>
          <w:szCs w:val="28"/>
        </w:rPr>
        <w:t>- государственных и муниципальных органов -</w:t>
      </w:r>
      <w:r>
        <w:rPr>
          <w:sz w:val="28"/>
          <w:szCs w:val="28"/>
        </w:rPr>
        <w:t xml:space="preserve"> 6</w:t>
      </w:r>
      <w:r w:rsidRPr="006C654E">
        <w:rPr>
          <w:sz w:val="28"/>
          <w:szCs w:val="28"/>
        </w:rPr>
        <w:t>;</w:t>
      </w:r>
    </w:p>
    <w:p w14:paraId="2BB67BB8"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 банков и кредитных организаций - </w:t>
      </w:r>
      <w:r>
        <w:rPr>
          <w:sz w:val="28"/>
          <w:szCs w:val="28"/>
        </w:rPr>
        <w:t>9</w:t>
      </w:r>
      <w:r w:rsidRPr="006C654E">
        <w:rPr>
          <w:sz w:val="28"/>
          <w:szCs w:val="28"/>
        </w:rPr>
        <w:t>;</w:t>
      </w:r>
    </w:p>
    <w:p w14:paraId="12B5050F"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 коллекторских агентств - </w:t>
      </w:r>
      <w:r>
        <w:rPr>
          <w:sz w:val="28"/>
          <w:szCs w:val="28"/>
        </w:rPr>
        <w:t>0</w:t>
      </w:r>
      <w:r w:rsidRPr="006C654E">
        <w:rPr>
          <w:sz w:val="28"/>
          <w:szCs w:val="28"/>
        </w:rPr>
        <w:t>;</w:t>
      </w:r>
    </w:p>
    <w:p w14:paraId="458FC14D"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 операторов связи - </w:t>
      </w:r>
      <w:r>
        <w:rPr>
          <w:sz w:val="28"/>
          <w:szCs w:val="28"/>
        </w:rPr>
        <w:t>0</w:t>
      </w:r>
      <w:r w:rsidRPr="006C654E">
        <w:rPr>
          <w:sz w:val="28"/>
          <w:szCs w:val="28"/>
        </w:rPr>
        <w:t>;</w:t>
      </w:r>
    </w:p>
    <w:p w14:paraId="36F7914C"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 интернет-сайтов - </w:t>
      </w:r>
      <w:r>
        <w:rPr>
          <w:sz w:val="28"/>
          <w:szCs w:val="28"/>
        </w:rPr>
        <w:t>1</w:t>
      </w:r>
      <w:r w:rsidRPr="006C654E">
        <w:rPr>
          <w:sz w:val="28"/>
          <w:szCs w:val="28"/>
        </w:rPr>
        <w:t>;</w:t>
      </w:r>
    </w:p>
    <w:p w14:paraId="528DE0C8"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 социальных сетей - </w:t>
      </w:r>
      <w:r>
        <w:rPr>
          <w:sz w:val="28"/>
          <w:szCs w:val="28"/>
        </w:rPr>
        <w:t>1</w:t>
      </w:r>
      <w:r w:rsidRPr="006C654E">
        <w:rPr>
          <w:sz w:val="28"/>
          <w:szCs w:val="28"/>
        </w:rPr>
        <w:t>;</w:t>
      </w:r>
    </w:p>
    <w:p w14:paraId="27F54022"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 ЖКХ - </w:t>
      </w:r>
      <w:r>
        <w:rPr>
          <w:sz w:val="28"/>
          <w:szCs w:val="28"/>
        </w:rPr>
        <w:t>5</w:t>
      </w:r>
      <w:r w:rsidRPr="006C654E">
        <w:rPr>
          <w:sz w:val="28"/>
          <w:szCs w:val="28"/>
        </w:rPr>
        <w:t>;</w:t>
      </w:r>
    </w:p>
    <w:p w14:paraId="06AA2C46"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 СМИ - </w:t>
      </w:r>
      <w:r>
        <w:rPr>
          <w:sz w:val="28"/>
          <w:szCs w:val="28"/>
        </w:rPr>
        <w:t>0</w:t>
      </w:r>
      <w:r w:rsidRPr="006C654E">
        <w:rPr>
          <w:sz w:val="28"/>
          <w:szCs w:val="28"/>
        </w:rPr>
        <w:t>;</w:t>
      </w:r>
    </w:p>
    <w:p w14:paraId="49713DB0" w14:textId="77777777" w:rsidR="00945466" w:rsidRPr="006C654E" w:rsidRDefault="00945466" w:rsidP="00945466">
      <w:pPr>
        <w:pStyle w:val="aff8"/>
        <w:spacing w:line="264" w:lineRule="auto"/>
        <w:ind w:left="0" w:firstLine="709"/>
        <w:jc w:val="both"/>
        <w:rPr>
          <w:sz w:val="28"/>
          <w:szCs w:val="28"/>
        </w:rPr>
      </w:pPr>
      <w:r w:rsidRPr="006C654E">
        <w:rPr>
          <w:sz w:val="28"/>
          <w:szCs w:val="28"/>
        </w:rPr>
        <w:t xml:space="preserve">- Иных - </w:t>
      </w:r>
      <w:r>
        <w:rPr>
          <w:sz w:val="28"/>
          <w:szCs w:val="28"/>
        </w:rPr>
        <w:t>16</w:t>
      </w:r>
      <w:r w:rsidRPr="006C654E">
        <w:rPr>
          <w:sz w:val="28"/>
          <w:szCs w:val="28"/>
        </w:rPr>
        <w:t>.</w:t>
      </w:r>
    </w:p>
    <w:p w14:paraId="185874FD" w14:textId="77777777" w:rsidR="00945466" w:rsidRDefault="00945466" w:rsidP="00945466">
      <w:pPr>
        <w:pStyle w:val="15"/>
        <w:numPr>
          <w:ilvl w:val="4"/>
          <w:numId w:val="12"/>
        </w:numPr>
        <w:shd w:val="clear" w:color="auto" w:fill="auto"/>
        <w:tabs>
          <w:tab w:val="left" w:pos="698"/>
        </w:tabs>
        <w:spacing w:after="0" w:line="264" w:lineRule="auto"/>
        <w:ind w:left="1835"/>
        <w:rPr>
          <w:sz w:val="28"/>
          <w:szCs w:val="28"/>
        </w:rPr>
      </w:pPr>
      <w:r w:rsidRPr="006C654E">
        <w:rPr>
          <w:sz w:val="28"/>
          <w:szCs w:val="28"/>
        </w:rPr>
        <w:t xml:space="preserve">Находятся на рассмотрении - </w:t>
      </w:r>
      <w:r>
        <w:rPr>
          <w:sz w:val="28"/>
          <w:szCs w:val="28"/>
        </w:rPr>
        <w:t>4</w:t>
      </w:r>
      <w:r w:rsidRPr="006C654E">
        <w:rPr>
          <w:sz w:val="28"/>
          <w:szCs w:val="28"/>
        </w:rPr>
        <w:t>.</w:t>
      </w:r>
    </w:p>
    <w:p w14:paraId="148CBE8B" w14:textId="77777777" w:rsidR="00945466" w:rsidRDefault="00945466" w:rsidP="00945466">
      <w:pPr>
        <w:pStyle w:val="15"/>
        <w:shd w:val="clear" w:color="auto" w:fill="auto"/>
        <w:tabs>
          <w:tab w:val="left" w:pos="698"/>
        </w:tabs>
        <w:spacing w:after="0" w:line="264" w:lineRule="auto"/>
        <w:ind w:left="1833"/>
        <w:rPr>
          <w:sz w:val="28"/>
          <w:szCs w:val="28"/>
        </w:rPr>
      </w:pPr>
    </w:p>
    <w:p w14:paraId="7676898C" w14:textId="77777777" w:rsidR="00945466" w:rsidRDefault="00945466" w:rsidP="00945466">
      <w:pPr>
        <w:pStyle w:val="15"/>
        <w:shd w:val="clear" w:color="auto" w:fill="auto"/>
        <w:tabs>
          <w:tab w:val="left" w:pos="698"/>
        </w:tabs>
        <w:spacing w:after="0" w:line="264" w:lineRule="auto"/>
        <w:ind w:left="708"/>
        <w:rPr>
          <w:sz w:val="28"/>
          <w:szCs w:val="28"/>
        </w:rPr>
      </w:pPr>
    </w:p>
    <w:p w14:paraId="3C87C2C2" w14:textId="77777777" w:rsidR="00945466" w:rsidRDefault="00945466" w:rsidP="00945466">
      <w:pPr>
        <w:pStyle w:val="15"/>
        <w:shd w:val="clear" w:color="auto" w:fill="auto"/>
        <w:tabs>
          <w:tab w:val="left" w:pos="698"/>
        </w:tabs>
        <w:spacing w:after="0" w:line="264" w:lineRule="auto"/>
        <w:ind w:left="708"/>
        <w:rPr>
          <w:sz w:val="28"/>
          <w:szCs w:val="28"/>
        </w:rPr>
      </w:pPr>
    </w:p>
    <w:p w14:paraId="3F4772E7" w14:textId="77777777" w:rsidR="00945466" w:rsidRDefault="00945466" w:rsidP="00945466">
      <w:pPr>
        <w:pStyle w:val="15"/>
        <w:shd w:val="clear" w:color="auto" w:fill="auto"/>
        <w:tabs>
          <w:tab w:val="left" w:pos="698"/>
        </w:tabs>
        <w:spacing w:after="0" w:line="264" w:lineRule="auto"/>
        <w:ind w:left="708"/>
        <w:rPr>
          <w:sz w:val="28"/>
          <w:szCs w:val="28"/>
        </w:rPr>
      </w:pPr>
    </w:p>
    <w:p w14:paraId="330FED5F" w14:textId="77777777" w:rsidR="00945466" w:rsidRDefault="00945466" w:rsidP="00945466">
      <w:pPr>
        <w:pStyle w:val="15"/>
        <w:shd w:val="clear" w:color="auto" w:fill="auto"/>
        <w:tabs>
          <w:tab w:val="left" w:pos="698"/>
        </w:tabs>
        <w:spacing w:after="0" w:line="264" w:lineRule="auto"/>
        <w:ind w:left="708"/>
        <w:rPr>
          <w:sz w:val="28"/>
          <w:szCs w:val="28"/>
        </w:rPr>
      </w:pPr>
    </w:p>
    <w:p w14:paraId="05122D1B" w14:textId="77777777" w:rsidR="00945466" w:rsidRDefault="00945466" w:rsidP="00945466">
      <w:pPr>
        <w:pStyle w:val="15"/>
        <w:shd w:val="clear" w:color="auto" w:fill="auto"/>
        <w:tabs>
          <w:tab w:val="left" w:pos="698"/>
        </w:tabs>
        <w:spacing w:after="0" w:line="264" w:lineRule="auto"/>
        <w:ind w:left="708"/>
        <w:rPr>
          <w:sz w:val="28"/>
          <w:szCs w:val="28"/>
        </w:rPr>
      </w:pPr>
    </w:p>
    <w:p w14:paraId="25592540" w14:textId="77777777" w:rsidR="00945466" w:rsidRDefault="00945466" w:rsidP="00945466">
      <w:pPr>
        <w:pStyle w:val="15"/>
        <w:shd w:val="clear" w:color="auto" w:fill="auto"/>
        <w:tabs>
          <w:tab w:val="left" w:pos="698"/>
        </w:tabs>
        <w:spacing w:after="0" w:line="264" w:lineRule="auto"/>
        <w:ind w:left="708"/>
        <w:rPr>
          <w:sz w:val="28"/>
          <w:szCs w:val="28"/>
        </w:rPr>
      </w:pPr>
      <w:r>
        <w:rPr>
          <w:noProof/>
          <w:sz w:val="28"/>
          <w:szCs w:val="28"/>
          <w:lang w:eastAsia="ru-RU"/>
        </w:rPr>
        <w:drawing>
          <wp:inline distT="0" distB="0" distL="0" distR="0" wp14:anchorId="33AEF995" wp14:editId="5AA9A6DD">
            <wp:extent cx="5495925" cy="32099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7F6C3D1" w14:textId="77777777" w:rsidR="00945466" w:rsidRDefault="00945466" w:rsidP="00945466">
      <w:pPr>
        <w:pStyle w:val="15"/>
        <w:shd w:val="clear" w:color="auto" w:fill="auto"/>
        <w:tabs>
          <w:tab w:val="left" w:pos="698"/>
        </w:tabs>
        <w:spacing w:after="0" w:line="264" w:lineRule="auto"/>
        <w:ind w:left="708"/>
        <w:rPr>
          <w:sz w:val="28"/>
          <w:szCs w:val="28"/>
        </w:rPr>
      </w:pPr>
    </w:p>
    <w:p w14:paraId="00C31247" w14:textId="77777777" w:rsidR="00945466" w:rsidRDefault="00945466" w:rsidP="00945466">
      <w:pPr>
        <w:pStyle w:val="15"/>
        <w:shd w:val="clear" w:color="auto" w:fill="auto"/>
        <w:tabs>
          <w:tab w:val="left" w:pos="698"/>
        </w:tabs>
        <w:spacing w:after="0" w:line="264" w:lineRule="auto"/>
        <w:ind w:left="708"/>
        <w:rPr>
          <w:sz w:val="28"/>
          <w:szCs w:val="28"/>
        </w:rPr>
      </w:pPr>
    </w:p>
    <w:p w14:paraId="56A0F01A" w14:textId="77777777" w:rsidR="00945466" w:rsidRDefault="00945466" w:rsidP="00945466">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 xml:space="preserve">Информация о нарушениях в </w:t>
      </w:r>
      <w:r w:rsidRPr="006C654E">
        <w:rPr>
          <w:rFonts w:cs="Times New Roman"/>
          <w:sz w:val="28"/>
          <w:szCs w:val="28"/>
        </w:rPr>
        <w:t>области персональных</w:t>
      </w:r>
      <w:r w:rsidRPr="006C654E">
        <w:rPr>
          <w:rStyle w:val="MSReferenceSansSerif11pt"/>
          <w:rFonts w:ascii="Times New Roman" w:hAnsi="Times New Roman" w:cs="Times New Roman"/>
          <w:sz w:val="28"/>
          <w:szCs w:val="28"/>
        </w:rPr>
        <w:t xml:space="preserve"> </w:t>
      </w:r>
      <w:r w:rsidRPr="006C654E">
        <w:rPr>
          <w:rStyle w:val="MSReferenceSansSerif11pt"/>
          <w:rFonts w:ascii="Times New Roman" w:hAnsi="Times New Roman" w:cs="Times New Roman"/>
          <w:i w:val="0"/>
          <w:sz w:val="28"/>
          <w:szCs w:val="28"/>
        </w:rPr>
        <w:t>данных</w:t>
      </w:r>
      <w:r w:rsidRPr="006C654E">
        <w:rPr>
          <w:rFonts w:cs="Times New Roman"/>
          <w:sz w:val="28"/>
          <w:szCs w:val="28"/>
        </w:rPr>
        <w:t xml:space="preserve"> не</w:t>
      </w:r>
      <w:r w:rsidRPr="006C654E">
        <w:rPr>
          <w:sz w:val="28"/>
          <w:szCs w:val="28"/>
        </w:rPr>
        <w:t xml:space="preserve"> нашла своего подтверждения - </w:t>
      </w:r>
      <w:r>
        <w:rPr>
          <w:sz w:val="28"/>
          <w:szCs w:val="28"/>
        </w:rPr>
        <w:t>29</w:t>
      </w:r>
      <w:r w:rsidRPr="006C654E">
        <w:rPr>
          <w:sz w:val="28"/>
          <w:szCs w:val="28"/>
        </w:rPr>
        <w:t>.</w:t>
      </w:r>
    </w:p>
    <w:p w14:paraId="77280C21" w14:textId="77777777" w:rsidR="00945466" w:rsidRPr="006C654E" w:rsidRDefault="00945466" w:rsidP="00945466">
      <w:pPr>
        <w:pStyle w:val="15"/>
        <w:numPr>
          <w:ilvl w:val="4"/>
          <w:numId w:val="12"/>
        </w:numPr>
        <w:shd w:val="clear" w:color="auto" w:fill="auto"/>
        <w:tabs>
          <w:tab w:val="left" w:pos="698"/>
        </w:tabs>
        <w:spacing w:after="0" w:line="264" w:lineRule="auto"/>
        <w:ind w:left="0" w:firstLine="708"/>
        <w:rPr>
          <w:sz w:val="28"/>
          <w:szCs w:val="28"/>
        </w:rPr>
      </w:pPr>
      <w:r>
        <w:rPr>
          <w:sz w:val="28"/>
          <w:szCs w:val="28"/>
        </w:rPr>
        <w:t>Количество обращений граждан, касающихся обжалования действий Управления – 4, информация по которым не подтвердилась.</w:t>
      </w:r>
    </w:p>
    <w:p w14:paraId="56664EDD" w14:textId="77777777" w:rsidR="00945466" w:rsidRPr="006C654E" w:rsidRDefault="00945466" w:rsidP="00945466">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Информация о нарушениях в области персональных</w:t>
      </w:r>
      <w:r>
        <w:rPr>
          <w:sz w:val="28"/>
          <w:szCs w:val="28"/>
        </w:rPr>
        <w:t xml:space="preserve"> данных</w:t>
      </w:r>
      <w:r w:rsidRPr="006C654E">
        <w:rPr>
          <w:sz w:val="28"/>
          <w:szCs w:val="28"/>
        </w:rPr>
        <w:t xml:space="preserve"> подтвердилась, из них на действия </w:t>
      </w:r>
      <w:r>
        <w:rPr>
          <w:sz w:val="28"/>
          <w:szCs w:val="28"/>
        </w:rPr>
        <w:t>- 5</w:t>
      </w:r>
      <w:r w:rsidRPr="006C654E">
        <w:rPr>
          <w:sz w:val="28"/>
          <w:szCs w:val="28"/>
        </w:rPr>
        <w:t>:</w:t>
      </w:r>
    </w:p>
    <w:p w14:paraId="2DEC5E4F" w14:textId="77777777" w:rsidR="00945466" w:rsidRPr="006C654E" w:rsidRDefault="00945466" w:rsidP="00945466">
      <w:pPr>
        <w:pStyle w:val="15"/>
        <w:shd w:val="clear" w:color="auto" w:fill="auto"/>
        <w:tabs>
          <w:tab w:val="left" w:pos="166"/>
        </w:tabs>
        <w:spacing w:after="0" w:line="264" w:lineRule="auto"/>
        <w:ind w:firstLine="709"/>
        <w:rPr>
          <w:sz w:val="28"/>
          <w:szCs w:val="28"/>
        </w:rPr>
      </w:pPr>
      <w:r w:rsidRPr="006C654E">
        <w:rPr>
          <w:sz w:val="28"/>
          <w:szCs w:val="28"/>
        </w:rPr>
        <w:t xml:space="preserve">- государственных и муниципальных органов - </w:t>
      </w:r>
      <w:r>
        <w:rPr>
          <w:sz w:val="28"/>
          <w:szCs w:val="28"/>
        </w:rPr>
        <w:t>2</w:t>
      </w:r>
      <w:r w:rsidRPr="006C654E">
        <w:rPr>
          <w:sz w:val="28"/>
          <w:szCs w:val="28"/>
        </w:rPr>
        <w:t>;</w:t>
      </w:r>
    </w:p>
    <w:p w14:paraId="5FEAD75C" w14:textId="77777777" w:rsidR="00945466" w:rsidRPr="006C654E" w:rsidRDefault="00945466" w:rsidP="00945466">
      <w:pPr>
        <w:pStyle w:val="15"/>
        <w:shd w:val="clear" w:color="auto" w:fill="auto"/>
        <w:tabs>
          <w:tab w:val="left" w:pos="166"/>
        </w:tabs>
        <w:spacing w:after="0" w:line="264" w:lineRule="auto"/>
        <w:ind w:firstLine="709"/>
        <w:rPr>
          <w:sz w:val="28"/>
          <w:szCs w:val="28"/>
        </w:rPr>
      </w:pPr>
      <w:r w:rsidRPr="006C654E">
        <w:rPr>
          <w:sz w:val="28"/>
          <w:szCs w:val="28"/>
        </w:rPr>
        <w:t xml:space="preserve">- банков и кредитных организаций - </w:t>
      </w:r>
      <w:r>
        <w:rPr>
          <w:sz w:val="28"/>
          <w:szCs w:val="28"/>
        </w:rPr>
        <w:t>0</w:t>
      </w:r>
      <w:r w:rsidRPr="006C654E">
        <w:rPr>
          <w:sz w:val="28"/>
          <w:szCs w:val="28"/>
        </w:rPr>
        <w:t>;</w:t>
      </w:r>
    </w:p>
    <w:p w14:paraId="4F54DC62" w14:textId="77777777" w:rsidR="00945466" w:rsidRPr="006C654E" w:rsidRDefault="00945466" w:rsidP="00945466">
      <w:pPr>
        <w:pStyle w:val="15"/>
        <w:shd w:val="clear" w:color="auto" w:fill="auto"/>
        <w:tabs>
          <w:tab w:val="left" w:pos="166"/>
        </w:tabs>
        <w:spacing w:after="0" w:line="264" w:lineRule="auto"/>
        <w:ind w:firstLine="709"/>
        <w:rPr>
          <w:sz w:val="28"/>
          <w:szCs w:val="28"/>
        </w:rPr>
      </w:pPr>
      <w:r w:rsidRPr="006C654E">
        <w:rPr>
          <w:sz w:val="28"/>
          <w:szCs w:val="28"/>
        </w:rPr>
        <w:t>- коллекторских агентств - 0;</w:t>
      </w:r>
    </w:p>
    <w:p w14:paraId="05976E07" w14:textId="77777777" w:rsidR="00945466" w:rsidRPr="006C654E" w:rsidRDefault="00945466" w:rsidP="00945466">
      <w:pPr>
        <w:pStyle w:val="15"/>
        <w:shd w:val="clear" w:color="auto" w:fill="auto"/>
        <w:tabs>
          <w:tab w:val="left" w:pos="166"/>
        </w:tabs>
        <w:spacing w:after="0" w:line="264" w:lineRule="auto"/>
        <w:ind w:firstLine="709"/>
        <w:rPr>
          <w:sz w:val="28"/>
          <w:szCs w:val="28"/>
        </w:rPr>
      </w:pPr>
      <w:r w:rsidRPr="006C654E">
        <w:rPr>
          <w:sz w:val="28"/>
          <w:szCs w:val="28"/>
        </w:rPr>
        <w:t xml:space="preserve">- операторов связи - </w:t>
      </w:r>
      <w:r>
        <w:rPr>
          <w:sz w:val="28"/>
          <w:szCs w:val="28"/>
        </w:rPr>
        <w:t>0</w:t>
      </w:r>
      <w:r w:rsidRPr="006C654E">
        <w:rPr>
          <w:sz w:val="28"/>
          <w:szCs w:val="28"/>
        </w:rPr>
        <w:t>;</w:t>
      </w:r>
    </w:p>
    <w:p w14:paraId="1D64AE87" w14:textId="77777777" w:rsidR="00945466" w:rsidRPr="006C654E" w:rsidRDefault="00945466" w:rsidP="00945466">
      <w:pPr>
        <w:pStyle w:val="15"/>
        <w:shd w:val="clear" w:color="auto" w:fill="auto"/>
        <w:tabs>
          <w:tab w:val="left" w:pos="166"/>
        </w:tabs>
        <w:spacing w:after="0" w:line="264" w:lineRule="auto"/>
        <w:ind w:firstLine="709"/>
        <w:rPr>
          <w:sz w:val="28"/>
          <w:szCs w:val="28"/>
        </w:rPr>
      </w:pPr>
      <w:r w:rsidRPr="006C654E">
        <w:rPr>
          <w:sz w:val="28"/>
          <w:szCs w:val="28"/>
        </w:rPr>
        <w:t xml:space="preserve">- интернет-сайтов - </w:t>
      </w:r>
      <w:r>
        <w:rPr>
          <w:sz w:val="28"/>
          <w:szCs w:val="28"/>
        </w:rPr>
        <w:t>1</w:t>
      </w:r>
      <w:r w:rsidRPr="006C654E">
        <w:rPr>
          <w:sz w:val="28"/>
          <w:szCs w:val="28"/>
        </w:rPr>
        <w:t>;</w:t>
      </w:r>
    </w:p>
    <w:p w14:paraId="3A883C6C" w14:textId="77777777" w:rsidR="00945466" w:rsidRPr="006C654E" w:rsidRDefault="00945466" w:rsidP="00945466">
      <w:pPr>
        <w:pStyle w:val="15"/>
        <w:shd w:val="clear" w:color="auto" w:fill="auto"/>
        <w:tabs>
          <w:tab w:val="left" w:pos="166"/>
        </w:tabs>
        <w:spacing w:after="0" w:line="264" w:lineRule="auto"/>
        <w:ind w:firstLine="709"/>
        <w:rPr>
          <w:sz w:val="28"/>
          <w:szCs w:val="28"/>
        </w:rPr>
      </w:pPr>
      <w:r w:rsidRPr="006C654E">
        <w:rPr>
          <w:sz w:val="28"/>
          <w:szCs w:val="28"/>
        </w:rPr>
        <w:t xml:space="preserve">- социальных сетей - </w:t>
      </w:r>
      <w:r>
        <w:rPr>
          <w:sz w:val="28"/>
          <w:szCs w:val="28"/>
        </w:rPr>
        <w:t>1</w:t>
      </w:r>
      <w:r w:rsidRPr="006C654E">
        <w:rPr>
          <w:sz w:val="28"/>
          <w:szCs w:val="28"/>
        </w:rPr>
        <w:t xml:space="preserve">; </w:t>
      </w:r>
    </w:p>
    <w:p w14:paraId="1782CABC" w14:textId="77777777" w:rsidR="00945466" w:rsidRPr="006C654E" w:rsidRDefault="00945466" w:rsidP="00945466">
      <w:pPr>
        <w:pStyle w:val="15"/>
        <w:shd w:val="clear" w:color="auto" w:fill="auto"/>
        <w:tabs>
          <w:tab w:val="left" w:pos="166"/>
        </w:tabs>
        <w:spacing w:after="0" w:line="264" w:lineRule="auto"/>
        <w:ind w:firstLine="709"/>
        <w:rPr>
          <w:sz w:val="28"/>
          <w:szCs w:val="28"/>
        </w:rPr>
      </w:pPr>
      <w:r w:rsidRPr="006C654E">
        <w:rPr>
          <w:sz w:val="28"/>
          <w:szCs w:val="28"/>
        </w:rPr>
        <w:t xml:space="preserve">- ЖКХ - </w:t>
      </w:r>
      <w:r>
        <w:rPr>
          <w:sz w:val="28"/>
          <w:szCs w:val="28"/>
        </w:rPr>
        <w:t>0</w:t>
      </w:r>
      <w:r w:rsidRPr="006C654E">
        <w:rPr>
          <w:sz w:val="28"/>
          <w:szCs w:val="28"/>
        </w:rPr>
        <w:t>;</w:t>
      </w:r>
    </w:p>
    <w:p w14:paraId="0FA85D6D" w14:textId="77777777" w:rsidR="00945466" w:rsidRPr="006C654E" w:rsidRDefault="00945466" w:rsidP="00945466">
      <w:pPr>
        <w:pStyle w:val="15"/>
        <w:shd w:val="clear" w:color="auto" w:fill="auto"/>
        <w:spacing w:after="0" w:line="264" w:lineRule="auto"/>
        <w:ind w:firstLine="709"/>
        <w:rPr>
          <w:sz w:val="28"/>
          <w:szCs w:val="28"/>
        </w:rPr>
      </w:pPr>
      <w:r w:rsidRPr="006C654E">
        <w:rPr>
          <w:sz w:val="28"/>
          <w:szCs w:val="28"/>
        </w:rPr>
        <w:t xml:space="preserve">-СМИ - </w:t>
      </w:r>
      <w:r>
        <w:rPr>
          <w:sz w:val="28"/>
          <w:szCs w:val="28"/>
        </w:rPr>
        <w:t>0</w:t>
      </w:r>
      <w:r w:rsidRPr="006C654E">
        <w:rPr>
          <w:sz w:val="28"/>
          <w:szCs w:val="28"/>
        </w:rPr>
        <w:t>;</w:t>
      </w:r>
    </w:p>
    <w:p w14:paraId="4914CAE1" w14:textId="77777777" w:rsidR="00945466" w:rsidRDefault="00945466" w:rsidP="00945466">
      <w:pPr>
        <w:pStyle w:val="15"/>
        <w:shd w:val="clear" w:color="auto" w:fill="auto"/>
        <w:tabs>
          <w:tab w:val="left" w:pos="166"/>
        </w:tabs>
        <w:spacing w:after="0" w:line="264" w:lineRule="auto"/>
        <w:ind w:firstLine="709"/>
        <w:rPr>
          <w:sz w:val="28"/>
          <w:szCs w:val="28"/>
        </w:rPr>
      </w:pPr>
      <w:r w:rsidRPr="006C654E">
        <w:rPr>
          <w:sz w:val="28"/>
          <w:szCs w:val="28"/>
        </w:rPr>
        <w:t xml:space="preserve">- Иных - </w:t>
      </w:r>
      <w:r>
        <w:rPr>
          <w:sz w:val="28"/>
          <w:szCs w:val="28"/>
        </w:rPr>
        <w:t>1</w:t>
      </w:r>
      <w:r w:rsidRPr="006C654E">
        <w:rPr>
          <w:sz w:val="28"/>
          <w:szCs w:val="28"/>
        </w:rPr>
        <w:t>.</w:t>
      </w:r>
    </w:p>
    <w:p w14:paraId="3DB800FD" w14:textId="77777777" w:rsidR="00945466" w:rsidRPr="006C654E" w:rsidRDefault="00945466" w:rsidP="00945466">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Принятые меры</w:t>
      </w:r>
      <w:r>
        <w:rPr>
          <w:sz w:val="28"/>
          <w:szCs w:val="28"/>
        </w:rPr>
        <w:t xml:space="preserve"> –</w:t>
      </w:r>
      <w:r w:rsidRPr="006C654E">
        <w:rPr>
          <w:sz w:val="28"/>
          <w:szCs w:val="28"/>
        </w:rPr>
        <w:t xml:space="preserve"> </w:t>
      </w:r>
      <w:r>
        <w:rPr>
          <w:sz w:val="28"/>
          <w:szCs w:val="28"/>
        </w:rPr>
        <w:t>5.</w:t>
      </w:r>
    </w:p>
    <w:p w14:paraId="570ACF49" w14:textId="77777777" w:rsidR="00945466" w:rsidRPr="00A77186" w:rsidRDefault="00945466" w:rsidP="00945466">
      <w:pPr>
        <w:pStyle w:val="15"/>
        <w:numPr>
          <w:ilvl w:val="5"/>
          <w:numId w:val="12"/>
        </w:numPr>
        <w:shd w:val="clear" w:color="auto" w:fill="auto"/>
        <w:tabs>
          <w:tab w:val="left" w:pos="0"/>
        </w:tabs>
        <w:spacing w:after="0" w:line="264" w:lineRule="auto"/>
        <w:ind w:left="0" w:firstLine="708"/>
        <w:rPr>
          <w:sz w:val="28"/>
          <w:szCs w:val="28"/>
        </w:rPr>
      </w:pPr>
      <w:r w:rsidRPr="00A77186">
        <w:rPr>
          <w:sz w:val="28"/>
          <w:szCs w:val="28"/>
        </w:rPr>
        <w:t xml:space="preserve">В </w:t>
      </w:r>
      <w:r>
        <w:rPr>
          <w:sz w:val="28"/>
          <w:szCs w:val="28"/>
        </w:rPr>
        <w:t>течение отчетного периода 2022 года</w:t>
      </w:r>
      <w:r w:rsidRPr="00A77186">
        <w:rPr>
          <w:sz w:val="28"/>
          <w:szCs w:val="28"/>
        </w:rPr>
        <w:t xml:space="preserve"> внеплановы</w:t>
      </w:r>
      <w:r>
        <w:rPr>
          <w:sz w:val="28"/>
          <w:szCs w:val="28"/>
        </w:rPr>
        <w:t>е</w:t>
      </w:r>
      <w:r w:rsidRPr="00A77186">
        <w:rPr>
          <w:sz w:val="28"/>
          <w:szCs w:val="28"/>
        </w:rPr>
        <w:t xml:space="preserve"> провер</w:t>
      </w:r>
      <w:r>
        <w:rPr>
          <w:sz w:val="28"/>
          <w:szCs w:val="28"/>
        </w:rPr>
        <w:t>ки</w:t>
      </w:r>
      <w:r w:rsidRPr="00A77186">
        <w:rPr>
          <w:sz w:val="28"/>
          <w:szCs w:val="28"/>
        </w:rPr>
        <w:t xml:space="preserve"> не проводил</w:t>
      </w:r>
      <w:r>
        <w:rPr>
          <w:sz w:val="28"/>
          <w:szCs w:val="28"/>
        </w:rPr>
        <w:t>и</w:t>
      </w:r>
      <w:r w:rsidRPr="00A77186">
        <w:rPr>
          <w:sz w:val="28"/>
          <w:szCs w:val="28"/>
        </w:rPr>
        <w:t>сь.</w:t>
      </w:r>
    </w:p>
    <w:p w14:paraId="54BF1A81" w14:textId="77777777" w:rsidR="00945466" w:rsidRPr="00A77186" w:rsidRDefault="00945466" w:rsidP="00945466">
      <w:pPr>
        <w:pStyle w:val="15"/>
        <w:numPr>
          <w:ilvl w:val="5"/>
          <w:numId w:val="13"/>
        </w:numPr>
        <w:shd w:val="clear" w:color="auto" w:fill="auto"/>
        <w:tabs>
          <w:tab w:val="left" w:pos="0"/>
        </w:tabs>
        <w:spacing w:after="0" w:line="264" w:lineRule="auto"/>
        <w:ind w:left="0" w:firstLine="708"/>
        <w:rPr>
          <w:sz w:val="28"/>
          <w:szCs w:val="28"/>
        </w:rPr>
      </w:pPr>
      <w:r w:rsidRPr="00A77186">
        <w:rPr>
          <w:sz w:val="28"/>
          <w:szCs w:val="28"/>
        </w:rPr>
        <w:t xml:space="preserve">Направлено материалов в органы прокуратуры – 0. </w:t>
      </w:r>
    </w:p>
    <w:p w14:paraId="4268B1C9" w14:textId="77777777" w:rsidR="00945466" w:rsidRPr="006C654E" w:rsidRDefault="00945466" w:rsidP="00945466">
      <w:pPr>
        <w:pStyle w:val="15"/>
        <w:numPr>
          <w:ilvl w:val="5"/>
          <w:numId w:val="13"/>
        </w:numPr>
        <w:shd w:val="clear" w:color="auto" w:fill="auto"/>
        <w:tabs>
          <w:tab w:val="left" w:pos="0"/>
        </w:tabs>
        <w:spacing w:after="0" w:line="264" w:lineRule="auto"/>
        <w:ind w:left="0" w:firstLine="708"/>
        <w:rPr>
          <w:sz w:val="28"/>
          <w:szCs w:val="28"/>
        </w:rPr>
      </w:pPr>
      <w:r>
        <w:rPr>
          <w:sz w:val="28"/>
          <w:szCs w:val="28"/>
        </w:rPr>
        <w:t xml:space="preserve">В течение 9 месяцев </w:t>
      </w:r>
      <w:r w:rsidRPr="006C654E">
        <w:rPr>
          <w:sz w:val="28"/>
          <w:szCs w:val="28"/>
        </w:rPr>
        <w:t>202</w:t>
      </w:r>
      <w:r>
        <w:rPr>
          <w:sz w:val="28"/>
          <w:szCs w:val="28"/>
        </w:rPr>
        <w:t>2 года</w:t>
      </w:r>
      <w:r w:rsidRPr="006C654E">
        <w:rPr>
          <w:sz w:val="28"/>
          <w:szCs w:val="28"/>
        </w:rPr>
        <w:t xml:space="preserve"> Управлением направлены операторам  требования об уточнении, блокировании или уничтожении недостоверных или полученных незаконным путем персональных данных – </w:t>
      </w:r>
      <w:r>
        <w:rPr>
          <w:sz w:val="28"/>
          <w:szCs w:val="28"/>
        </w:rPr>
        <w:t>5</w:t>
      </w:r>
      <w:r w:rsidRPr="006C654E">
        <w:rPr>
          <w:sz w:val="28"/>
          <w:szCs w:val="28"/>
        </w:rPr>
        <w:t>.</w:t>
      </w:r>
    </w:p>
    <w:p w14:paraId="45794D93" w14:textId="77777777" w:rsidR="00945466" w:rsidRPr="006C654E" w:rsidRDefault="00945466" w:rsidP="00945466">
      <w:pPr>
        <w:pStyle w:val="15"/>
        <w:numPr>
          <w:ilvl w:val="5"/>
          <w:numId w:val="13"/>
        </w:numPr>
        <w:shd w:val="clear" w:color="auto" w:fill="auto"/>
        <w:tabs>
          <w:tab w:val="left" w:pos="914"/>
        </w:tabs>
        <w:spacing w:after="0" w:line="264" w:lineRule="auto"/>
        <w:ind w:left="0" w:firstLine="709"/>
        <w:rPr>
          <w:sz w:val="28"/>
          <w:szCs w:val="28"/>
        </w:rPr>
      </w:pPr>
      <w:r>
        <w:rPr>
          <w:sz w:val="28"/>
          <w:szCs w:val="28"/>
        </w:rPr>
        <w:t xml:space="preserve">В отчетном периоде </w:t>
      </w:r>
      <w:r w:rsidRPr="006C654E">
        <w:rPr>
          <w:sz w:val="28"/>
          <w:szCs w:val="28"/>
        </w:rPr>
        <w:t>202</w:t>
      </w:r>
      <w:r>
        <w:rPr>
          <w:sz w:val="28"/>
          <w:szCs w:val="28"/>
        </w:rPr>
        <w:t>2 года</w:t>
      </w:r>
      <w:r w:rsidRPr="006C654E">
        <w:rPr>
          <w:sz w:val="28"/>
          <w:szCs w:val="28"/>
        </w:rPr>
        <w:t xml:space="preserve"> Управлением в правоохранительные органы материалы не направлялись. </w:t>
      </w:r>
    </w:p>
    <w:p w14:paraId="59A1ED46" w14:textId="77777777" w:rsidR="00945466" w:rsidRPr="002C118C" w:rsidRDefault="00945466" w:rsidP="00945466">
      <w:pPr>
        <w:pStyle w:val="15"/>
        <w:shd w:val="clear" w:color="auto" w:fill="auto"/>
        <w:tabs>
          <w:tab w:val="left" w:pos="914"/>
        </w:tabs>
        <w:spacing w:after="0" w:line="264" w:lineRule="auto"/>
        <w:rPr>
          <w:sz w:val="28"/>
          <w:szCs w:val="28"/>
          <w:highlight w:val="yellow"/>
        </w:rPr>
      </w:pPr>
      <w:r>
        <w:rPr>
          <w:sz w:val="28"/>
          <w:szCs w:val="28"/>
        </w:rPr>
        <w:tab/>
        <w:t xml:space="preserve">3.7.2.2.5.5. </w:t>
      </w:r>
      <w:r w:rsidRPr="0028262B">
        <w:rPr>
          <w:sz w:val="28"/>
          <w:szCs w:val="28"/>
        </w:rPr>
        <w:t xml:space="preserve">В отчетном периоде 2022 года Управлением подано 1 исковое заявление в суд в защиту прав субъекта персональных данных, по которому судом вынесено решение в пользу Управления. Решение суда </w:t>
      </w:r>
      <w:r>
        <w:rPr>
          <w:sz w:val="28"/>
          <w:szCs w:val="28"/>
        </w:rPr>
        <w:t>вступило в законную силу.</w:t>
      </w:r>
    </w:p>
    <w:p w14:paraId="34186D59" w14:textId="77777777" w:rsidR="00945466" w:rsidRPr="006C654E" w:rsidRDefault="00945466" w:rsidP="00945466">
      <w:pPr>
        <w:pStyle w:val="15"/>
        <w:shd w:val="clear" w:color="auto" w:fill="auto"/>
        <w:tabs>
          <w:tab w:val="left" w:pos="914"/>
        </w:tabs>
        <w:spacing w:after="0" w:line="264" w:lineRule="auto"/>
        <w:ind w:firstLine="709"/>
        <w:rPr>
          <w:sz w:val="28"/>
          <w:szCs w:val="28"/>
        </w:rPr>
      </w:pPr>
      <w:r w:rsidRPr="006C654E">
        <w:rPr>
          <w:sz w:val="28"/>
          <w:szCs w:val="28"/>
        </w:rPr>
        <w:tab/>
        <w:t xml:space="preserve">3.7.3. Количество обращений, поступивших от юридических лиц, </w:t>
      </w:r>
      <w:r w:rsidRPr="0028262B">
        <w:rPr>
          <w:sz w:val="28"/>
          <w:szCs w:val="28"/>
        </w:rPr>
        <w:t>государственных</w:t>
      </w:r>
      <w:r w:rsidRPr="006C654E">
        <w:rPr>
          <w:sz w:val="28"/>
          <w:szCs w:val="28"/>
        </w:rPr>
        <w:t xml:space="preserve"> органов, органов местного самоуправления, индивидуальных предпринимателей, коммерческих организаций, общественных объединений и других - </w:t>
      </w:r>
      <w:r>
        <w:rPr>
          <w:sz w:val="28"/>
          <w:szCs w:val="28"/>
        </w:rPr>
        <w:t>0</w:t>
      </w:r>
      <w:r w:rsidRPr="006C654E">
        <w:rPr>
          <w:sz w:val="28"/>
          <w:szCs w:val="28"/>
        </w:rPr>
        <w:t>.</w:t>
      </w:r>
    </w:p>
    <w:p w14:paraId="2827BDC9" w14:textId="77777777" w:rsidR="00945466" w:rsidRDefault="00945466" w:rsidP="00945466">
      <w:pPr>
        <w:pStyle w:val="15"/>
        <w:shd w:val="clear" w:color="auto" w:fill="auto"/>
        <w:tabs>
          <w:tab w:val="left" w:pos="0"/>
          <w:tab w:val="left" w:pos="1294"/>
        </w:tabs>
        <w:spacing w:after="0" w:line="264" w:lineRule="auto"/>
        <w:ind w:firstLine="709"/>
        <w:rPr>
          <w:sz w:val="28"/>
          <w:szCs w:val="28"/>
        </w:rPr>
      </w:pPr>
      <w:r w:rsidRPr="006C654E">
        <w:rPr>
          <w:sz w:val="28"/>
          <w:szCs w:val="28"/>
        </w:rPr>
        <w:t>3.8.</w:t>
      </w:r>
      <w:r w:rsidRPr="00C000EF">
        <w:rPr>
          <w:sz w:val="28"/>
          <w:szCs w:val="28"/>
        </w:rPr>
        <w:t xml:space="preserve"> </w:t>
      </w:r>
      <w:r w:rsidRPr="001015E0">
        <w:rPr>
          <w:sz w:val="28"/>
          <w:szCs w:val="28"/>
        </w:rPr>
        <w:t>Типовые нарушения,</w:t>
      </w:r>
      <w:r>
        <w:rPr>
          <w:sz w:val="28"/>
          <w:szCs w:val="28"/>
        </w:rPr>
        <w:t xml:space="preserve"> совершаемые операторами в области персональных данных (количество нарушений, описание):</w:t>
      </w:r>
    </w:p>
    <w:p w14:paraId="17A88251" w14:textId="77777777" w:rsidR="00945466" w:rsidRDefault="00945466" w:rsidP="00945466">
      <w:pPr>
        <w:pStyle w:val="15"/>
        <w:shd w:val="clear" w:color="auto" w:fill="auto"/>
        <w:tabs>
          <w:tab w:val="left" w:pos="0"/>
          <w:tab w:val="left" w:pos="1294"/>
        </w:tabs>
        <w:spacing w:after="0" w:line="264" w:lineRule="auto"/>
        <w:ind w:firstLine="709"/>
        <w:rPr>
          <w:sz w:val="28"/>
          <w:szCs w:val="28"/>
        </w:rPr>
      </w:pPr>
      <w:r>
        <w:rPr>
          <w:sz w:val="28"/>
          <w:szCs w:val="28"/>
        </w:rPr>
        <w:t>- Государственные и муниципальные органы:</w:t>
      </w:r>
    </w:p>
    <w:p w14:paraId="369C1D0A" w14:textId="77777777" w:rsidR="00945466" w:rsidRDefault="00945466" w:rsidP="00945466">
      <w:pPr>
        <w:pStyle w:val="aff8"/>
        <w:numPr>
          <w:ilvl w:val="0"/>
          <w:numId w:val="28"/>
        </w:numPr>
        <w:spacing w:line="264" w:lineRule="auto"/>
        <w:ind w:left="0" w:firstLine="851"/>
        <w:jc w:val="both"/>
        <w:rPr>
          <w:sz w:val="28"/>
          <w:szCs w:val="28"/>
        </w:rPr>
      </w:pPr>
      <w:r>
        <w:rPr>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1E12EAA4" w14:textId="77777777" w:rsidR="00945466" w:rsidRDefault="00945466" w:rsidP="00945466">
      <w:pPr>
        <w:pStyle w:val="15"/>
        <w:shd w:val="clear" w:color="auto" w:fill="auto"/>
        <w:tabs>
          <w:tab w:val="left" w:pos="0"/>
        </w:tabs>
        <w:spacing w:after="0" w:line="264" w:lineRule="auto"/>
        <w:ind w:firstLine="851"/>
        <w:rPr>
          <w:sz w:val="28"/>
          <w:szCs w:val="28"/>
        </w:rPr>
      </w:pPr>
      <w:r>
        <w:rPr>
          <w:sz w:val="28"/>
          <w:szCs w:val="28"/>
        </w:rPr>
        <w:t>-  Интернет-сайт:</w:t>
      </w:r>
    </w:p>
    <w:p w14:paraId="56C05F88" w14:textId="77777777" w:rsidR="00945466" w:rsidRDefault="00945466" w:rsidP="00945466">
      <w:pPr>
        <w:pStyle w:val="15"/>
        <w:shd w:val="clear" w:color="auto" w:fill="auto"/>
        <w:tabs>
          <w:tab w:val="left" w:pos="0"/>
        </w:tabs>
        <w:spacing w:after="0" w:line="264" w:lineRule="auto"/>
        <w:ind w:firstLine="851"/>
        <w:rPr>
          <w:sz w:val="28"/>
          <w:szCs w:val="28"/>
        </w:rPr>
      </w:pPr>
      <w:r>
        <w:rPr>
          <w:sz w:val="28"/>
          <w:szCs w:val="28"/>
        </w:rPr>
        <w:t xml:space="preserve"> - 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2D1DC8F6" w14:textId="77777777" w:rsidR="00945466" w:rsidRDefault="00945466" w:rsidP="00945466">
      <w:pPr>
        <w:pStyle w:val="15"/>
        <w:shd w:val="clear" w:color="auto" w:fill="auto"/>
        <w:tabs>
          <w:tab w:val="left" w:pos="0"/>
        </w:tabs>
        <w:spacing w:after="0" w:line="264" w:lineRule="auto"/>
        <w:ind w:firstLine="851"/>
        <w:rPr>
          <w:sz w:val="28"/>
          <w:szCs w:val="28"/>
        </w:rPr>
      </w:pPr>
      <w:r>
        <w:rPr>
          <w:sz w:val="28"/>
          <w:szCs w:val="28"/>
        </w:rPr>
        <w:t>- Социальные сети:</w:t>
      </w:r>
    </w:p>
    <w:p w14:paraId="6AB35610" w14:textId="77777777" w:rsidR="00945466" w:rsidRDefault="00945466" w:rsidP="00945466">
      <w:pPr>
        <w:pStyle w:val="15"/>
        <w:shd w:val="clear" w:color="auto" w:fill="auto"/>
        <w:tabs>
          <w:tab w:val="left" w:pos="0"/>
        </w:tabs>
        <w:spacing w:after="0" w:line="264" w:lineRule="auto"/>
        <w:ind w:firstLine="851"/>
        <w:rPr>
          <w:sz w:val="28"/>
          <w:szCs w:val="28"/>
        </w:rPr>
      </w:pPr>
      <w:r>
        <w:rPr>
          <w:sz w:val="28"/>
          <w:szCs w:val="28"/>
        </w:rPr>
        <w:t xml:space="preserve"> - 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7CF995B3" w14:textId="77777777" w:rsidR="00945466" w:rsidRDefault="00945466" w:rsidP="00945466">
      <w:pPr>
        <w:pStyle w:val="15"/>
        <w:shd w:val="clear" w:color="auto" w:fill="auto"/>
        <w:tabs>
          <w:tab w:val="left" w:pos="0"/>
        </w:tabs>
        <w:spacing w:after="0" w:line="264" w:lineRule="auto"/>
        <w:ind w:firstLine="851"/>
        <w:rPr>
          <w:sz w:val="28"/>
          <w:szCs w:val="28"/>
        </w:rPr>
      </w:pPr>
      <w:r>
        <w:rPr>
          <w:sz w:val="28"/>
          <w:szCs w:val="28"/>
        </w:rPr>
        <w:t>- Иные:</w:t>
      </w:r>
    </w:p>
    <w:p w14:paraId="0DF0F7D4" w14:textId="77777777" w:rsidR="00945466" w:rsidRDefault="00945466" w:rsidP="00945466">
      <w:pPr>
        <w:pStyle w:val="15"/>
        <w:shd w:val="clear" w:color="auto" w:fill="auto"/>
        <w:tabs>
          <w:tab w:val="left" w:pos="0"/>
        </w:tabs>
        <w:spacing w:after="0" w:line="264" w:lineRule="auto"/>
        <w:ind w:firstLine="851"/>
        <w:rPr>
          <w:sz w:val="28"/>
          <w:szCs w:val="28"/>
        </w:rPr>
      </w:pPr>
      <w:r>
        <w:rPr>
          <w:sz w:val="28"/>
          <w:szCs w:val="28"/>
        </w:rPr>
        <w:t xml:space="preserve"> - 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706046F8" w14:textId="77777777" w:rsidR="00945466" w:rsidRPr="00CF1C77" w:rsidRDefault="00945466" w:rsidP="00945466">
      <w:pPr>
        <w:pStyle w:val="15"/>
        <w:shd w:val="clear" w:color="auto" w:fill="auto"/>
        <w:tabs>
          <w:tab w:val="left" w:pos="0"/>
          <w:tab w:val="left" w:pos="1294"/>
        </w:tabs>
        <w:spacing w:after="0" w:line="264" w:lineRule="auto"/>
        <w:ind w:firstLine="709"/>
        <w:rPr>
          <w:sz w:val="28"/>
          <w:szCs w:val="28"/>
        </w:rPr>
      </w:pPr>
      <w:r w:rsidRPr="00CF1C77">
        <w:rPr>
          <w:sz w:val="28"/>
          <w:szCs w:val="28"/>
        </w:rPr>
        <w:t>3.10. Описание наиболее интересных примеров взаимодействия Управления с органами УФСБ России и прокуратуры.</w:t>
      </w:r>
    </w:p>
    <w:p w14:paraId="388F98D2" w14:textId="77777777" w:rsidR="00945466" w:rsidRPr="00BD3270" w:rsidRDefault="00945466" w:rsidP="00945466">
      <w:pPr>
        <w:tabs>
          <w:tab w:val="left" w:pos="0"/>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w:t>
      </w:r>
      <w:r w:rsidRPr="00453E7B">
        <w:rPr>
          <w:rFonts w:ascii="Times New Roman" w:hAnsi="Times New Roman" w:cs="Times New Roman"/>
          <w:sz w:val="28"/>
          <w:szCs w:val="28"/>
        </w:rPr>
        <w:t>202</w:t>
      </w:r>
      <w:r>
        <w:rPr>
          <w:rFonts w:ascii="Times New Roman" w:hAnsi="Times New Roman" w:cs="Times New Roman"/>
          <w:sz w:val="28"/>
          <w:szCs w:val="28"/>
        </w:rPr>
        <w:t>2</w:t>
      </w:r>
      <w:r w:rsidRPr="00453E7B">
        <w:rPr>
          <w:rFonts w:ascii="Times New Roman" w:hAnsi="Times New Roman" w:cs="Times New Roman"/>
          <w:sz w:val="28"/>
          <w:szCs w:val="28"/>
        </w:rPr>
        <w:t xml:space="preserve"> год</w:t>
      </w:r>
      <w:r>
        <w:rPr>
          <w:rFonts w:ascii="Times New Roman" w:hAnsi="Times New Roman" w:cs="Times New Roman"/>
          <w:sz w:val="28"/>
          <w:szCs w:val="28"/>
        </w:rPr>
        <w:t>а</w:t>
      </w:r>
      <w:r w:rsidRPr="00453E7B">
        <w:rPr>
          <w:rFonts w:ascii="Times New Roman" w:hAnsi="Times New Roman" w:cs="Times New Roman"/>
          <w:sz w:val="28"/>
          <w:szCs w:val="28"/>
        </w:rPr>
        <w:t xml:space="preserve"> Управлением</w:t>
      </w:r>
      <w:r w:rsidRPr="00CF1C77">
        <w:rPr>
          <w:rFonts w:ascii="Times New Roman" w:hAnsi="Times New Roman" w:cs="Times New Roman"/>
          <w:sz w:val="28"/>
          <w:szCs w:val="28"/>
        </w:rPr>
        <w:t xml:space="preserve"> совместные мероприятия с органами УФСБ России и прокуратуры не проводились.</w:t>
      </w:r>
    </w:p>
    <w:p w14:paraId="77E68C5F" w14:textId="77777777" w:rsidR="00945466" w:rsidRPr="008911BB" w:rsidRDefault="00945466" w:rsidP="00945466">
      <w:pPr>
        <w:autoSpaceDE w:val="0"/>
        <w:autoSpaceDN w:val="0"/>
        <w:adjustRightInd w:val="0"/>
        <w:spacing w:after="0" w:line="264" w:lineRule="auto"/>
        <w:ind w:firstLine="720"/>
        <w:contextualSpacing/>
        <w:jc w:val="both"/>
        <w:rPr>
          <w:rFonts w:ascii="Times New Roman" w:eastAsia="Times New Roman" w:hAnsi="Times New Roman" w:cs="Times New Roman"/>
          <w:sz w:val="28"/>
          <w:szCs w:val="28"/>
          <w:lang w:eastAsia="ru-RU"/>
        </w:rPr>
      </w:pPr>
      <w:r w:rsidRPr="008911BB">
        <w:rPr>
          <w:rFonts w:ascii="Times New Roman" w:eastAsia="Times New Roman" w:hAnsi="Times New Roman" w:cs="Times New Roman"/>
          <w:sz w:val="28"/>
          <w:szCs w:val="28"/>
          <w:lang w:eastAsia="ru-RU"/>
        </w:rPr>
        <w:t>В Таблице 29 представлены показатели оценки работы сотрудников ОПД с обращениями граждан и организаций.</w:t>
      </w:r>
    </w:p>
    <w:p w14:paraId="62A421C7" w14:textId="77777777" w:rsidR="00945466" w:rsidRPr="008911BB" w:rsidRDefault="00945466" w:rsidP="0094546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911BB">
        <w:rPr>
          <w:rFonts w:ascii="Times New Roman" w:eastAsia="Times New Roman" w:hAnsi="Times New Roman" w:cs="Times New Roman"/>
          <w:sz w:val="28"/>
          <w:szCs w:val="28"/>
          <w:lang w:eastAsia="ru-RU"/>
        </w:rPr>
        <w:t>Таблица 29</w:t>
      </w:r>
    </w:p>
    <w:p w14:paraId="4DB0C681" w14:textId="77777777" w:rsidR="00945466" w:rsidRPr="008911BB" w:rsidRDefault="00945466" w:rsidP="009454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5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9"/>
        <w:gridCol w:w="1244"/>
        <w:gridCol w:w="1417"/>
      </w:tblGrid>
      <w:tr w:rsidR="00945466" w:rsidRPr="008911BB" w14:paraId="30A05521" w14:textId="77777777" w:rsidTr="00836D7A">
        <w:trPr>
          <w:trHeight w:val="873"/>
        </w:trPr>
        <w:tc>
          <w:tcPr>
            <w:tcW w:w="6879" w:type="dxa"/>
          </w:tcPr>
          <w:p w14:paraId="11BC1C55" w14:textId="77777777" w:rsidR="00945466" w:rsidRPr="008911BB" w:rsidRDefault="00945466" w:rsidP="00836D7A">
            <w:pPr>
              <w:spacing w:line="264" w:lineRule="auto"/>
              <w:ind w:firstLine="709"/>
              <w:jc w:val="center"/>
              <w:rPr>
                <w:rFonts w:ascii="Times New Roman" w:hAnsi="Times New Roman" w:cs="Times New Roman"/>
                <w:bCs/>
                <w:sz w:val="24"/>
                <w:szCs w:val="24"/>
              </w:rPr>
            </w:pPr>
            <w:bookmarkStart w:id="1" w:name="bookmark0"/>
          </w:p>
          <w:p w14:paraId="789797B5" w14:textId="77777777" w:rsidR="00945466" w:rsidRPr="008911BB" w:rsidRDefault="00945466" w:rsidP="00836D7A">
            <w:pPr>
              <w:spacing w:line="264" w:lineRule="auto"/>
              <w:ind w:firstLine="709"/>
              <w:jc w:val="center"/>
              <w:rPr>
                <w:rFonts w:ascii="Times New Roman" w:hAnsi="Times New Roman" w:cs="Times New Roman"/>
                <w:bCs/>
                <w:sz w:val="24"/>
                <w:szCs w:val="24"/>
              </w:rPr>
            </w:pPr>
            <w:r w:rsidRPr="008911BB">
              <w:rPr>
                <w:rFonts w:ascii="Times New Roman" w:hAnsi="Times New Roman" w:cs="Times New Roman"/>
                <w:bCs/>
                <w:sz w:val="24"/>
                <w:szCs w:val="24"/>
              </w:rPr>
              <w:t>Показатель ОПД</w:t>
            </w:r>
          </w:p>
        </w:tc>
        <w:tc>
          <w:tcPr>
            <w:tcW w:w="1244" w:type="dxa"/>
          </w:tcPr>
          <w:p w14:paraId="6AA3E8BF" w14:textId="77777777" w:rsidR="00945466" w:rsidRPr="008911BB" w:rsidRDefault="00945466" w:rsidP="00836D7A">
            <w:pPr>
              <w:spacing w:line="264" w:lineRule="auto"/>
              <w:ind w:firstLine="709"/>
              <w:jc w:val="center"/>
              <w:rPr>
                <w:rFonts w:ascii="Times New Roman" w:hAnsi="Times New Roman" w:cs="Times New Roman"/>
                <w:sz w:val="24"/>
                <w:szCs w:val="24"/>
              </w:rPr>
            </w:pPr>
          </w:p>
          <w:p w14:paraId="2D24DA1A" w14:textId="77777777" w:rsidR="00945466" w:rsidRPr="008911BB" w:rsidRDefault="00945466" w:rsidP="00836D7A">
            <w:pPr>
              <w:spacing w:line="264" w:lineRule="auto"/>
              <w:rPr>
                <w:rFonts w:ascii="Times New Roman" w:hAnsi="Times New Roman" w:cs="Times New Roman"/>
                <w:sz w:val="24"/>
                <w:szCs w:val="24"/>
              </w:rPr>
            </w:pPr>
            <w:r w:rsidRPr="008911BB">
              <w:rPr>
                <w:rFonts w:ascii="Times New Roman" w:hAnsi="Times New Roman" w:cs="Times New Roman"/>
                <w:sz w:val="24"/>
                <w:szCs w:val="24"/>
              </w:rPr>
              <w:t>На конец отчетного периода 2022 года</w:t>
            </w:r>
          </w:p>
        </w:tc>
        <w:tc>
          <w:tcPr>
            <w:tcW w:w="1417" w:type="dxa"/>
          </w:tcPr>
          <w:p w14:paraId="79CFF4CE" w14:textId="77777777" w:rsidR="00945466" w:rsidRPr="008911BB" w:rsidRDefault="00945466" w:rsidP="00836D7A">
            <w:pPr>
              <w:spacing w:line="264" w:lineRule="auto"/>
              <w:ind w:firstLine="709"/>
              <w:jc w:val="center"/>
              <w:rPr>
                <w:rFonts w:ascii="Times New Roman" w:hAnsi="Times New Roman" w:cs="Times New Roman"/>
                <w:sz w:val="24"/>
                <w:szCs w:val="24"/>
              </w:rPr>
            </w:pPr>
          </w:p>
          <w:p w14:paraId="39EF691D" w14:textId="77777777" w:rsidR="00945466" w:rsidRPr="008911BB" w:rsidRDefault="00945466" w:rsidP="00836D7A">
            <w:pPr>
              <w:spacing w:line="264" w:lineRule="auto"/>
              <w:rPr>
                <w:rFonts w:ascii="Times New Roman" w:hAnsi="Times New Roman" w:cs="Times New Roman"/>
                <w:sz w:val="24"/>
                <w:szCs w:val="24"/>
              </w:rPr>
            </w:pPr>
            <w:r w:rsidRPr="008911BB">
              <w:rPr>
                <w:rFonts w:ascii="Times New Roman" w:hAnsi="Times New Roman" w:cs="Times New Roman"/>
                <w:sz w:val="24"/>
                <w:szCs w:val="24"/>
              </w:rPr>
              <w:t>На конец отчетного периода 2021 года</w:t>
            </w:r>
          </w:p>
        </w:tc>
      </w:tr>
      <w:tr w:rsidR="00945466" w:rsidRPr="00816459" w14:paraId="2B8A0701" w14:textId="77777777" w:rsidTr="00836D7A">
        <w:trPr>
          <w:trHeight w:val="737"/>
        </w:trPr>
        <w:tc>
          <w:tcPr>
            <w:tcW w:w="6879" w:type="dxa"/>
          </w:tcPr>
          <w:p w14:paraId="11EE936E" w14:textId="77777777" w:rsidR="00945466" w:rsidRPr="008911BB" w:rsidRDefault="00945466" w:rsidP="00836D7A">
            <w:pPr>
              <w:spacing w:line="264" w:lineRule="auto"/>
              <w:ind w:firstLine="709"/>
              <w:jc w:val="both"/>
              <w:rPr>
                <w:rFonts w:ascii="Times New Roman" w:hAnsi="Times New Roman" w:cs="Times New Roman"/>
                <w:sz w:val="24"/>
                <w:szCs w:val="24"/>
              </w:rPr>
            </w:pPr>
            <w:r w:rsidRPr="008911BB">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1244" w:type="dxa"/>
          </w:tcPr>
          <w:p w14:paraId="089A9E88" w14:textId="77777777" w:rsidR="00945466" w:rsidRPr="008911BB" w:rsidRDefault="00945466" w:rsidP="00836D7A">
            <w:pPr>
              <w:spacing w:line="264" w:lineRule="auto"/>
              <w:jc w:val="center"/>
              <w:rPr>
                <w:rFonts w:ascii="Times New Roman" w:hAnsi="Times New Roman" w:cs="Times New Roman"/>
                <w:sz w:val="24"/>
                <w:szCs w:val="24"/>
              </w:rPr>
            </w:pPr>
            <w:r w:rsidRPr="008911BB">
              <w:rPr>
                <w:rFonts w:ascii="Times New Roman" w:hAnsi="Times New Roman" w:cs="Times New Roman"/>
                <w:sz w:val="24"/>
                <w:szCs w:val="24"/>
              </w:rPr>
              <w:t>0</w:t>
            </w:r>
          </w:p>
        </w:tc>
        <w:tc>
          <w:tcPr>
            <w:tcW w:w="1417" w:type="dxa"/>
          </w:tcPr>
          <w:p w14:paraId="2EC08A65" w14:textId="77777777" w:rsidR="00945466" w:rsidRPr="00816459" w:rsidRDefault="00945466" w:rsidP="00836D7A">
            <w:pPr>
              <w:spacing w:line="264" w:lineRule="auto"/>
              <w:jc w:val="center"/>
              <w:rPr>
                <w:rFonts w:ascii="Times New Roman" w:hAnsi="Times New Roman" w:cs="Times New Roman"/>
                <w:sz w:val="24"/>
                <w:szCs w:val="24"/>
              </w:rPr>
            </w:pPr>
            <w:r w:rsidRPr="008911BB">
              <w:rPr>
                <w:rFonts w:ascii="Times New Roman" w:hAnsi="Times New Roman" w:cs="Times New Roman"/>
                <w:sz w:val="24"/>
                <w:szCs w:val="24"/>
              </w:rPr>
              <w:t>0</w:t>
            </w:r>
          </w:p>
        </w:tc>
      </w:tr>
      <w:tr w:rsidR="00945466" w:rsidRPr="00412B37" w14:paraId="7217C9DD" w14:textId="77777777" w:rsidTr="00836D7A">
        <w:trPr>
          <w:trHeight w:val="2190"/>
        </w:trPr>
        <w:tc>
          <w:tcPr>
            <w:tcW w:w="6879" w:type="dxa"/>
          </w:tcPr>
          <w:p w14:paraId="693B81AF" w14:textId="77777777" w:rsidR="00945466" w:rsidRPr="00816459" w:rsidRDefault="00945466" w:rsidP="00836D7A">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4" w:type="dxa"/>
          </w:tcPr>
          <w:p w14:paraId="2AEB0BFD" w14:textId="77777777" w:rsidR="00945466" w:rsidRPr="00816459" w:rsidRDefault="00945466" w:rsidP="00836D7A">
            <w:pPr>
              <w:spacing w:line="264" w:lineRule="auto"/>
              <w:ind w:firstLine="2"/>
              <w:jc w:val="center"/>
              <w:rPr>
                <w:rFonts w:ascii="Times New Roman" w:hAnsi="Times New Roman" w:cs="Times New Roman"/>
                <w:sz w:val="24"/>
                <w:szCs w:val="24"/>
              </w:rPr>
            </w:pPr>
            <w:r w:rsidRPr="00816459">
              <w:rPr>
                <w:rFonts w:ascii="Times New Roman" w:hAnsi="Times New Roman" w:cs="Times New Roman"/>
                <w:sz w:val="24"/>
                <w:szCs w:val="24"/>
              </w:rPr>
              <w:t>0</w:t>
            </w:r>
          </w:p>
        </w:tc>
        <w:tc>
          <w:tcPr>
            <w:tcW w:w="1417" w:type="dxa"/>
          </w:tcPr>
          <w:p w14:paraId="1637B497" w14:textId="77777777" w:rsidR="00945466" w:rsidRPr="00816459" w:rsidRDefault="00945466" w:rsidP="00836D7A">
            <w:pPr>
              <w:spacing w:line="264" w:lineRule="auto"/>
              <w:ind w:firstLine="2"/>
              <w:jc w:val="center"/>
              <w:rPr>
                <w:rFonts w:ascii="Times New Roman" w:hAnsi="Times New Roman" w:cs="Times New Roman"/>
                <w:sz w:val="24"/>
                <w:szCs w:val="24"/>
              </w:rPr>
            </w:pPr>
            <w:r w:rsidRPr="00816459">
              <w:rPr>
                <w:rFonts w:ascii="Times New Roman" w:hAnsi="Times New Roman" w:cs="Times New Roman"/>
                <w:sz w:val="24"/>
                <w:szCs w:val="24"/>
              </w:rPr>
              <w:t>0</w:t>
            </w:r>
          </w:p>
        </w:tc>
      </w:tr>
      <w:tr w:rsidR="00945466" w:rsidRPr="00816459" w14:paraId="0D00DB71" w14:textId="77777777" w:rsidTr="00836D7A">
        <w:trPr>
          <w:trHeight w:val="921"/>
        </w:trPr>
        <w:tc>
          <w:tcPr>
            <w:tcW w:w="6879" w:type="dxa"/>
          </w:tcPr>
          <w:p w14:paraId="15A8084B" w14:textId="77777777" w:rsidR="00945466" w:rsidRPr="00816459" w:rsidRDefault="00945466" w:rsidP="00836D7A">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Количество обращений в сфере деятельности в отчетном периоде</w:t>
            </w:r>
          </w:p>
        </w:tc>
        <w:tc>
          <w:tcPr>
            <w:tcW w:w="1244" w:type="dxa"/>
          </w:tcPr>
          <w:p w14:paraId="6A52D306" w14:textId="77777777" w:rsidR="00945466" w:rsidRPr="001A7108" w:rsidRDefault="00945466" w:rsidP="00836D7A">
            <w:pPr>
              <w:spacing w:line="264" w:lineRule="auto"/>
              <w:ind w:firstLine="2"/>
              <w:jc w:val="center"/>
              <w:rPr>
                <w:rFonts w:ascii="Times New Roman" w:hAnsi="Times New Roman" w:cs="Times New Roman"/>
                <w:sz w:val="24"/>
                <w:szCs w:val="24"/>
              </w:rPr>
            </w:pPr>
            <w:r w:rsidRPr="001A7108">
              <w:rPr>
                <w:rFonts w:ascii="Times New Roman" w:hAnsi="Times New Roman" w:cs="Times New Roman"/>
                <w:sz w:val="24"/>
                <w:szCs w:val="24"/>
              </w:rPr>
              <w:t>186</w:t>
            </w:r>
          </w:p>
        </w:tc>
        <w:tc>
          <w:tcPr>
            <w:tcW w:w="1417" w:type="dxa"/>
          </w:tcPr>
          <w:p w14:paraId="06768CB6" w14:textId="77777777" w:rsidR="00945466" w:rsidRPr="00816459" w:rsidRDefault="00945466" w:rsidP="00836D7A">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218</w:t>
            </w:r>
          </w:p>
        </w:tc>
      </w:tr>
      <w:tr w:rsidR="00945466" w:rsidRPr="00816459" w14:paraId="57F75671" w14:textId="77777777" w:rsidTr="00836D7A">
        <w:trPr>
          <w:trHeight w:val="1994"/>
        </w:trPr>
        <w:tc>
          <w:tcPr>
            <w:tcW w:w="6879" w:type="dxa"/>
          </w:tcPr>
          <w:p w14:paraId="74EF2FCD" w14:textId="77777777" w:rsidR="00945466" w:rsidRPr="00816459" w:rsidRDefault="00945466" w:rsidP="00836D7A">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Количество обращений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4" w:type="dxa"/>
          </w:tcPr>
          <w:p w14:paraId="1709BCB1" w14:textId="77777777" w:rsidR="00945466" w:rsidRPr="001A7108" w:rsidRDefault="00945466" w:rsidP="00836D7A">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37</w:t>
            </w:r>
          </w:p>
        </w:tc>
        <w:tc>
          <w:tcPr>
            <w:tcW w:w="1417" w:type="dxa"/>
          </w:tcPr>
          <w:p w14:paraId="6B989775" w14:textId="77777777" w:rsidR="00945466" w:rsidRPr="00816459" w:rsidRDefault="00945466" w:rsidP="00836D7A">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44</w:t>
            </w:r>
          </w:p>
        </w:tc>
      </w:tr>
      <w:bookmarkEnd w:id="1"/>
    </w:tbl>
    <w:p w14:paraId="46BC1F51" w14:textId="77777777" w:rsidR="00945466" w:rsidRDefault="00945466" w:rsidP="009454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A0A4057" w14:textId="77777777" w:rsidR="00945466" w:rsidRDefault="00945466" w:rsidP="009454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653223F" w14:textId="77777777" w:rsidR="00945466" w:rsidRPr="006C1ADA" w:rsidRDefault="00945466" w:rsidP="00945466">
      <w:pPr>
        <w:shd w:val="clear" w:color="auto" w:fill="FFFFFF" w:themeFill="background1"/>
        <w:spacing w:line="240" w:lineRule="auto"/>
        <w:rPr>
          <w:rFonts w:ascii="Times New Roman" w:eastAsia="Times New Roman" w:hAnsi="Times New Roman" w:cs="Times New Roman"/>
          <w:b/>
          <w:color w:val="000000"/>
          <w:sz w:val="28"/>
          <w:szCs w:val="28"/>
          <w:lang w:eastAsia="ru-RU"/>
        </w:rPr>
      </w:pPr>
    </w:p>
    <w:p w14:paraId="5446FBBE" w14:textId="4538117D" w:rsidR="00722125" w:rsidRPr="00CE56F7" w:rsidRDefault="00722125" w:rsidP="00945466">
      <w:pPr>
        <w:spacing w:after="0" w:line="240" w:lineRule="auto"/>
        <w:jc w:val="center"/>
        <w:rPr>
          <w:rFonts w:ascii="Times New Roman" w:eastAsia="Times New Roman" w:hAnsi="Times New Roman" w:cs="Times New Roman"/>
          <w:b/>
          <w:color w:val="000000"/>
          <w:sz w:val="28"/>
          <w:szCs w:val="28"/>
          <w:highlight w:val="yellow"/>
          <w:lang w:eastAsia="ru-RU"/>
        </w:rPr>
      </w:pPr>
      <w:r w:rsidRPr="00CE56F7">
        <w:rPr>
          <w:rFonts w:ascii="Times New Roman" w:eastAsia="Times New Roman" w:hAnsi="Times New Roman" w:cs="Times New Roman"/>
          <w:b/>
          <w:color w:val="000000"/>
          <w:sz w:val="28"/>
          <w:szCs w:val="28"/>
          <w:highlight w:val="yellow"/>
          <w:lang w:eastAsia="ru-RU"/>
        </w:rPr>
        <w:br w:type="page"/>
      </w:r>
    </w:p>
    <w:p w14:paraId="42347F3D" w14:textId="77777777" w:rsidR="00722125" w:rsidRPr="009E2E69"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sz w:val="28"/>
          <w:szCs w:val="28"/>
          <w:lang w:eastAsia="ru-RU"/>
        </w:rPr>
      </w:pPr>
      <w:r w:rsidRPr="009E2E69">
        <w:rPr>
          <w:rFonts w:ascii="Times New Roman" w:eastAsia="Times New Roman" w:hAnsi="Times New Roman" w:cs="Times New Roman"/>
          <w:b/>
          <w:color w:val="000000"/>
          <w:sz w:val="28"/>
          <w:szCs w:val="28"/>
          <w:lang w:eastAsia="ru-RU"/>
        </w:rPr>
        <w:t>4. Сведения об исполнении полномочий в сфере информационных технологий</w:t>
      </w:r>
    </w:p>
    <w:p w14:paraId="7302317B" w14:textId="77777777" w:rsidR="00722125" w:rsidRPr="009E2E69"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i/>
          <w:color w:val="000000"/>
          <w:sz w:val="28"/>
          <w:szCs w:val="28"/>
          <w:lang w:eastAsia="ru-RU"/>
        </w:rPr>
      </w:pPr>
      <w:r w:rsidRPr="009E2E69">
        <w:rPr>
          <w:rFonts w:ascii="Times New Roman" w:eastAsia="Times New Roman" w:hAnsi="Times New Roman" w:cs="Times New Roman"/>
          <w:b/>
          <w:i/>
          <w:color w:val="000000"/>
          <w:sz w:val="28"/>
          <w:szCs w:val="28"/>
          <w:lang w:eastAsia="ru-RU"/>
        </w:rPr>
        <w:t>4.1</w:t>
      </w:r>
      <w:r w:rsidRPr="009E2E69">
        <w:rPr>
          <w:rFonts w:ascii="Times New Roman" w:eastAsia="Times New Roman" w:hAnsi="Times New Roman" w:cs="Times New Roman"/>
          <w:b/>
          <w:i/>
          <w:color w:val="000000"/>
          <w:sz w:val="28"/>
          <w:szCs w:val="28"/>
          <w:lang w:eastAsia="ru-RU"/>
        </w:rPr>
        <w:tab/>
        <w:t>Надзор и контроль.</w:t>
      </w:r>
    </w:p>
    <w:p w14:paraId="36313239" w14:textId="77777777" w:rsidR="00722125" w:rsidRPr="009E2E69"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Cs/>
          <w:i/>
          <w:color w:val="000000"/>
          <w:sz w:val="28"/>
          <w:szCs w:val="28"/>
          <w:lang w:eastAsia="ru-RU"/>
        </w:rPr>
      </w:pPr>
      <w:r w:rsidRPr="009E2E69">
        <w:rPr>
          <w:rFonts w:ascii="Times New Roman" w:eastAsia="Times New Roman" w:hAnsi="Times New Roman" w:cs="Times New Roman"/>
          <w:i/>
          <w:color w:val="000000"/>
          <w:sz w:val="28"/>
          <w:szCs w:val="28"/>
          <w:lang w:eastAsia="ru-RU"/>
        </w:rPr>
        <w:t xml:space="preserve">4.1.1. </w:t>
      </w:r>
      <w:r w:rsidRPr="009E2E69">
        <w:rPr>
          <w:rFonts w:ascii="Times New Roman" w:eastAsia="Times New Roman" w:hAnsi="Times New Roman" w:cs="Times New Roman"/>
          <w:bCs/>
          <w:i/>
          <w:color w:val="000000"/>
          <w:sz w:val="28"/>
          <w:szCs w:val="28"/>
          <w:lang w:eastAsia="ru-RU"/>
        </w:rPr>
        <w:t>Участие в формировании единой автоматизированной информационной системы.</w:t>
      </w:r>
    </w:p>
    <w:p w14:paraId="186075F9" w14:textId="77777777" w:rsidR="00722125" w:rsidRPr="009E2E69"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p>
    <w:p w14:paraId="479A8CF3" w14:textId="77777777" w:rsidR="00722125" w:rsidRPr="009E2E69" w:rsidRDefault="00722125" w:rsidP="00722125">
      <w:pPr>
        <w:spacing w:after="0" w:line="240" w:lineRule="auto"/>
        <w:ind w:firstLine="709"/>
        <w:contextualSpacing/>
        <w:jc w:val="both"/>
        <w:rPr>
          <w:rFonts w:ascii="Times New Roman" w:eastAsia="Times New Roman" w:hAnsi="Times New Roman" w:cs="Times New Roman"/>
          <w:iCs/>
          <w:sz w:val="28"/>
          <w:szCs w:val="28"/>
          <w:lang w:eastAsia="ru-RU"/>
        </w:rPr>
      </w:pPr>
      <w:r w:rsidRPr="009E2E69">
        <w:rPr>
          <w:rFonts w:ascii="Times New Roman" w:eastAsia="Times New Roman" w:hAnsi="Times New Roman" w:cs="Times New Roman"/>
          <w:iCs/>
          <w:sz w:val="28"/>
          <w:szCs w:val="28"/>
          <w:lang w:eastAsia="ru-RU"/>
        </w:rPr>
        <w:t xml:space="preserve">Сотрудники отдела контроля и надзора за соблюдением законодательства в сфере персональных данных Управления (далее – ПД) осуществляют свою деятельность с использованием единой информационной системы (ЕИС) и системы электронного документооборота (СЭД) Роскомнадзора. </w:t>
      </w:r>
    </w:p>
    <w:p w14:paraId="0F1E28A9" w14:textId="77777777" w:rsidR="00722125" w:rsidRPr="009E2E69" w:rsidRDefault="00722125" w:rsidP="00722125">
      <w:pPr>
        <w:spacing w:after="0" w:line="240" w:lineRule="auto"/>
        <w:ind w:firstLine="709"/>
        <w:jc w:val="both"/>
        <w:rPr>
          <w:rFonts w:ascii="Times New Roman" w:eastAsia="Times New Roman" w:hAnsi="Times New Roman" w:cs="Times New Roman"/>
          <w:iCs/>
          <w:sz w:val="28"/>
          <w:szCs w:val="28"/>
          <w:lang w:eastAsia="ru-RU"/>
        </w:rPr>
      </w:pPr>
      <w:r w:rsidRPr="009E2E69">
        <w:rPr>
          <w:rFonts w:ascii="Times New Roman" w:eastAsia="Times New Roman" w:hAnsi="Times New Roman" w:cs="Times New Roman"/>
          <w:iCs/>
          <w:sz w:val="28"/>
          <w:szCs w:val="28"/>
          <w:lang w:eastAsia="ru-RU"/>
        </w:rPr>
        <w:t>Требования к профессиональным навыкам работы с указанными системами установлены должностными регламентами сотрудников ПД (по штату – 5; фактически – 5).</w:t>
      </w:r>
    </w:p>
    <w:p w14:paraId="130AA1D5" w14:textId="77777777" w:rsidR="00722125" w:rsidRPr="00CE56F7" w:rsidRDefault="00722125" w:rsidP="00722125">
      <w:pPr>
        <w:spacing w:after="0" w:line="240" w:lineRule="auto"/>
        <w:ind w:firstLine="709"/>
        <w:jc w:val="both"/>
        <w:rPr>
          <w:rFonts w:ascii="Times New Roman" w:eastAsia="Times New Roman" w:hAnsi="Times New Roman" w:cs="Times New Roman"/>
          <w:iCs/>
          <w:sz w:val="28"/>
          <w:szCs w:val="28"/>
          <w:highlight w:val="yellow"/>
          <w:lang w:eastAsia="ru-RU"/>
        </w:rPr>
      </w:pPr>
    </w:p>
    <w:p w14:paraId="19EF11F7" w14:textId="77777777" w:rsidR="00722125" w:rsidRPr="009E2E69"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9E2E69">
        <w:rPr>
          <w:rFonts w:ascii="Times New Roman" w:eastAsia="Times New Roman" w:hAnsi="Times New Roman" w:cs="Times New Roman"/>
          <w:i/>
          <w:color w:val="000000"/>
          <w:sz w:val="28"/>
          <w:szCs w:val="28"/>
          <w:lang w:eastAsia="ru-RU"/>
        </w:rPr>
        <w:t xml:space="preserve">4.1.2. </w:t>
      </w:r>
      <w:r w:rsidRPr="009E2E69">
        <w:rPr>
          <w:rFonts w:ascii="Times New Roman" w:eastAsia="Times New Roman" w:hAnsi="Times New Roman" w:cs="Times New Roman"/>
          <w:bCs/>
          <w:i/>
          <w:color w:val="000000"/>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14:paraId="0391034E" w14:textId="77777777" w:rsidR="00722125" w:rsidRPr="009E2E69"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6D388141" w14:textId="77777777" w:rsidR="00722125" w:rsidRPr="009E2E69" w:rsidRDefault="00722125" w:rsidP="00722125">
      <w:pPr>
        <w:spacing w:after="0" w:line="240" w:lineRule="auto"/>
        <w:ind w:firstLine="709"/>
        <w:contextualSpacing/>
        <w:jc w:val="both"/>
        <w:rPr>
          <w:rFonts w:ascii="Times New Roman" w:eastAsia="Times New Roman" w:hAnsi="Times New Roman" w:cs="Times New Roman"/>
          <w:iCs/>
          <w:sz w:val="28"/>
          <w:szCs w:val="28"/>
          <w:lang w:eastAsia="ru-RU"/>
        </w:rPr>
      </w:pPr>
      <w:r w:rsidRPr="009E2E69">
        <w:rPr>
          <w:rFonts w:ascii="Times New Roman" w:eastAsia="Times New Roman" w:hAnsi="Times New Roman" w:cs="Times New Roman"/>
          <w:iCs/>
          <w:sz w:val="28"/>
          <w:szCs w:val="28"/>
          <w:lang w:eastAsia="ru-RU"/>
        </w:rPr>
        <w:t>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сотрудниками ПД.</w:t>
      </w:r>
    </w:p>
    <w:p w14:paraId="2BC3841D" w14:textId="77777777" w:rsidR="00722125" w:rsidRPr="009E2E69" w:rsidRDefault="00722125" w:rsidP="00722125">
      <w:pPr>
        <w:spacing w:after="0" w:line="240" w:lineRule="auto"/>
        <w:ind w:firstLine="709"/>
        <w:contextualSpacing/>
        <w:jc w:val="both"/>
        <w:rPr>
          <w:rFonts w:ascii="Times New Roman" w:eastAsia="Times New Roman" w:hAnsi="Times New Roman" w:cs="Times New Roman"/>
          <w:iCs/>
          <w:sz w:val="28"/>
          <w:szCs w:val="28"/>
          <w:lang w:eastAsia="ru-RU"/>
        </w:rPr>
      </w:pPr>
    </w:p>
    <w:p w14:paraId="06B01CCA" w14:textId="77777777" w:rsidR="00722125" w:rsidRPr="00795580"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sz w:val="28"/>
          <w:szCs w:val="28"/>
          <w:lang w:eastAsia="ru-RU"/>
        </w:rPr>
      </w:pPr>
      <w:r w:rsidRPr="00795580">
        <w:rPr>
          <w:rFonts w:ascii="Times New Roman" w:eastAsia="Times New Roman" w:hAnsi="Times New Roman" w:cs="Times New Roman"/>
          <w:b/>
          <w:i/>
          <w:sz w:val="28"/>
          <w:szCs w:val="28"/>
          <w:lang w:eastAsia="ru-RU"/>
        </w:rPr>
        <w:t>4.2.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2D4D131A" w14:textId="77777777" w:rsidR="00722125" w:rsidRPr="00795580"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sz w:val="28"/>
          <w:szCs w:val="28"/>
          <w:lang w:eastAsia="ru-RU"/>
        </w:rPr>
      </w:pPr>
    </w:p>
    <w:p w14:paraId="4EE86BAD" w14:textId="77777777" w:rsidR="00836D7A" w:rsidRDefault="00836D7A" w:rsidP="00836D7A">
      <w:pPr>
        <w:shd w:val="clear" w:color="auto" w:fill="FFFFFF" w:themeFill="background1"/>
        <w:spacing w:after="0" w:line="240" w:lineRule="auto"/>
        <w:ind w:firstLine="709"/>
        <w:jc w:val="both"/>
        <w:rPr>
          <w:rStyle w:val="afff0"/>
          <w:rFonts w:ascii="Times New Roman" w:hAnsi="Times New Roman" w:cs="Times New Roman"/>
          <w:i w:val="0"/>
          <w:color w:val="auto"/>
          <w:sz w:val="28"/>
          <w:szCs w:val="28"/>
        </w:rPr>
      </w:pPr>
      <w:r>
        <w:rPr>
          <w:rStyle w:val="afff0"/>
          <w:rFonts w:ascii="Times New Roman" w:hAnsi="Times New Roman" w:cs="Times New Roman"/>
          <w:i w:val="0"/>
          <w:color w:val="auto"/>
          <w:sz w:val="28"/>
          <w:szCs w:val="28"/>
        </w:rPr>
        <w:t>15.03.2022 в Управлении Роскомнадзора по Тверской области руководителем Управления осуществлен личный прием гражданки Карасёвой Галины Арсеньевны (по предварительной записи). После встречи Карасёвой Г.А. было подано обращение, которое в установленные сроки было перенаправлено по компетенции.</w:t>
      </w:r>
    </w:p>
    <w:p w14:paraId="1090E186" w14:textId="4E05C877" w:rsidR="00722125" w:rsidRPr="00CE56F7" w:rsidRDefault="00722125" w:rsidP="00795580">
      <w:pPr>
        <w:shd w:val="clear" w:color="auto" w:fill="FFFFFF" w:themeFill="background1"/>
        <w:spacing w:before="120" w:after="0" w:line="240" w:lineRule="auto"/>
        <w:ind w:firstLine="720"/>
        <w:jc w:val="both"/>
        <w:rPr>
          <w:rFonts w:ascii="Times New Roman" w:eastAsia="Times New Roman" w:hAnsi="Times New Roman" w:cs="Times New Roman"/>
          <w:b/>
          <w:color w:val="000000"/>
          <w:sz w:val="28"/>
          <w:szCs w:val="28"/>
          <w:highlight w:val="yellow"/>
          <w:lang w:eastAsia="ru-RU"/>
        </w:rPr>
      </w:pPr>
      <w:r w:rsidRPr="00795580">
        <w:rPr>
          <w:rFonts w:ascii="Times New Roman" w:eastAsia="Times New Roman" w:hAnsi="Times New Roman" w:cs="Times New Roman"/>
          <w:color w:val="FF0000"/>
          <w:sz w:val="28"/>
          <w:szCs w:val="28"/>
          <w:lang w:eastAsia="ru-RU"/>
        </w:rPr>
        <w:t>.</w:t>
      </w:r>
      <w:r w:rsidR="004D4280" w:rsidRPr="004D4280">
        <w:rPr>
          <w:rFonts w:ascii="Times New Roman" w:eastAsia="Times New Roman" w:hAnsi="Times New Roman" w:cs="Times New Roman"/>
          <w:color w:val="FF0000"/>
          <w:sz w:val="28"/>
          <w:szCs w:val="28"/>
          <w:lang w:eastAsia="ru-RU"/>
        </w:rPr>
        <w:t xml:space="preserve"> </w:t>
      </w:r>
      <w:r w:rsidRPr="00CE56F7">
        <w:rPr>
          <w:rFonts w:ascii="Times New Roman" w:eastAsia="Times New Roman" w:hAnsi="Times New Roman" w:cs="Times New Roman"/>
          <w:b/>
          <w:color w:val="000000"/>
          <w:sz w:val="28"/>
          <w:szCs w:val="28"/>
          <w:highlight w:val="yellow"/>
          <w:lang w:eastAsia="ru-RU"/>
        </w:rPr>
        <w:br w:type="page"/>
      </w:r>
    </w:p>
    <w:p w14:paraId="212893D8" w14:textId="77777777" w:rsidR="00722125" w:rsidRPr="00BB782B" w:rsidRDefault="00722125" w:rsidP="00722125">
      <w:pPr>
        <w:shd w:val="clear" w:color="auto" w:fill="FFFFFF" w:themeFill="background1"/>
        <w:tabs>
          <w:tab w:val="left" w:pos="1178"/>
          <w:tab w:val="left" w:pos="9053"/>
        </w:tabs>
        <w:spacing w:after="0" w:line="240" w:lineRule="auto"/>
        <w:contextualSpacing/>
        <w:jc w:val="center"/>
        <w:rPr>
          <w:rFonts w:ascii="Times New Roman" w:eastAsia="Times New Roman" w:hAnsi="Times New Roman" w:cs="Times New Roman"/>
          <w:b/>
          <w:color w:val="000000"/>
          <w:sz w:val="28"/>
          <w:szCs w:val="28"/>
          <w:lang w:eastAsia="ru-RU"/>
        </w:rPr>
      </w:pPr>
      <w:r w:rsidRPr="00BB782B">
        <w:rPr>
          <w:rFonts w:ascii="Times New Roman" w:eastAsia="Times New Roman" w:hAnsi="Times New Roman" w:cs="Times New Roman"/>
          <w:b/>
          <w:color w:val="000000"/>
          <w:sz w:val="28"/>
          <w:szCs w:val="28"/>
          <w:lang w:eastAsia="ru-RU"/>
        </w:rPr>
        <w:t>5. Сведения о выполнении полномочий в сфере обеспечения функций.</w:t>
      </w:r>
    </w:p>
    <w:p w14:paraId="23FF88AA" w14:textId="77777777" w:rsidR="009F68DC" w:rsidRPr="00112071" w:rsidRDefault="00722125" w:rsidP="009F68DC">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Cs/>
          <w:i/>
          <w:color w:val="000000"/>
          <w:sz w:val="28"/>
          <w:szCs w:val="28"/>
          <w:lang w:eastAsia="ru-RU"/>
        </w:rPr>
      </w:pPr>
      <w:r w:rsidRPr="00112071">
        <w:rPr>
          <w:rFonts w:ascii="Times New Roman" w:eastAsia="Times New Roman" w:hAnsi="Times New Roman" w:cs="Times New Roman"/>
          <w:bCs/>
          <w:i/>
          <w:color w:val="000000"/>
          <w:sz w:val="28"/>
          <w:szCs w:val="28"/>
          <w:lang w:eastAsia="ru-RU"/>
        </w:rPr>
        <w:t xml:space="preserve">5.1. </w:t>
      </w:r>
      <w:r w:rsidR="009F68DC" w:rsidRPr="00112071">
        <w:rPr>
          <w:rFonts w:ascii="Times New Roman" w:eastAsia="Times New Roman" w:hAnsi="Times New Roman" w:cs="Times New Roman"/>
          <w:bCs/>
          <w:i/>
          <w:color w:val="000000"/>
          <w:sz w:val="28"/>
          <w:szCs w:val="28"/>
          <w:lang w:eastAsia="ru-RU"/>
        </w:rPr>
        <w:t>5.1. Административно-хозяйственное обеспечение – организация эксплуатации и обслуживания зданий Роскомнадзора.</w:t>
      </w:r>
    </w:p>
    <w:p w14:paraId="1D2AA831" w14:textId="77777777" w:rsidR="009F68DC" w:rsidRPr="00BB782B" w:rsidRDefault="009F68DC" w:rsidP="009F68D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BB782B">
        <w:rPr>
          <w:rFonts w:ascii="Times New Roman" w:eastAsia="Times New Roman" w:hAnsi="Times New Roman" w:cs="Times New Roman"/>
          <w:color w:val="000000"/>
          <w:sz w:val="28"/>
          <w:szCs w:val="28"/>
          <w:lang w:eastAsia="ru-RU"/>
        </w:rPr>
        <w:t>Исполнение данного полномочия возложено на двух сотрудников. Доля полномочий составляет 1,2.</w:t>
      </w:r>
    </w:p>
    <w:p w14:paraId="08832FC1" w14:textId="77777777" w:rsidR="009F68DC" w:rsidRPr="00BB782B"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B782B">
        <w:rPr>
          <w:rFonts w:ascii="Times New Roman" w:eastAsia="Times New Roman" w:hAnsi="Times New Roman" w:cs="Times New Roman"/>
          <w:sz w:val="28"/>
          <w:szCs w:val="28"/>
          <w:lang w:eastAsia="ru-RU"/>
        </w:rPr>
        <w:t xml:space="preserve">В соответствии с </w:t>
      </w:r>
      <w:r w:rsidRPr="00E87A5E">
        <w:rPr>
          <w:rFonts w:ascii="Times New Roman" w:eastAsia="Times New Roman" w:hAnsi="Times New Roman" w:cs="Times New Roman"/>
          <w:sz w:val="28"/>
          <w:szCs w:val="28"/>
          <w:lang w:eastAsia="ru-RU"/>
        </w:rPr>
        <w:t>Распоряжением Правительства Тверской области</w:t>
      </w:r>
      <w:r w:rsidRPr="00BB782B">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22</w:t>
      </w:r>
      <w:r w:rsidRPr="00BB78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BB782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BB782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1136-рп</w:t>
      </w:r>
      <w:r w:rsidRPr="00BB782B">
        <w:rPr>
          <w:rFonts w:ascii="Times New Roman" w:eastAsia="Times New Roman" w:hAnsi="Times New Roman" w:cs="Times New Roman"/>
          <w:sz w:val="28"/>
          <w:szCs w:val="28"/>
          <w:lang w:eastAsia="ru-RU"/>
        </w:rPr>
        <w:t xml:space="preserve"> в безвозмездном пользовании Управления</w:t>
      </w:r>
      <w:r>
        <w:rPr>
          <w:rFonts w:ascii="Times New Roman" w:eastAsia="Times New Roman" w:hAnsi="Times New Roman" w:cs="Times New Roman"/>
          <w:sz w:val="28"/>
          <w:szCs w:val="28"/>
          <w:lang w:eastAsia="ru-RU"/>
        </w:rPr>
        <w:t xml:space="preserve"> </w:t>
      </w:r>
      <w:r w:rsidRPr="00BB782B">
        <w:rPr>
          <w:rFonts w:ascii="Times New Roman" w:eastAsia="Times New Roman" w:hAnsi="Times New Roman" w:cs="Times New Roman"/>
          <w:sz w:val="28"/>
          <w:szCs w:val="28"/>
          <w:lang w:eastAsia="ru-RU"/>
        </w:rPr>
        <w:t>находится нежилое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ние площадью 927,3 кв.</w:t>
      </w:r>
      <w:r>
        <w:rPr>
          <w:rFonts w:ascii="Times New Roman" w:eastAsia="Times New Roman" w:hAnsi="Times New Roman" w:cs="Times New Roman"/>
          <w:sz w:val="28"/>
          <w:szCs w:val="28"/>
          <w:lang w:eastAsia="ru-RU"/>
        </w:rPr>
        <w:t xml:space="preserve"> </w:t>
      </w:r>
      <w:r w:rsidRPr="00BB782B">
        <w:rPr>
          <w:rFonts w:ascii="Times New Roman" w:eastAsia="Times New Roman" w:hAnsi="Times New Roman" w:cs="Times New Roman"/>
          <w:sz w:val="28"/>
          <w:szCs w:val="28"/>
          <w:lang w:eastAsia="ru-RU"/>
        </w:rPr>
        <w:t xml:space="preserve">м по адресу: г. Тверь, </w:t>
      </w:r>
      <w:r>
        <w:rPr>
          <w:rFonts w:ascii="Times New Roman" w:eastAsia="Times New Roman" w:hAnsi="Times New Roman" w:cs="Times New Roman"/>
          <w:sz w:val="28"/>
          <w:szCs w:val="28"/>
          <w:lang w:eastAsia="ru-RU"/>
        </w:rPr>
        <w:br/>
      </w:r>
      <w:r w:rsidRPr="00BB782B">
        <w:rPr>
          <w:rFonts w:ascii="Times New Roman" w:eastAsia="Times New Roman" w:hAnsi="Times New Roman" w:cs="Times New Roman"/>
          <w:sz w:val="28"/>
          <w:szCs w:val="28"/>
          <w:lang w:eastAsia="ru-RU"/>
        </w:rPr>
        <w:t>ул. Трехсвятская, д.6.</w:t>
      </w:r>
    </w:p>
    <w:p w14:paraId="2BCBAB53" w14:textId="77777777" w:rsidR="009F68DC" w:rsidRPr="00BB782B"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BB782B">
        <w:rPr>
          <w:rFonts w:ascii="Times New Roman" w:eastAsia="Times New Roman" w:hAnsi="Times New Roman" w:cs="Times New Roman"/>
          <w:sz w:val="28"/>
          <w:szCs w:val="28"/>
          <w:lang w:eastAsia="ru-RU"/>
        </w:rPr>
        <w:t>анное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ние передано в безвозмездное пользование Управлени</w:t>
      </w:r>
      <w:r>
        <w:rPr>
          <w:rFonts w:ascii="Times New Roman" w:eastAsia="Times New Roman" w:hAnsi="Times New Roman" w:cs="Times New Roman"/>
          <w:sz w:val="28"/>
          <w:szCs w:val="28"/>
          <w:lang w:eastAsia="ru-RU"/>
        </w:rPr>
        <w:t xml:space="preserve">ю </w:t>
      </w:r>
      <w:r w:rsidRPr="00BB782B">
        <w:rPr>
          <w:rFonts w:ascii="Times New Roman" w:eastAsia="Times New Roman" w:hAnsi="Times New Roman" w:cs="Times New Roman"/>
          <w:sz w:val="28"/>
          <w:szCs w:val="28"/>
          <w:lang w:eastAsia="ru-RU"/>
        </w:rPr>
        <w:t xml:space="preserve">сроком на </w:t>
      </w:r>
      <w:r>
        <w:rPr>
          <w:rFonts w:ascii="Times New Roman" w:eastAsia="Times New Roman" w:hAnsi="Times New Roman" w:cs="Times New Roman"/>
          <w:sz w:val="28"/>
          <w:szCs w:val="28"/>
          <w:lang w:eastAsia="ru-RU"/>
        </w:rPr>
        <w:t>1 год до 27.12.2022 г</w:t>
      </w:r>
      <w:r w:rsidRPr="00BB782B">
        <w:rPr>
          <w:rFonts w:ascii="Times New Roman" w:eastAsia="Times New Roman" w:hAnsi="Times New Roman" w:cs="Times New Roman"/>
          <w:sz w:val="28"/>
          <w:szCs w:val="28"/>
          <w:lang w:eastAsia="ru-RU"/>
        </w:rPr>
        <w:t>.</w:t>
      </w:r>
    </w:p>
    <w:p w14:paraId="3F784913" w14:textId="77777777" w:rsidR="009F68DC" w:rsidRPr="00BB782B"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B782B">
        <w:rPr>
          <w:rFonts w:ascii="Times New Roman" w:eastAsia="Times New Roman" w:hAnsi="Times New Roman" w:cs="Times New Roman"/>
          <w:sz w:val="28"/>
          <w:szCs w:val="28"/>
          <w:lang w:eastAsia="ru-RU"/>
        </w:rPr>
        <w:t>Услуги по техническому содержанию, охране и обслуживанию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 xml:space="preserve">ния, оказанию коммунальных услуг в течение </w:t>
      </w:r>
      <w:r>
        <w:rPr>
          <w:rFonts w:ascii="Times New Roman" w:eastAsia="Times New Roman" w:hAnsi="Times New Roman" w:cs="Times New Roman"/>
          <w:sz w:val="28"/>
          <w:szCs w:val="28"/>
          <w:lang w:eastAsia="ru-RU"/>
        </w:rPr>
        <w:t>9 месяцев</w:t>
      </w:r>
      <w:r w:rsidRPr="00BB782B">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BB782B">
        <w:rPr>
          <w:rFonts w:ascii="Times New Roman" w:eastAsia="Times New Roman" w:hAnsi="Times New Roman" w:cs="Times New Roman"/>
          <w:sz w:val="28"/>
          <w:szCs w:val="28"/>
          <w:lang w:eastAsia="ru-RU"/>
        </w:rPr>
        <w:t xml:space="preserve"> года оказывались Государственным бюджетным учреждением Тверской области «Учреждение по эксплуатации и обслуживанию административных зданий и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ний» в соответствии с государственным контрактом.</w:t>
      </w:r>
    </w:p>
    <w:p w14:paraId="0498210B" w14:textId="77777777" w:rsidR="009F68DC" w:rsidRPr="006048E1" w:rsidRDefault="009F68DC" w:rsidP="009F68DC">
      <w:pPr>
        <w:shd w:val="clear" w:color="auto" w:fill="FFFFFF" w:themeFill="background1"/>
        <w:spacing w:after="120" w:line="240" w:lineRule="auto"/>
        <w:ind w:firstLine="720"/>
        <w:jc w:val="both"/>
        <w:rPr>
          <w:rFonts w:ascii="Times New Roman" w:eastAsia="Times New Roman" w:hAnsi="Times New Roman" w:cs="Times New Roman"/>
          <w:sz w:val="28"/>
          <w:szCs w:val="28"/>
          <w:highlight w:val="yellow"/>
          <w:lang w:eastAsia="ru-RU"/>
        </w:rPr>
      </w:pPr>
    </w:p>
    <w:p w14:paraId="5B384CE1" w14:textId="77777777" w:rsidR="009F68DC" w:rsidRPr="00570833" w:rsidRDefault="009F68DC" w:rsidP="009F68DC">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570833">
        <w:rPr>
          <w:rFonts w:ascii="Times New Roman" w:eastAsia="Times New Roman" w:hAnsi="Times New Roman" w:cs="Times New Roman"/>
          <w:bCs/>
          <w:i/>
          <w:color w:val="000000"/>
          <w:sz w:val="28"/>
          <w:szCs w:val="28"/>
          <w:lang w:eastAsia="ru-RU"/>
        </w:rPr>
        <w:t>5.2. 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14:paraId="19EA422F" w14:textId="77777777" w:rsidR="009F68DC" w:rsidRPr="006048E1" w:rsidRDefault="009F68DC" w:rsidP="009F68DC">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4AF9D4DF" w14:textId="77777777" w:rsidR="009F68DC" w:rsidRPr="00DA731F" w:rsidRDefault="009F68DC" w:rsidP="009F68D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DA731F">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0,5.</w:t>
      </w:r>
    </w:p>
    <w:p w14:paraId="6D685A02" w14:textId="77777777" w:rsidR="009F68DC" w:rsidRPr="00DA731F" w:rsidRDefault="009F68DC" w:rsidP="009F68D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DA731F">
        <w:rPr>
          <w:rFonts w:ascii="Times New Roman" w:eastAsia="Times New Roman" w:hAnsi="Times New Roman" w:cs="Times New Roman"/>
          <w:color w:val="000000"/>
          <w:sz w:val="28"/>
          <w:szCs w:val="28"/>
          <w:lang w:eastAsia="ru-RU"/>
        </w:rPr>
        <w:t>Исполнение полномочия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751E740" w14:textId="77777777" w:rsidR="009F68DC" w:rsidRDefault="009F68DC" w:rsidP="009F68DC">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p>
    <w:p w14:paraId="7C216B12" w14:textId="77777777" w:rsidR="009F68DC" w:rsidRDefault="009F68DC" w:rsidP="009F68DC">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p>
    <w:p w14:paraId="2915962A" w14:textId="77777777" w:rsidR="009F68DC" w:rsidRDefault="009F68DC" w:rsidP="009F68DC">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r w:rsidRPr="00DA731F">
        <w:rPr>
          <w:rFonts w:ascii="Times New Roman" w:eastAsia="Times New Roman" w:hAnsi="Times New Roman" w:cs="Times New Roman"/>
          <w:bCs/>
          <w:color w:val="000000"/>
          <w:sz w:val="28"/>
          <w:szCs w:val="28"/>
          <w:lang w:eastAsia="ru-RU"/>
        </w:rPr>
        <w:t>Итоги исполнения полномочия характеризуются следующими показателями:</w:t>
      </w:r>
    </w:p>
    <w:p w14:paraId="3C2E9011" w14:textId="77777777" w:rsidR="009F68DC" w:rsidRDefault="009F68DC" w:rsidP="009F68DC">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p>
    <w:p w14:paraId="6159A89A" w14:textId="77777777" w:rsidR="009F68DC" w:rsidRDefault="009F68DC" w:rsidP="009F68DC">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p>
    <w:p w14:paraId="47A60046" w14:textId="77777777" w:rsidR="009F68DC" w:rsidRDefault="009F68DC" w:rsidP="009F68DC">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r w:rsidRPr="00363128">
        <w:rPr>
          <w:rFonts w:ascii="Times New Roman" w:eastAsia="Times New Roman" w:hAnsi="Times New Roman" w:cs="Times New Roman"/>
          <w:sz w:val="20"/>
          <w:szCs w:val="20"/>
          <w:lang w:eastAsia="ru-RU"/>
        </w:rPr>
        <w:t>Таблица 26</w:t>
      </w:r>
    </w:p>
    <w:p w14:paraId="46655F96" w14:textId="77777777" w:rsidR="009F68DC" w:rsidRDefault="009F68DC" w:rsidP="009F68DC">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p>
    <w:tbl>
      <w:tblPr>
        <w:tblStyle w:val="af5"/>
        <w:tblW w:w="10031" w:type="dxa"/>
        <w:tblLayout w:type="fixed"/>
        <w:tblLook w:val="04A0" w:firstRow="1" w:lastRow="0" w:firstColumn="1" w:lastColumn="0" w:noHBand="0" w:noVBand="1"/>
      </w:tblPr>
      <w:tblGrid>
        <w:gridCol w:w="959"/>
        <w:gridCol w:w="1134"/>
        <w:gridCol w:w="992"/>
        <w:gridCol w:w="1418"/>
        <w:gridCol w:w="992"/>
        <w:gridCol w:w="1417"/>
        <w:gridCol w:w="993"/>
        <w:gridCol w:w="2126"/>
      </w:tblGrid>
      <w:tr w:rsidR="009F68DC" w:rsidRPr="008B7412" w14:paraId="32D6ECEA" w14:textId="77777777" w:rsidTr="009F68DC">
        <w:tc>
          <w:tcPr>
            <w:tcW w:w="10031" w:type="dxa"/>
            <w:gridSpan w:val="8"/>
          </w:tcPr>
          <w:p w14:paraId="3A10D562" w14:textId="77777777" w:rsidR="009F68DC" w:rsidRPr="008B7412" w:rsidRDefault="009F68DC" w:rsidP="009F68DC">
            <w:pPr>
              <w:jc w:val="center"/>
              <w:rPr>
                <w:sz w:val="24"/>
                <w:szCs w:val="24"/>
              </w:rPr>
            </w:pPr>
            <w:r>
              <w:rPr>
                <w:sz w:val="24"/>
                <w:szCs w:val="24"/>
              </w:rPr>
              <w:t>3</w:t>
            </w:r>
            <w:r>
              <w:rPr>
                <w:sz w:val="24"/>
                <w:szCs w:val="24"/>
                <w:lang w:val="en-US"/>
              </w:rPr>
              <w:t xml:space="preserve"> </w:t>
            </w:r>
            <w:r>
              <w:rPr>
                <w:sz w:val="24"/>
                <w:szCs w:val="24"/>
              </w:rPr>
              <w:t>квартал 2022 года</w:t>
            </w:r>
          </w:p>
        </w:tc>
      </w:tr>
      <w:tr w:rsidR="009F68DC" w14:paraId="420AB2FD" w14:textId="77777777" w:rsidTr="009F68DC">
        <w:tc>
          <w:tcPr>
            <w:tcW w:w="10031" w:type="dxa"/>
            <w:gridSpan w:val="8"/>
          </w:tcPr>
          <w:p w14:paraId="7A4B9E74" w14:textId="77777777" w:rsidR="009F68DC" w:rsidRDefault="009F68DC" w:rsidP="009F68DC">
            <w:pPr>
              <w:jc w:val="center"/>
              <w:rPr>
                <w:sz w:val="24"/>
                <w:szCs w:val="24"/>
              </w:rPr>
            </w:pPr>
            <w:r>
              <w:rPr>
                <w:sz w:val="24"/>
                <w:szCs w:val="24"/>
              </w:rPr>
              <w:t>Размещено заказов</w:t>
            </w:r>
          </w:p>
        </w:tc>
      </w:tr>
      <w:tr w:rsidR="009F68DC" w14:paraId="566F9223" w14:textId="77777777" w:rsidTr="009F68DC">
        <w:tc>
          <w:tcPr>
            <w:tcW w:w="2093" w:type="dxa"/>
            <w:gridSpan w:val="2"/>
          </w:tcPr>
          <w:p w14:paraId="2F816E80" w14:textId="77777777" w:rsidR="009F68DC" w:rsidRDefault="009F68DC" w:rsidP="009F68DC">
            <w:pPr>
              <w:jc w:val="center"/>
              <w:rPr>
                <w:sz w:val="24"/>
                <w:szCs w:val="24"/>
              </w:rPr>
            </w:pPr>
            <w:r>
              <w:rPr>
                <w:sz w:val="24"/>
                <w:szCs w:val="24"/>
              </w:rPr>
              <w:t xml:space="preserve">Всего </w:t>
            </w:r>
          </w:p>
        </w:tc>
        <w:tc>
          <w:tcPr>
            <w:tcW w:w="2410" w:type="dxa"/>
            <w:gridSpan w:val="2"/>
          </w:tcPr>
          <w:p w14:paraId="1378EF22" w14:textId="77777777" w:rsidR="009F68DC" w:rsidRDefault="009F68DC" w:rsidP="009F68DC">
            <w:pPr>
              <w:jc w:val="center"/>
              <w:rPr>
                <w:sz w:val="24"/>
                <w:szCs w:val="24"/>
              </w:rPr>
            </w:pPr>
            <w:r>
              <w:rPr>
                <w:sz w:val="24"/>
                <w:szCs w:val="24"/>
              </w:rPr>
              <w:t xml:space="preserve">По результатам торгов и запроса котировок </w:t>
            </w:r>
          </w:p>
        </w:tc>
        <w:tc>
          <w:tcPr>
            <w:tcW w:w="2409" w:type="dxa"/>
            <w:gridSpan w:val="2"/>
          </w:tcPr>
          <w:p w14:paraId="217A9B88" w14:textId="77777777" w:rsidR="009F68DC" w:rsidRDefault="009F68DC" w:rsidP="009F68DC">
            <w:pPr>
              <w:jc w:val="center"/>
              <w:rPr>
                <w:sz w:val="24"/>
                <w:szCs w:val="24"/>
              </w:rPr>
            </w:pPr>
            <w:r>
              <w:rPr>
                <w:sz w:val="24"/>
                <w:szCs w:val="24"/>
              </w:rPr>
              <w:t xml:space="preserve">У единственного поставщика </w:t>
            </w:r>
          </w:p>
        </w:tc>
        <w:tc>
          <w:tcPr>
            <w:tcW w:w="3119" w:type="dxa"/>
            <w:gridSpan w:val="2"/>
          </w:tcPr>
          <w:p w14:paraId="77AD8260" w14:textId="77777777" w:rsidR="009F68DC" w:rsidRDefault="009F68DC" w:rsidP="009F68DC">
            <w:pPr>
              <w:jc w:val="center"/>
              <w:rPr>
                <w:sz w:val="24"/>
                <w:szCs w:val="24"/>
              </w:rPr>
            </w:pPr>
            <w:r>
              <w:rPr>
                <w:sz w:val="24"/>
                <w:szCs w:val="24"/>
              </w:rPr>
              <w:t xml:space="preserve">Закупки малого объема </w:t>
            </w:r>
          </w:p>
        </w:tc>
      </w:tr>
      <w:tr w:rsidR="009F68DC" w14:paraId="4FC30FB3" w14:textId="77777777" w:rsidTr="009F68DC">
        <w:tc>
          <w:tcPr>
            <w:tcW w:w="959" w:type="dxa"/>
          </w:tcPr>
          <w:p w14:paraId="11462CE6" w14:textId="77777777" w:rsidR="009F68DC" w:rsidRDefault="009F68DC" w:rsidP="009F68DC">
            <w:pPr>
              <w:jc w:val="center"/>
              <w:rPr>
                <w:sz w:val="24"/>
                <w:szCs w:val="24"/>
              </w:rPr>
            </w:pPr>
            <w:r>
              <w:rPr>
                <w:sz w:val="24"/>
                <w:szCs w:val="24"/>
              </w:rPr>
              <w:t>Кол-во</w:t>
            </w:r>
          </w:p>
        </w:tc>
        <w:tc>
          <w:tcPr>
            <w:tcW w:w="1134" w:type="dxa"/>
          </w:tcPr>
          <w:p w14:paraId="4C352169" w14:textId="77777777" w:rsidR="009F68DC" w:rsidRDefault="009F68DC" w:rsidP="009F68DC">
            <w:pPr>
              <w:jc w:val="center"/>
              <w:rPr>
                <w:sz w:val="24"/>
                <w:szCs w:val="24"/>
              </w:rPr>
            </w:pPr>
            <w:r>
              <w:rPr>
                <w:sz w:val="24"/>
                <w:szCs w:val="24"/>
              </w:rPr>
              <w:t>тыс. руб.</w:t>
            </w:r>
          </w:p>
        </w:tc>
        <w:tc>
          <w:tcPr>
            <w:tcW w:w="992" w:type="dxa"/>
          </w:tcPr>
          <w:p w14:paraId="2D4F9947" w14:textId="77777777" w:rsidR="009F68DC" w:rsidRDefault="009F68DC" w:rsidP="009F68DC">
            <w:pPr>
              <w:jc w:val="center"/>
              <w:rPr>
                <w:sz w:val="24"/>
                <w:szCs w:val="24"/>
              </w:rPr>
            </w:pPr>
            <w:r>
              <w:rPr>
                <w:sz w:val="24"/>
                <w:szCs w:val="24"/>
              </w:rPr>
              <w:t>Кол-во</w:t>
            </w:r>
          </w:p>
        </w:tc>
        <w:tc>
          <w:tcPr>
            <w:tcW w:w="1418" w:type="dxa"/>
          </w:tcPr>
          <w:p w14:paraId="61B8145B" w14:textId="77777777" w:rsidR="009F68DC" w:rsidRDefault="009F68DC" w:rsidP="009F68DC">
            <w:pPr>
              <w:jc w:val="center"/>
              <w:rPr>
                <w:sz w:val="24"/>
                <w:szCs w:val="24"/>
              </w:rPr>
            </w:pPr>
            <w:r>
              <w:rPr>
                <w:sz w:val="24"/>
                <w:szCs w:val="24"/>
              </w:rPr>
              <w:t>тыс. руб.</w:t>
            </w:r>
          </w:p>
        </w:tc>
        <w:tc>
          <w:tcPr>
            <w:tcW w:w="992" w:type="dxa"/>
          </w:tcPr>
          <w:p w14:paraId="6DF1BF8C" w14:textId="77777777" w:rsidR="009F68DC" w:rsidRDefault="009F68DC" w:rsidP="009F68DC">
            <w:pPr>
              <w:jc w:val="center"/>
              <w:rPr>
                <w:sz w:val="24"/>
                <w:szCs w:val="24"/>
              </w:rPr>
            </w:pPr>
            <w:r>
              <w:rPr>
                <w:sz w:val="24"/>
                <w:szCs w:val="24"/>
              </w:rPr>
              <w:t>Кол-во</w:t>
            </w:r>
          </w:p>
        </w:tc>
        <w:tc>
          <w:tcPr>
            <w:tcW w:w="1417" w:type="dxa"/>
          </w:tcPr>
          <w:p w14:paraId="6E4E4B8D" w14:textId="77777777" w:rsidR="009F68DC" w:rsidRDefault="009F68DC" w:rsidP="009F68DC">
            <w:pPr>
              <w:jc w:val="center"/>
              <w:rPr>
                <w:sz w:val="24"/>
                <w:szCs w:val="24"/>
              </w:rPr>
            </w:pPr>
            <w:r>
              <w:rPr>
                <w:sz w:val="24"/>
                <w:szCs w:val="24"/>
              </w:rPr>
              <w:t>тыс. руб.</w:t>
            </w:r>
          </w:p>
        </w:tc>
        <w:tc>
          <w:tcPr>
            <w:tcW w:w="993" w:type="dxa"/>
          </w:tcPr>
          <w:p w14:paraId="4CB55D6D" w14:textId="77777777" w:rsidR="009F68DC" w:rsidRDefault="009F68DC" w:rsidP="009F68DC">
            <w:pPr>
              <w:jc w:val="center"/>
              <w:rPr>
                <w:sz w:val="24"/>
                <w:szCs w:val="24"/>
              </w:rPr>
            </w:pPr>
            <w:r>
              <w:rPr>
                <w:sz w:val="24"/>
                <w:szCs w:val="24"/>
              </w:rPr>
              <w:t>Кол-во</w:t>
            </w:r>
          </w:p>
        </w:tc>
        <w:tc>
          <w:tcPr>
            <w:tcW w:w="2126" w:type="dxa"/>
          </w:tcPr>
          <w:p w14:paraId="64CE0C84" w14:textId="77777777" w:rsidR="009F68DC" w:rsidRDefault="009F68DC" w:rsidP="009F68DC">
            <w:pPr>
              <w:jc w:val="center"/>
              <w:rPr>
                <w:sz w:val="24"/>
                <w:szCs w:val="24"/>
              </w:rPr>
            </w:pPr>
            <w:r>
              <w:rPr>
                <w:sz w:val="24"/>
                <w:szCs w:val="24"/>
              </w:rPr>
              <w:t>тыс. руб.</w:t>
            </w:r>
          </w:p>
        </w:tc>
      </w:tr>
      <w:tr w:rsidR="009F68DC" w:rsidRPr="008730C8" w14:paraId="7849CEC1" w14:textId="77777777" w:rsidTr="009F68DC">
        <w:tc>
          <w:tcPr>
            <w:tcW w:w="959" w:type="dxa"/>
          </w:tcPr>
          <w:p w14:paraId="093E2783" w14:textId="77777777" w:rsidR="009F68DC" w:rsidRPr="008730C8" w:rsidRDefault="009F68DC" w:rsidP="009F68DC">
            <w:pPr>
              <w:jc w:val="center"/>
              <w:rPr>
                <w:sz w:val="24"/>
                <w:szCs w:val="24"/>
                <w:highlight w:val="yellow"/>
              </w:rPr>
            </w:pPr>
            <w:r w:rsidRPr="008730C8">
              <w:rPr>
                <w:sz w:val="24"/>
                <w:szCs w:val="24"/>
              </w:rPr>
              <w:t>28</w:t>
            </w:r>
          </w:p>
        </w:tc>
        <w:tc>
          <w:tcPr>
            <w:tcW w:w="1134" w:type="dxa"/>
          </w:tcPr>
          <w:p w14:paraId="307E8C21" w14:textId="77777777" w:rsidR="009F68DC" w:rsidRPr="008730C8" w:rsidRDefault="009F68DC" w:rsidP="009F68DC">
            <w:pPr>
              <w:jc w:val="center"/>
              <w:rPr>
                <w:sz w:val="24"/>
                <w:szCs w:val="24"/>
                <w:highlight w:val="yellow"/>
              </w:rPr>
            </w:pPr>
            <w:r w:rsidRPr="008730C8">
              <w:rPr>
                <w:sz w:val="24"/>
                <w:szCs w:val="24"/>
              </w:rPr>
              <w:t>283,39</w:t>
            </w:r>
          </w:p>
        </w:tc>
        <w:tc>
          <w:tcPr>
            <w:tcW w:w="992" w:type="dxa"/>
          </w:tcPr>
          <w:p w14:paraId="01D2A908" w14:textId="77777777" w:rsidR="009F68DC" w:rsidRPr="008730C8" w:rsidRDefault="009F68DC" w:rsidP="009F68DC">
            <w:pPr>
              <w:jc w:val="center"/>
              <w:rPr>
                <w:sz w:val="24"/>
                <w:szCs w:val="24"/>
              </w:rPr>
            </w:pPr>
            <w:r w:rsidRPr="008730C8">
              <w:rPr>
                <w:sz w:val="24"/>
                <w:szCs w:val="24"/>
              </w:rPr>
              <w:t>2</w:t>
            </w:r>
          </w:p>
        </w:tc>
        <w:tc>
          <w:tcPr>
            <w:tcW w:w="1418" w:type="dxa"/>
          </w:tcPr>
          <w:p w14:paraId="09AB3F9F" w14:textId="77777777" w:rsidR="009F68DC" w:rsidRPr="008730C8" w:rsidRDefault="009F68DC" w:rsidP="009F68DC">
            <w:pPr>
              <w:jc w:val="center"/>
              <w:rPr>
                <w:sz w:val="24"/>
                <w:szCs w:val="24"/>
                <w:highlight w:val="yellow"/>
              </w:rPr>
            </w:pPr>
            <w:r w:rsidRPr="008730C8">
              <w:rPr>
                <w:sz w:val="24"/>
                <w:szCs w:val="24"/>
              </w:rPr>
              <w:t>143,51</w:t>
            </w:r>
          </w:p>
        </w:tc>
        <w:tc>
          <w:tcPr>
            <w:tcW w:w="992" w:type="dxa"/>
          </w:tcPr>
          <w:p w14:paraId="09B47495" w14:textId="77777777" w:rsidR="009F68DC" w:rsidRPr="008730C8" w:rsidRDefault="009F68DC" w:rsidP="009F68DC">
            <w:pPr>
              <w:jc w:val="center"/>
              <w:rPr>
                <w:sz w:val="24"/>
                <w:szCs w:val="24"/>
              </w:rPr>
            </w:pPr>
            <w:r w:rsidRPr="008730C8">
              <w:rPr>
                <w:sz w:val="24"/>
                <w:szCs w:val="24"/>
              </w:rPr>
              <w:t>0</w:t>
            </w:r>
          </w:p>
        </w:tc>
        <w:tc>
          <w:tcPr>
            <w:tcW w:w="1417" w:type="dxa"/>
          </w:tcPr>
          <w:p w14:paraId="6AE93CFA" w14:textId="77777777" w:rsidR="009F68DC" w:rsidRPr="008730C8" w:rsidRDefault="009F68DC" w:rsidP="009F68DC">
            <w:pPr>
              <w:jc w:val="center"/>
              <w:rPr>
                <w:sz w:val="24"/>
                <w:szCs w:val="24"/>
              </w:rPr>
            </w:pPr>
            <w:r w:rsidRPr="008730C8">
              <w:rPr>
                <w:sz w:val="24"/>
                <w:szCs w:val="24"/>
              </w:rPr>
              <w:t>-90,0</w:t>
            </w:r>
          </w:p>
        </w:tc>
        <w:tc>
          <w:tcPr>
            <w:tcW w:w="993" w:type="dxa"/>
          </w:tcPr>
          <w:p w14:paraId="10D530FF" w14:textId="77777777" w:rsidR="009F68DC" w:rsidRPr="008730C8" w:rsidRDefault="009F68DC" w:rsidP="009F68DC">
            <w:pPr>
              <w:jc w:val="center"/>
              <w:rPr>
                <w:sz w:val="24"/>
                <w:szCs w:val="24"/>
                <w:lang w:val="en-US"/>
              </w:rPr>
            </w:pPr>
            <w:r w:rsidRPr="008730C8">
              <w:rPr>
                <w:sz w:val="24"/>
                <w:szCs w:val="24"/>
              </w:rPr>
              <w:t>26</w:t>
            </w:r>
          </w:p>
        </w:tc>
        <w:tc>
          <w:tcPr>
            <w:tcW w:w="2126" w:type="dxa"/>
          </w:tcPr>
          <w:p w14:paraId="5DC561E7" w14:textId="77777777" w:rsidR="009F68DC" w:rsidRPr="008730C8" w:rsidRDefault="009F68DC" w:rsidP="009F68DC">
            <w:pPr>
              <w:jc w:val="center"/>
              <w:rPr>
                <w:sz w:val="24"/>
                <w:szCs w:val="24"/>
              </w:rPr>
            </w:pPr>
            <w:r w:rsidRPr="008730C8">
              <w:rPr>
                <w:sz w:val="24"/>
                <w:szCs w:val="24"/>
              </w:rPr>
              <w:t>229,88</w:t>
            </w:r>
          </w:p>
        </w:tc>
      </w:tr>
    </w:tbl>
    <w:p w14:paraId="428DBB46" w14:textId="77777777" w:rsidR="009F68DC" w:rsidRDefault="009F68DC" w:rsidP="009F68DC">
      <w:pPr>
        <w:jc w:val="center"/>
        <w:rPr>
          <w:rFonts w:ascii="Times New Roman" w:hAnsi="Times New Roman" w:cs="Times New Roman"/>
          <w:sz w:val="24"/>
          <w:szCs w:val="24"/>
        </w:rPr>
      </w:pPr>
    </w:p>
    <w:tbl>
      <w:tblPr>
        <w:tblStyle w:val="af5"/>
        <w:tblW w:w="10031" w:type="dxa"/>
        <w:tblLayout w:type="fixed"/>
        <w:tblLook w:val="04A0" w:firstRow="1" w:lastRow="0" w:firstColumn="1" w:lastColumn="0" w:noHBand="0" w:noVBand="1"/>
      </w:tblPr>
      <w:tblGrid>
        <w:gridCol w:w="959"/>
        <w:gridCol w:w="1134"/>
        <w:gridCol w:w="992"/>
        <w:gridCol w:w="1418"/>
        <w:gridCol w:w="992"/>
        <w:gridCol w:w="1417"/>
        <w:gridCol w:w="993"/>
        <w:gridCol w:w="2126"/>
      </w:tblGrid>
      <w:tr w:rsidR="009F68DC" w:rsidRPr="008B7412" w14:paraId="512EE99E" w14:textId="77777777" w:rsidTr="009F68DC">
        <w:tc>
          <w:tcPr>
            <w:tcW w:w="10031" w:type="dxa"/>
            <w:gridSpan w:val="8"/>
          </w:tcPr>
          <w:p w14:paraId="52563B54" w14:textId="77777777" w:rsidR="009F68DC" w:rsidRPr="008B7412" w:rsidRDefault="009F68DC" w:rsidP="009F68DC">
            <w:pPr>
              <w:jc w:val="center"/>
              <w:rPr>
                <w:sz w:val="24"/>
                <w:szCs w:val="24"/>
              </w:rPr>
            </w:pPr>
            <w:r>
              <w:rPr>
                <w:sz w:val="24"/>
                <w:szCs w:val="24"/>
              </w:rPr>
              <w:t>3</w:t>
            </w:r>
            <w:r>
              <w:rPr>
                <w:sz w:val="24"/>
                <w:szCs w:val="24"/>
                <w:lang w:val="en-US"/>
              </w:rPr>
              <w:t xml:space="preserve"> </w:t>
            </w:r>
            <w:r>
              <w:rPr>
                <w:sz w:val="24"/>
                <w:szCs w:val="24"/>
              </w:rPr>
              <w:t>квартал 2021 года</w:t>
            </w:r>
          </w:p>
        </w:tc>
      </w:tr>
      <w:tr w:rsidR="009F68DC" w14:paraId="1E1BC559" w14:textId="77777777" w:rsidTr="009F68DC">
        <w:tc>
          <w:tcPr>
            <w:tcW w:w="10031" w:type="dxa"/>
            <w:gridSpan w:val="8"/>
          </w:tcPr>
          <w:p w14:paraId="0FC54604" w14:textId="77777777" w:rsidR="009F68DC" w:rsidRDefault="009F68DC" w:rsidP="009F68DC">
            <w:pPr>
              <w:jc w:val="center"/>
              <w:rPr>
                <w:sz w:val="24"/>
                <w:szCs w:val="24"/>
              </w:rPr>
            </w:pPr>
            <w:r>
              <w:rPr>
                <w:sz w:val="24"/>
                <w:szCs w:val="24"/>
              </w:rPr>
              <w:t>Размещено заказов</w:t>
            </w:r>
          </w:p>
        </w:tc>
      </w:tr>
      <w:tr w:rsidR="009F68DC" w14:paraId="659BFF34" w14:textId="77777777" w:rsidTr="009F68DC">
        <w:tc>
          <w:tcPr>
            <w:tcW w:w="2093" w:type="dxa"/>
            <w:gridSpan w:val="2"/>
          </w:tcPr>
          <w:p w14:paraId="2A6E9C28" w14:textId="77777777" w:rsidR="009F68DC" w:rsidRDefault="009F68DC" w:rsidP="009F68DC">
            <w:pPr>
              <w:jc w:val="center"/>
              <w:rPr>
                <w:sz w:val="24"/>
                <w:szCs w:val="24"/>
              </w:rPr>
            </w:pPr>
            <w:r>
              <w:rPr>
                <w:sz w:val="24"/>
                <w:szCs w:val="24"/>
              </w:rPr>
              <w:t xml:space="preserve">Всего </w:t>
            </w:r>
          </w:p>
        </w:tc>
        <w:tc>
          <w:tcPr>
            <w:tcW w:w="2410" w:type="dxa"/>
            <w:gridSpan w:val="2"/>
          </w:tcPr>
          <w:p w14:paraId="7069868A" w14:textId="77777777" w:rsidR="009F68DC" w:rsidRDefault="009F68DC" w:rsidP="009F68DC">
            <w:pPr>
              <w:jc w:val="center"/>
              <w:rPr>
                <w:sz w:val="24"/>
                <w:szCs w:val="24"/>
              </w:rPr>
            </w:pPr>
            <w:r>
              <w:rPr>
                <w:sz w:val="24"/>
                <w:szCs w:val="24"/>
              </w:rPr>
              <w:t xml:space="preserve">По результатам торгов и запроса котировок </w:t>
            </w:r>
          </w:p>
        </w:tc>
        <w:tc>
          <w:tcPr>
            <w:tcW w:w="2409" w:type="dxa"/>
            <w:gridSpan w:val="2"/>
          </w:tcPr>
          <w:p w14:paraId="1B5B5E70" w14:textId="77777777" w:rsidR="009F68DC" w:rsidRDefault="009F68DC" w:rsidP="009F68DC">
            <w:pPr>
              <w:jc w:val="center"/>
              <w:rPr>
                <w:sz w:val="24"/>
                <w:szCs w:val="24"/>
              </w:rPr>
            </w:pPr>
            <w:r>
              <w:rPr>
                <w:sz w:val="24"/>
                <w:szCs w:val="24"/>
              </w:rPr>
              <w:t xml:space="preserve">У единственного поставщика </w:t>
            </w:r>
          </w:p>
        </w:tc>
        <w:tc>
          <w:tcPr>
            <w:tcW w:w="3119" w:type="dxa"/>
            <w:gridSpan w:val="2"/>
          </w:tcPr>
          <w:p w14:paraId="1B429D5F" w14:textId="77777777" w:rsidR="009F68DC" w:rsidRDefault="009F68DC" w:rsidP="009F68DC">
            <w:pPr>
              <w:jc w:val="center"/>
              <w:rPr>
                <w:sz w:val="24"/>
                <w:szCs w:val="24"/>
              </w:rPr>
            </w:pPr>
            <w:r>
              <w:rPr>
                <w:sz w:val="24"/>
                <w:szCs w:val="24"/>
              </w:rPr>
              <w:t xml:space="preserve">Закупки малого объема </w:t>
            </w:r>
          </w:p>
        </w:tc>
      </w:tr>
      <w:tr w:rsidR="009F68DC" w14:paraId="4CFF6BAB" w14:textId="77777777" w:rsidTr="009F68DC">
        <w:tc>
          <w:tcPr>
            <w:tcW w:w="959" w:type="dxa"/>
          </w:tcPr>
          <w:p w14:paraId="2C9A68D9" w14:textId="77777777" w:rsidR="009F68DC" w:rsidRDefault="009F68DC" w:rsidP="009F68DC">
            <w:pPr>
              <w:jc w:val="center"/>
              <w:rPr>
                <w:sz w:val="24"/>
                <w:szCs w:val="24"/>
              </w:rPr>
            </w:pPr>
            <w:r>
              <w:rPr>
                <w:sz w:val="24"/>
                <w:szCs w:val="24"/>
              </w:rPr>
              <w:t>Кол-во</w:t>
            </w:r>
          </w:p>
        </w:tc>
        <w:tc>
          <w:tcPr>
            <w:tcW w:w="1134" w:type="dxa"/>
          </w:tcPr>
          <w:p w14:paraId="3AB52972" w14:textId="77777777" w:rsidR="009F68DC" w:rsidRDefault="009F68DC" w:rsidP="009F68DC">
            <w:pPr>
              <w:jc w:val="center"/>
              <w:rPr>
                <w:sz w:val="24"/>
                <w:szCs w:val="24"/>
              </w:rPr>
            </w:pPr>
            <w:r>
              <w:rPr>
                <w:sz w:val="24"/>
                <w:szCs w:val="24"/>
              </w:rPr>
              <w:t>тыс. руб.</w:t>
            </w:r>
          </w:p>
        </w:tc>
        <w:tc>
          <w:tcPr>
            <w:tcW w:w="992" w:type="dxa"/>
          </w:tcPr>
          <w:p w14:paraId="5303C15F" w14:textId="77777777" w:rsidR="009F68DC" w:rsidRDefault="009F68DC" w:rsidP="009F68DC">
            <w:pPr>
              <w:jc w:val="center"/>
              <w:rPr>
                <w:sz w:val="24"/>
                <w:szCs w:val="24"/>
              </w:rPr>
            </w:pPr>
            <w:r>
              <w:rPr>
                <w:sz w:val="24"/>
                <w:szCs w:val="24"/>
              </w:rPr>
              <w:t>Кол-во</w:t>
            </w:r>
          </w:p>
        </w:tc>
        <w:tc>
          <w:tcPr>
            <w:tcW w:w="1418" w:type="dxa"/>
          </w:tcPr>
          <w:p w14:paraId="521E33E0" w14:textId="77777777" w:rsidR="009F68DC" w:rsidRDefault="009F68DC" w:rsidP="009F68DC">
            <w:pPr>
              <w:jc w:val="center"/>
              <w:rPr>
                <w:sz w:val="24"/>
                <w:szCs w:val="24"/>
              </w:rPr>
            </w:pPr>
            <w:r>
              <w:rPr>
                <w:sz w:val="24"/>
                <w:szCs w:val="24"/>
              </w:rPr>
              <w:t>тыс. руб.</w:t>
            </w:r>
          </w:p>
        </w:tc>
        <w:tc>
          <w:tcPr>
            <w:tcW w:w="992" w:type="dxa"/>
          </w:tcPr>
          <w:p w14:paraId="6BB8F476" w14:textId="77777777" w:rsidR="009F68DC" w:rsidRDefault="009F68DC" w:rsidP="009F68DC">
            <w:pPr>
              <w:jc w:val="center"/>
              <w:rPr>
                <w:sz w:val="24"/>
                <w:szCs w:val="24"/>
              </w:rPr>
            </w:pPr>
            <w:r>
              <w:rPr>
                <w:sz w:val="24"/>
                <w:szCs w:val="24"/>
              </w:rPr>
              <w:t>Кол-во</w:t>
            </w:r>
          </w:p>
        </w:tc>
        <w:tc>
          <w:tcPr>
            <w:tcW w:w="1417" w:type="dxa"/>
          </w:tcPr>
          <w:p w14:paraId="318735C6" w14:textId="77777777" w:rsidR="009F68DC" w:rsidRDefault="009F68DC" w:rsidP="009F68DC">
            <w:pPr>
              <w:jc w:val="center"/>
              <w:rPr>
                <w:sz w:val="24"/>
                <w:szCs w:val="24"/>
              </w:rPr>
            </w:pPr>
            <w:r>
              <w:rPr>
                <w:sz w:val="24"/>
                <w:szCs w:val="24"/>
              </w:rPr>
              <w:t>тыс. руб.</w:t>
            </w:r>
          </w:p>
        </w:tc>
        <w:tc>
          <w:tcPr>
            <w:tcW w:w="993" w:type="dxa"/>
          </w:tcPr>
          <w:p w14:paraId="2B26BDC7" w14:textId="77777777" w:rsidR="009F68DC" w:rsidRDefault="009F68DC" w:rsidP="009F68DC">
            <w:pPr>
              <w:jc w:val="center"/>
              <w:rPr>
                <w:sz w:val="24"/>
                <w:szCs w:val="24"/>
              </w:rPr>
            </w:pPr>
            <w:r>
              <w:rPr>
                <w:sz w:val="24"/>
                <w:szCs w:val="24"/>
              </w:rPr>
              <w:t>Кол-во</w:t>
            </w:r>
          </w:p>
        </w:tc>
        <w:tc>
          <w:tcPr>
            <w:tcW w:w="2126" w:type="dxa"/>
          </w:tcPr>
          <w:p w14:paraId="084B54C3" w14:textId="77777777" w:rsidR="009F68DC" w:rsidRDefault="009F68DC" w:rsidP="009F68DC">
            <w:pPr>
              <w:jc w:val="center"/>
              <w:rPr>
                <w:sz w:val="24"/>
                <w:szCs w:val="24"/>
              </w:rPr>
            </w:pPr>
            <w:r>
              <w:rPr>
                <w:sz w:val="24"/>
                <w:szCs w:val="24"/>
              </w:rPr>
              <w:t>тыс. руб.</w:t>
            </w:r>
          </w:p>
        </w:tc>
      </w:tr>
      <w:tr w:rsidR="009F68DC" w:rsidRPr="008730C8" w14:paraId="59E8CF2F" w14:textId="77777777" w:rsidTr="009F68DC">
        <w:tc>
          <w:tcPr>
            <w:tcW w:w="959" w:type="dxa"/>
          </w:tcPr>
          <w:p w14:paraId="7DD26D1D" w14:textId="77777777" w:rsidR="009F68DC" w:rsidRPr="008730C8" w:rsidRDefault="009F68DC" w:rsidP="009F68DC">
            <w:pPr>
              <w:jc w:val="center"/>
              <w:rPr>
                <w:sz w:val="24"/>
                <w:szCs w:val="24"/>
              </w:rPr>
            </w:pPr>
            <w:r w:rsidRPr="008730C8">
              <w:rPr>
                <w:sz w:val="24"/>
                <w:szCs w:val="24"/>
              </w:rPr>
              <w:t>15</w:t>
            </w:r>
          </w:p>
        </w:tc>
        <w:tc>
          <w:tcPr>
            <w:tcW w:w="1134" w:type="dxa"/>
          </w:tcPr>
          <w:p w14:paraId="0CB0E441" w14:textId="77777777" w:rsidR="009F68DC" w:rsidRPr="008730C8" w:rsidRDefault="009F68DC" w:rsidP="009F68DC">
            <w:pPr>
              <w:jc w:val="center"/>
              <w:rPr>
                <w:sz w:val="24"/>
                <w:szCs w:val="24"/>
              </w:rPr>
            </w:pPr>
            <w:r w:rsidRPr="008730C8">
              <w:rPr>
                <w:sz w:val="24"/>
                <w:szCs w:val="24"/>
              </w:rPr>
              <w:t>179,0</w:t>
            </w:r>
          </w:p>
        </w:tc>
        <w:tc>
          <w:tcPr>
            <w:tcW w:w="992" w:type="dxa"/>
          </w:tcPr>
          <w:p w14:paraId="793148AF" w14:textId="77777777" w:rsidR="009F68DC" w:rsidRPr="008730C8" w:rsidRDefault="009F68DC" w:rsidP="009F68DC">
            <w:pPr>
              <w:jc w:val="center"/>
              <w:rPr>
                <w:sz w:val="24"/>
                <w:szCs w:val="24"/>
              </w:rPr>
            </w:pPr>
            <w:r w:rsidRPr="008730C8">
              <w:rPr>
                <w:sz w:val="24"/>
                <w:szCs w:val="24"/>
              </w:rPr>
              <w:t>0</w:t>
            </w:r>
          </w:p>
        </w:tc>
        <w:tc>
          <w:tcPr>
            <w:tcW w:w="1418" w:type="dxa"/>
          </w:tcPr>
          <w:p w14:paraId="72BE4ED1" w14:textId="77777777" w:rsidR="009F68DC" w:rsidRPr="008730C8" w:rsidRDefault="009F68DC" w:rsidP="009F68DC">
            <w:pPr>
              <w:jc w:val="center"/>
              <w:rPr>
                <w:sz w:val="24"/>
                <w:szCs w:val="24"/>
              </w:rPr>
            </w:pPr>
            <w:r w:rsidRPr="008730C8">
              <w:rPr>
                <w:sz w:val="24"/>
                <w:szCs w:val="24"/>
              </w:rPr>
              <w:t>0,0</w:t>
            </w:r>
          </w:p>
        </w:tc>
        <w:tc>
          <w:tcPr>
            <w:tcW w:w="992" w:type="dxa"/>
          </w:tcPr>
          <w:p w14:paraId="09E2A1B0" w14:textId="77777777" w:rsidR="009F68DC" w:rsidRPr="008730C8" w:rsidRDefault="009F68DC" w:rsidP="009F68DC">
            <w:pPr>
              <w:jc w:val="center"/>
              <w:rPr>
                <w:sz w:val="24"/>
                <w:szCs w:val="24"/>
              </w:rPr>
            </w:pPr>
            <w:r w:rsidRPr="008730C8">
              <w:rPr>
                <w:sz w:val="24"/>
                <w:szCs w:val="24"/>
              </w:rPr>
              <w:t>0</w:t>
            </w:r>
          </w:p>
        </w:tc>
        <w:tc>
          <w:tcPr>
            <w:tcW w:w="1417" w:type="dxa"/>
          </w:tcPr>
          <w:p w14:paraId="566196DB" w14:textId="77777777" w:rsidR="009F68DC" w:rsidRPr="008730C8" w:rsidRDefault="009F68DC" w:rsidP="009F68DC">
            <w:pPr>
              <w:jc w:val="center"/>
              <w:rPr>
                <w:sz w:val="24"/>
                <w:szCs w:val="24"/>
              </w:rPr>
            </w:pPr>
            <w:r w:rsidRPr="008730C8">
              <w:rPr>
                <w:sz w:val="24"/>
                <w:szCs w:val="24"/>
              </w:rPr>
              <w:t>0,0</w:t>
            </w:r>
          </w:p>
        </w:tc>
        <w:tc>
          <w:tcPr>
            <w:tcW w:w="993" w:type="dxa"/>
          </w:tcPr>
          <w:p w14:paraId="78E5390E" w14:textId="77777777" w:rsidR="009F68DC" w:rsidRPr="008730C8" w:rsidRDefault="009F68DC" w:rsidP="009F68DC">
            <w:pPr>
              <w:jc w:val="center"/>
              <w:rPr>
                <w:sz w:val="24"/>
                <w:szCs w:val="24"/>
              </w:rPr>
            </w:pPr>
            <w:r w:rsidRPr="008730C8">
              <w:rPr>
                <w:sz w:val="24"/>
                <w:szCs w:val="24"/>
              </w:rPr>
              <w:t>15</w:t>
            </w:r>
          </w:p>
        </w:tc>
        <w:tc>
          <w:tcPr>
            <w:tcW w:w="2126" w:type="dxa"/>
          </w:tcPr>
          <w:p w14:paraId="0CCAC4B3" w14:textId="77777777" w:rsidR="009F68DC" w:rsidRPr="008730C8" w:rsidRDefault="009F68DC" w:rsidP="009F68DC">
            <w:pPr>
              <w:jc w:val="center"/>
              <w:rPr>
                <w:sz w:val="24"/>
                <w:szCs w:val="24"/>
              </w:rPr>
            </w:pPr>
            <w:r w:rsidRPr="008730C8">
              <w:rPr>
                <w:sz w:val="24"/>
                <w:szCs w:val="24"/>
              </w:rPr>
              <w:t>179,0</w:t>
            </w:r>
          </w:p>
        </w:tc>
      </w:tr>
    </w:tbl>
    <w:p w14:paraId="536114D7" w14:textId="77777777" w:rsidR="009F68DC" w:rsidRDefault="009F68DC" w:rsidP="009F68DC">
      <w:pPr>
        <w:rPr>
          <w:rFonts w:ascii="Times New Roman" w:hAnsi="Times New Roman" w:cs="Times New Roman"/>
          <w:sz w:val="24"/>
          <w:szCs w:val="24"/>
        </w:rPr>
      </w:pPr>
    </w:p>
    <w:p w14:paraId="4E6962FB" w14:textId="77777777" w:rsidR="009F68DC" w:rsidRDefault="009F68DC" w:rsidP="009F68DC">
      <w:pPr>
        <w:rPr>
          <w:rFonts w:ascii="Times New Roman" w:hAnsi="Times New Roman" w:cs="Times New Roman"/>
          <w:sz w:val="24"/>
          <w:szCs w:val="24"/>
        </w:rPr>
      </w:pPr>
    </w:p>
    <w:tbl>
      <w:tblPr>
        <w:tblStyle w:val="af5"/>
        <w:tblW w:w="10031" w:type="dxa"/>
        <w:tblLayout w:type="fixed"/>
        <w:tblLook w:val="04A0" w:firstRow="1" w:lastRow="0" w:firstColumn="1" w:lastColumn="0" w:noHBand="0" w:noVBand="1"/>
      </w:tblPr>
      <w:tblGrid>
        <w:gridCol w:w="1101"/>
        <w:gridCol w:w="1134"/>
        <w:gridCol w:w="992"/>
        <w:gridCol w:w="1276"/>
        <w:gridCol w:w="992"/>
        <w:gridCol w:w="1417"/>
        <w:gridCol w:w="993"/>
        <w:gridCol w:w="2126"/>
      </w:tblGrid>
      <w:tr w:rsidR="009F68DC" w:rsidRPr="008B7412" w14:paraId="7866AADB" w14:textId="77777777" w:rsidTr="009F68DC">
        <w:tc>
          <w:tcPr>
            <w:tcW w:w="10031" w:type="dxa"/>
            <w:gridSpan w:val="8"/>
          </w:tcPr>
          <w:p w14:paraId="3C072015" w14:textId="77777777" w:rsidR="009F68DC" w:rsidRPr="008B7412" w:rsidRDefault="009F68DC" w:rsidP="009F68DC">
            <w:pPr>
              <w:jc w:val="center"/>
              <w:rPr>
                <w:sz w:val="24"/>
                <w:szCs w:val="24"/>
              </w:rPr>
            </w:pPr>
            <w:r>
              <w:rPr>
                <w:sz w:val="24"/>
                <w:szCs w:val="24"/>
              </w:rPr>
              <w:t xml:space="preserve">За 9 месяцев 2022 года </w:t>
            </w:r>
          </w:p>
        </w:tc>
      </w:tr>
      <w:tr w:rsidR="009F68DC" w14:paraId="6E7A3979" w14:textId="77777777" w:rsidTr="009F68DC">
        <w:tc>
          <w:tcPr>
            <w:tcW w:w="10031" w:type="dxa"/>
            <w:gridSpan w:val="8"/>
          </w:tcPr>
          <w:p w14:paraId="15B57C9C" w14:textId="77777777" w:rsidR="009F68DC" w:rsidRDefault="009F68DC" w:rsidP="009F68DC">
            <w:pPr>
              <w:jc w:val="center"/>
              <w:rPr>
                <w:sz w:val="24"/>
                <w:szCs w:val="24"/>
              </w:rPr>
            </w:pPr>
            <w:r>
              <w:rPr>
                <w:sz w:val="24"/>
                <w:szCs w:val="24"/>
              </w:rPr>
              <w:t>Размещено заказов</w:t>
            </w:r>
          </w:p>
        </w:tc>
      </w:tr>
      <w:tr w:rsidR="009F68DC" w14:paraId="6ADFF68F" w14:textId="77777777" w:rsidTr="009F68DC">
        <w:tc>
          <w:tcPr>
            <w:tcW w:w="2235" w:type="dxa"/>
            <w:gridSpan w:val="2"/>
          </w:tcPr>
          <w:p w14:paraId="61FBB7C3" w14:textId="77777777" w:rsidR="009F68DC" w:rsidRDefault="009F68DC" w:rsidP="009F68DC">
            <w:pPr>
              <w:jc w:val="center"/>
              <w:rPr>
                <w:sz w:val="24"/>
                <w:szCs w:val="24"/>
              </w:rPr>
            </w:pPr>
            <w:r>
              <w:rPr>
                <w:sz w:val="24"/>
                <w:szCs w:val="24"/>
              </w:rPr>
              <w:t xml:space="preserve">Всего </w:t>
            </w:r>
          </w:p>
        </w:tc>
        <w:tc>
          <w:tcPr>
            <w:tcW w:w="2268" w:type="dxa"/>
            <w:gridSpan w:val="2"/>
          </w:tcPr>
          <w:p w14:paraId="10C5A7C2" w14:textId="77777777" w:rsidR="009F68DC" w:rsidRDefault="009F68DC" w:rsidP="009F68DC">
            <w:pPr>
              <w:jc w:val="center"/>
              <w:rPr>
                <w:sz w:val="24"/>
                <w:szCs w:val="24"/>
              </w:rPr>
            </w:pPr>
            <w:r>
              <w:rPr>
                <w:sz w:val="24"/>
                <w:szCs w:val="24"/>
              </w:rPr>
              <w:t xml:space="preserve">По результатам торгов и запроса котировок </w:t>
            </w:r>
          </w:p>
        </w:tc>
        <w:tc>
          <w:tcPr>
            <w:tcW w:w="2409" w:type="dxa"/>
            <w:gridSpan w:val="2"/>
          </w:tcPr>
          <w:p w14:paraId="09C170E2" w14:textId="77777777" w:rsidR="009F68DC" w:rsidRDefault="009F68DC" w:rsidP="009F68DC">
            <w:pPr>
              <w:jc w:val="center"/>
              <w:rPr>
                <w:sz w:val="24"/>
                <w:szCs w:val="24"/>
              </w:rPr>
            </w:pPr>
            <w:r>
              <w:rPr>
                <w:sz w:val="24"/>
                <w:szCs w:val="24"/>
              </w:rPr>
              <w:t xml:space="preserve">У единственного поставщика </w:t>
            </w:r>
          </w:p>
        </w:tc>
        <w:tc>
          <w:tcPr>
            <w:tcW w:w="3119" w:type="dxa"/>
            <w:gridSpan w:val="2"/>
          </w:tcPr>
          <w:p w14:paraId="5D143271" w14:textId="77777777" w:rsidR="009F68DC" w:rsidRDefault="009F68DC" w:rsidP="009F68DC">
            <w:pPr>
              <w:jc w:val="center"/>
              <w:rPr>
                <w:sz w:val="24"/>
                <w:szCs w:val="24"/>
              </w:rPr>
            </w:pPr>
            <w:r>
              <w:rPr>
                <w:sz w:val="24"/>
                <w:szCs w:val="24"/>
              </w:rPr>
              <w:t xml:space="preserve">Закупки малого объема </w:t>
            </w:r>
          </w:p>
        </w:tc>
      </w:tr>
      <w:tr w:rsidR="009F68DC" w14:paraId="5C9D1E39" w14:textId="77777777" w:rsidTr="009F68DC">
        <w:tc>
          <w:tcPr>
            <w:tcW w:w="1101" w:type="dxa"/>
          </w:tcPr>
          <w:p w14:paraId="2D02C02A" w14:textId="77777777" w:rsidR="009F68DC" w:rsidRDefault="009F68DC" w:rsidP="009F68DC">
            <w:pPr>
              <w:jc w:val="center"/>
              <w:rPr>
                <w:sz w:val="24"/>
                <w:szCs w:val="24"/>
              </w:rPr>
            </w:pPr>
            <w:r>
              <w:rPr>
                <w:sz w:val="24"/>
                <w:szCs w:val="24"/>
              </w:rPr>
              <w:t>Кол-во</w:t>
            </w:r>
          </w:p>
        </w:tc>
        <w:tc>
          <w:tcPr>
            <w:tcW w:w="1134" w:type="dxa"/>
          </w:tcPr>
          <w:p w14:paraId="5D92DA9B" w14:textId="77777777" w:rsidR="009F68DC" w:rsidRDefault="009F68DC" w:rsidP="009F68DC">
            <w:pPr>
              <w:jc w:val="center"/>
              <w:rPr>
                <w:sz w:val="24"/>
                <w:szCs w:val="24"/>
              </w:rPr>
            </w:pPr>
            <w:r>
              <w:rPr>
                <w:sz w:val="24"/>
                <w:szCs w:val="24"/>
              </w:rPr>
              <w:t>тыс. руб.</w:t>
            </w:r>
          </w:p>
        </w:tc>
        <w:tc>
          <w:tcPr>
            <w:tcW w:w="992" w:type="dxa"/>
          </w:tcPr>
          <w:p w14:paraId="65D953DC" w14:textId="77777777" w:rsidR="009F68DC" w:rsidRDefault="009F68DC" w:rsidP="009F68DC">
            <w:pPr>
              <w:jc w:val="center"/>
              <w:rPr>
                <w:sz w:val="24"/>
                <w:szCs w:val="24"/>
              </w:rPr>
            </w:pPr>
            <w:r>
              <w:rPr>
                <w:sz w:val="24"/>
                <w:szCs w:val="24"/>
              </w:rPr>
              <w:t>Кол-во</w:t>
            </w:r>
          </w:p>
        </w:tc>
        <w:tc>
          <w:tcPr>
            <w:tcW w:w="1276" w:type="dxa"/>
          </w:tcPr>
          <w:p w14:paraId="5D72F9CF" w14:textId="77777777" w:rsidR="009F68DC" w:rsidRDefault="009F68DC" w:rsidP="009F68DC">
            <w:pPr>
              <w:jc w:val="center"/>
              <w:rPr>
                <w:sz w:val="24"/>
                <w:szCs w:val="24"/>
              </w:rPr>
            </w:pPr>
            <w:r>
              <w:rPr>
                <w:sz w:val="24"/>
                <w:szCs w:val="24"/>
              </w:rPr>
              <w:t>тыс. руб.</w:t>
            </w:r>
          </w:p>
        </w:tc>
        <w:tc>
          <w:tcPr>
            <w:tcW w:w="992" w:type="dxa"/>
          </w:tcPr>
          <w:p w14:paraId="1EE660B4" w14:textId="77777777" w:rsidR="009F68DC" w:rsidRDefault="009F68DC" w:rsidP="009F68DC">
            <w:pPr>
              <w:jc w:val="center"/>
              <w:rPr>
                <w:sz w:val="24"/>
                <w:szCs w:val="24"/>
              </w:rPr>
            </w:pPr>
            <w:r>
              <w:rPr>
                <w:sz w:val="24"/>
                <w:szCs w:val="24"/>
              </w:rPr>
              <w:t>Кол-во</w:t>
            </w:r>
          </w:p>
        </w:tc>
        <w:tc>
          <w:tcPr>
            <w:tcW w:w="1417" w:type="dxa"/>
          </w:tcPr>
          <w:p w14:paraId="07189F74" w14:textId="77777777" w:rsidR="009F68DC" w:rsidRDefault="009F68DC" w:rsidP="009F68DC">
            <w:pPr>
              <w:jc w:val="center"/>
              <w:rPr>
                <w:sz w:val="24"/>
                <w:szCs w:val="24"/>
              </w:rPr>
            </w:pPr>
            <w:r>
              <w:rPr>
                <w:sz w:val="24"/>
                <w:szCs w:val="24"/>
              </w:rPr>
              <w:t>тыс. руб.</w:t>
            </w:r>
          </w:p>
        </w:tc>
        <w:tc>
          <w:tcPr>
            <w:tcW w:w="993" w:type="dxa"/>
          </w:tcPr>
          <w:p w14:paraId="56A9D23F" w14:textId="77777777" w:rsidR="009F68DC" w:rsidRDefault="009F68DC" w:rsidP="009F68DC">
            <w:pPr>
              <w:jc w:val="center"/>
              <w:rPr>
                <w:sz w:val="24"/>
                <w:szCs w:val="24"/>
              </w:rPr>
            </w:pPr>
            <w:r>
              <w:rPr>
                <w:sz w:val="24"/>
                <w:szCs w:val="24"/>
              </w:rPr>
              <w:t>Кол-во</w:t>
            </w:r>
          </w:p>
        </w:tc>
        <w:tc>
          <w:tcPr>
            <w:tcW w:w="2126" w:type="dxa"/>
          </w:tcPr>
          <w:p w14:paraId="4BF3A210" w14:textId="77777777" w:rsidR="009F68DC" w:rsidRPr="00495C99" w:rsidRDefault="009F68DC" w:rsidP="009F68DC">
            <w:pPr>
              <w:jc w:val="center"/>
              <w:rPr>
                <w:sz w:val="24"/>
                <w:szCs w:val="24"/>
              </w:rPr>
            </w:pPr>
            <w:r w:rsidRPr="00495C99">
              <w:rPr>
                <w:sz w:val="24"/>
                <w:szCs w:val="24"/>
              </w:rPr>
              <w:t>тыс. руб.</w:t>
            </w:r>
          </w:p>
        </w:tc>
      </w:tr>
      <w:tr w:rsidR="009F68DC" w:rsidRPr="008730C8" w14:paraId="6BD08AB4" w14:textId="77777777" w:rsidTr="009F68DC">
        <w:tc>
          <w:tcPr>
            <w:tcW w:w="1101" w:type="dxa"/>
          </w:tcPr>
          <w:p w14:paraId="129D4574" w14:textId="77777777" w:rsidR="009F68DC" w:rsidRPr="008730C8" w:rsidRDefault="009F68DC" w:rsidP="009F68DC">
            <w:pPr>
              <w:jc w:val="center"/>
              <w:rPr>
                <w:sz w:val="24"/>
                <w:szCs w:val="24"/>
                <w:highlight w:val="yellow"/>
              </w:rPr>
            </w:pPr>
            <w:r w:rsidRPr="008730C8">
              <w:rPr>
                <w:sz w:val="24"/>
                <w:szCs w:val="24"/>
              </w:rPr>
              <w:t>84</w:t>
            </w:r>
          </w:p>
        </w:tc>
        <w:tc>
          <w:tcPr>
            <w:tcW w:w="1134" w:type="dxa"/>
          </w:tcPr>
          <w:p w14:paraId="367E3754" w14:textId="77777777" w:rsidR="009F68DC" w:rsidRPr="008730C8" w:rsidRDefault="009F68DC" w:rsidP="009F68DC">
            <w:pPr>
              <w:jc w:val="center"/>
              <w:rPr>
                <w:sz w:val="24"/>
                <w:szCs w:val="24"/>
                <w:highlight w:val="yellow"/>
              </w:rPr>
            </w:pPr>
            <w:r w:rsidRPr="008730C8">
              <w:rPr>
                <w:sz w:val="24"/>
                <w:szCs w:val="24"/>
              </w:rPr>
              <w:t>4103,95</w:t>
            </w:r>
          </w:p>
        </w:tc>
        <w:tc>
          <w:tcPr>
            <w:tcW w:w="992" w:type="dxa"/>
          </w:tcPr>
          <w:p w14:paraId="231D503C" w14:textId="77777777" w:rsidR="009F68DC" w:rsidRPr="008730C8" w:rsidRDefault="009F68DC" w:rsidP="009F68DC">
            <w:pPr>
              <w:jc w:val="center"/>
              <w:rPr>
                <w:sz w:val="24"/>
                <w:szCs w:val="24"/>
                <w:highlight w:val="yellow"/>
              </w:rPr>
            </w:pPr>
            <w:r w:rsidRPr="008730C8">
              <w:rPr>
                <w:sz w:val="24"/>
                <w:szCs w:val="24"/>
              </w:rPr>
              <w:t>7</w:t>
            </w:r>
          </w:p>
        </w:tc>
        <w:tc>
          <w:tcPr>
            <w:tcW w:w="1276" w:type="dxa"/>
          </w:tcPr>
          <w:p w14:paraId="369BC28C" w14:textId="77777777" w:rsidR="009F68DC" w:rsidRPr="008730C8" w:rsidRDefault="009F68DC" w:rsidP="009F68DC">
            <w:pPr>
              <w:jc w:val="center"/>
              <w:rPr>
                <w:sz w:val="24"/>
                <w:szCs w:val="24"/>
                <w:highlight w:val="yellow"/>
              </w:rPr>
            </w:pPr>
            <w:r w:rsidRPr="008730C8">
              <w:rPr>
                <w:sz w:val="24"/>
                <w:szCs w:val="24"/>
              </w:rPr>
              <w:t>908,18</w:t>
            </w:r>
          </w:p>
        </w:tc>
        <w:tc>
          <w:tcPr>
            <w:tcW w:w="992" w:type="dxa"/>
          </w:tcPr>
          <w:p w14:paraId="108349E8" w14:textId="77777777" w:rsidR="009F68DC" w:rsidRPr="008730C8" w:rsidRDefault="009F68DC" w:rsidP="009F68DC">
            <w:pPr>
              <w:jc w:val="center"/>
              <w:rPr>
                <w:sz w:val="24"/>
                <w:szCs w:val="24"/>
                <w:highlight w:val="yellow"/>
              </w:rPr>
            </w:pPr>
            <w:r w:rsidRPr="008730C8">
              <w:rPr>
                <w:sz w:val="24"/>
                <w:szCs w:val="24"/>
              </w:rPr>
              <w:t>3</w:t>
            </w:r>
          </w:p>
        </w:tc>
        <w:tc>
          <w:tcPr>
            <w:tcW w:w="1417" w:type="dxa"/>
          </w:tcPr>
          <w:p w14:paraId="17B702FB" w14:textId="77777777" w:rsidR="009F68DC" w:rsidRPr="008730C8" w:rsidRDefault="009F68DC" w:rsidP="009F68DC">
            <w:pPr>
              <w:jc w:val="center"/>
              <w:rPr>
                <w:sz w:val="24"/>
                <w:szCs w:val="24"/>
                <w:highlight w:val="yellow"/>
              </w:rPr>
            </w:pPr>
            <w:r w:rsidRPr="008730C8">
              <w:rPr>
                <w:sz w:val="24"/>
                <w:szCs w:val="24"/>
              </w:rPr>
              <w:t>1246,58</w:t>
            </w:r>
          </w:p>
        </w:tc>
        <w:tc>
          <w:tcPr>
            <w:tcW w:w="993" w:type="dxa"/>
          </w:tcPr>
          <w:p w14:paraId="62FA056A" w14:textId="77777777" w:rsidR="009F68DC" w:rsidRPr="008730C8" w:rsidRDefault="009F68DC" w:rsidP="009F68DC">
            <w:pPr>
              <w:jc w:val="center"/>
              <w:rPr>
                <w:sz w:val="24"/>
                <w:szCs w:val="24"/>
                <w:highlight w:val="yellow"/>
              </w:rPr>
            </w:pPr>
            <w:r w:rsidRPr="008730C8">
              <w:rPr>
                <w:sz w:val="24"/>
                <w:szCs w:val="24"/>
              </w:rPr>
              <w:t>74</w:t>
            </w:r>
          </w:p>
        </w:tc>
        <w:tc>
          <w:tcPr>
            <w:tcW w:w="2126" w:type="dxa"/>
          </w:tcPr>
          <w:p w14:paraId="2CAE901F" w14:textId="77777777" w:rsidR="009F68DC" w:rsidRPr="008730C8" w:rsidRDefault="009F68DC" w:rsidP="009F68DC">
            <w:pPr>
              <w:jc w:val="center"/>
              <w:rPr>
                <w:sz w:val="24"/>
                <w:szCs w:val="24"/>
              </w:rPr>
            </w:pPr>
            <w:r w:rsidRPr="008730C8">
              <w:rPr>
                <w:sz w:val="24"/>
                <w:szCs w:val="24"/>
              </w:rPr>
              <w:t>1949,19</w:t>
            </w:r>
          </w:p>
          <w:p w14:paraId="3FDBBC38" w14:textId="77777777" w:rsidR="009F68DC" w:rsidRPr="008730C8" w:rsidRDefault="009F68DC" w:rsidP="009F68DC">
            <w:pPr>
              <w:jc w:val="center"/>
              <w:rPr>
                <w:sz w:val="24"/>
                <w:szCs w:val="24"/>
              </w:rPr>
            </w:pPr>
          </w:p>
        </w:tc>
      </w:tr>
    </w:tbl>
    <w:p w14:paraId="3A661DD7" w14:textId="77777777" w:rsidR="009F68DC" w:rsidRDefault="009F68DC" w:rsidP="009F68DC">
      <w:pPr>
        <w:jc w:val="center"/>
        <w:rPr>
          <w:rFonts w:ascii="Times New Roman" w:hAnsi="Times New Roman" w:cs="Times New Roman"/>
          <w:sz w:val="24"/>
          <w:szCs w:val="24"/>
        </w:rPr>
      </w:pPr>
    </w:p>
    <w:p w14:paraId="7A93A415" w14:textId="77777777" w:rsidR="009F68DC" w:rsidRDefault="009F68DC" w:rsidP="009F68DC">
      <w:pPr>
        <w:jc w:val="center"/>
        <w:rPr>
          <w:rFonts w:ascii="Times New Roman" w:hAnsi="Times New Roman" w:cs="Times New Roman"/>
          <w:sz w:val="24"/>
          <w:szCs w:val="24"/>
        </w:rPr>
      </w:pPr>
    </w:p>
    <w:tbl>
      <w:tblPr>
        <w:tblStyle w:val="af5"/>
        <w:tblW w:w="10031" w:type="dxa"/>
        <w:tblLayout w:type="fixed"/>
        <w:tblLook w:val="04A0" w:firstRow="1" w:lastRow="0" w:firstColumn="1" w:lastColumn="0" w:noHBand="0" w:noVBand="1"/>
      </w:tblPr>
      <w:tblGrid>
        <w:gridCol w:w="959"/>
        <w:gridCol w:w="1134"/>
        <w:gridCol w:w="992"/>
        <w:gridCol w:w="1418"/>
        <w:gridCol w:w="992"/>
        <w:gridCol w:w="1417"/>
        <w:gridCol w:w="993"/>
        <w:gridCol w:w="2126"/>
      </w:tblGrid>
      <w:tr w:rsidR="009F68DC" w:rsidRPr="008B7412" w14:paraId="6F3A558A" w14:textId="77777777" w:rsidTr="009F68DC">
        <w:tc>
          <w:tcPr>
            <w:tcW w:w="10031" w:type="dxa"/>
            <w:gridSpan w:val="8"/>
          </w:tcPr>
          <w:p w14:paraId="0D0AB7D0" w14:textId="77777777" w:rsidR="009F68DC" w:rsidRPr="008B7412" w:rsidRDefault="009F68DC" w:rsidP="009F68DC">
            <w:pPr>
              <w:jc w:val="center"/>
              <w:rPr>
                <w:sz w:val="24"/>
                <w:szCs w:val="24"/>
              </w:rPr>
            </w:pPr>
            <w:r>
              <w:rPr>
                <w:sz w:val="24"/>
                <w:szCs w:val="24"/>
              </w:rPr>
              <w:t>За 9 месяцев 2021 года</w:t>
            </w:r>
          </w:p>
        </w:tc>
      </w:tr>
      <w:tr w:rsidR="009F68DC" w14:paraId="4613CF49" w14:textId="77777777" w:rsidTr="009F68DC">
        <w:tc>
          <w:tcPr>
            <w:tcW w:w="10031" w:type="dxa"/>
            <w:gridSpan w:val="8"/>
          </w:tcPr>
          <w:p w14:paraId="2BF08B11" w14:textId="77777777" w:rsidR="009F68DC" w:rsidRDefault="009F68DC" w:rsidP="009F68DC">
            <w:pPr>
              <w:jc w:val="center"/>
              <w:rPr>
                <w:sz w:val="24"/>
                <w:szCs w:val="24"/>
              </w:rPr>
            </w:pPr>
            <w:r>
              <w:rPr>
                <w:sz w:val="24"/>
                <w:szCs w:val="24"/>
              </w:rPr>
              <w:t>Размещено заказов</w:t>
            </w:r>
          </w:p>
        </w:tc>
      </w:tr>
      <w:tr w:rsidR="009F68DC" w14:paraId="048F5AF4" w14:textId="77777777" w:rsidTr="009F68DC">
        <w:tc>
          <w:tcPr>
            <w:tcW w:w="2093" w:type="dxa"/>
            <w:gridSpan w:val="2"/>
          </w:tcPr>
          <w:p w14:paraId="010401A2" w14:textId="77777777" w:rsidR="009F68DC" w:rsidRDefault="009F68DC" w:rsidP="009F68DC">
            <w:pPr>
              <w:jc w:val="center"/>
              <w:rPr>
                <w:sz w:val="24"/>
                <w:szCs w:val="24"/>
              </w:rPr>
            </w:pPr>
            <w:r>
              <w:rPr>
                <w:sz w:val="24"/>
                <w:szCs w:val="24"/>
              </w:rPr>
              <w:t xml:space="preserve">Всего </w:t>
            </w:r>
          </w:p>
        </w:tc>
        <w:tc>
          <w:tcPr>
            <w:tcW w:w="2410" w:type="dxa"/>
            <w:gridSpan w:val="2"/>
          </w:tcPr>
          <w:p w14:paraId="11BF5CBA" w14:textId="77777777" w:rsidR="009F68DC" w:rsidRDefault="009F68DC" w:rsidP="009F68DC">
            <w:pPr>
              <w:jc w:val="center"/>
              <w:rPr>
                <w:sz w:val="24"/>
                <w:szCs w:val="24"/>
              </w:rPr>
            </w:pPr>
            <w:r>
              <w:rPr>
                <w:sz w:val="24"/>
                <w:szCs w:val="24"/>
              </w:rPr>
              <w:t xml:space="preserve">По результатам торгов и запроса котировок </w:t>
            </w:r>
          </w:p>
        </w:tc>
        <w:tc>
          <w:tcPr>
            <w:tcW w:w="2409" w:type="dxa"/>
            <w:gridSpan w:val="2"/>
          </w:tcPr>
          <w:p w14:paraId="7554F9E0" w14:textId="77777777" w:rsidR="009F68DC" w:rsidRDefault="009F68DC" w:rsidP="009F68DC">
            <w:pPr>
              <w:jc w:val="center"/>
              <w:rPr>
                <w:sz w:val="24"/>
                <w:szCs w:val="24"/>
              </w:rPr>
            </w:pPr>
            <w:r>
              <w:rPr>
                <w:sz w:val="24"/>
                <w:szCs w:val="24"/>
              </w:rPr>
              <w:t xml:space="preserve">У единственного поставщика </w:t>
            </w:r>
          </w:p>
        </w:tc>
        <w:tc>
          <w:tcPr>
            <w:tcW w:w="3119" w:type="dxa"/>
            <w:gridSpan w:val="2"/>
          </w:tcPr>
          <w:p w14:paraId="5802F574" w14:textId="77777777" w:rsidR="009F68DC" w:rsidRDefault="009F68DC" w:rsidP="009F68DC">
            <w:pPr>
              <w:jc w:val="center"/>
              <w:rPr>
                <w:sz w:val="24"/>
                <w:szCs w:val="24"/>
              </w:rPr>
            </w:pPr>
            <w:r>
              <w:rPr>
                <w:sz w:val="24"/>
                <w:szCs w:val="24"/>
              </w:rPr>
              <w:t xml:space="preserve">Закупки малого объема </w:t>
            </w:r>
          </w:p>
        </w:tc>
      </w:tr>
      <w:tr w:rsidR="009F68DC" w14:paraId="2AF49673" w14:textId="77777777" w:rsidTr="009F68DC">
        <w:tc>
          <w:tcPr>
            <w:tcW w:w="959" w:type="dxa"/>
          </w:tcPr>
          <w:p w14:paraId="0AA10721" w14:textId="77777777" w:rsidR="009F68DC" w:rsidRDefault="009F68DC" w:rsidP="009F68DC">
            <w:pPr>
              <w:jc w:val="center"/>
              <w:rPr>
                <w:sz w:val="24"/>
                <w:szCs w:val="24"/>
              </w:rPr>
            </w:pPr>
            <w:r>
              <w:rPr>
                <w:sz w:val="24"/>
                <w:szCs w:val="24"/>
              </w:rPr>
              <w:t>Кол-во</w:t>
            </w:r>
          </w:p>
        </w:tc>
        <w:tc>
          <w:tcPr>
            <w:tcW w:w="1134" w:type="dxa"/>
          </w:tcPr>
          <w:p w14:paraId="5E9B3136" w14:textId="77777777" w:rsidR="009F68DC" w:rsidRDefault="009F68DC" w:rsidP="009F68DC">
            <w:pPr>
              <w:jc w:val="center"/>
              <w:rPr>
                <w:sz w:val="24"/>
                <w:szCs w:val="24"/>
              </w:rPr>
            </w:pPr>
            <w:r>
              <w:rPr>
                <w:sz w:val="24"/>
                <w:szCs w:val="24"/>
              </w:rPr>
              <w:t>тыс. руб.</w:t>
            </w:r>
          </w:p>
        </w:tc>
        <w:tc>
          <w:tcPr>
            <w:tcW w:w="992" w:type="dxa"/>
          </w:tcPr>
          <w:p w14:paraId="02BBD59D" w14:textId="77777777" w:rsidR="009F68DC" w:rsidRDefault="009F68DC" w:rsidP="009F68DC">
            <w:pPr>
              <w:jc w:val="center"/>
              <w:rPr>
                <w:sz w:val="24"/>
                <w:szCs w:val="24"/>
              </w:rPr>
            </w:pPr>
            <w:r>
              <w:rPr>
                <w:sz w:val="24"/>
                <w:szCs w:val="24"/>
              </w:rPr>
              <w:t>Кол-во</w:t>
            </w:r>
          </w:p>
        </w:tc>
        <w:tc>
          <w:tcPr>
            <w:tcW w:w="1418" w:type="dxa"/>
          </w:tcPr>
          <w:p w14:paraId="7AFE9836" w14:textId="77777777" w:rsidR="009F68DC" w:rsidRDefault="009F68DC" w:rsidP="009F68DC">
            <w:pPr>
              <w:jc w:val="center"/>
              <w:rPr>
                <w:sz w:val="24"/>
                <w:szCs w:val="24"/>
              </w:rPr>
            </w:pPr>
            <w:r>
              <w:rPr>
                <w:sz w:val="24"/>
                <w:szCs w:val="24"/>
              </w:rPr>
              <w:t>тыс. руб.</w:t>
            </w:r>
          </w:p>
        </w:tc>
        <w:tc>
          <w:tcPr>
            <w:tcW w:w="992" w:type="dxa"/>
          </w:tcPr>
          <w:p w14:paraId="142247F5" w14:textId="77777777" w:rsidR="009F68DC" w:rsidRDefault="009F68DC" w:rsidP="009F68DC">
            <w:pPr>
              <w:jc w:val="center"/>
              <w:rPr>
                <w:sz w:val="24"/>
                <w:szCs w:val="24"/>
              </w:rPr>
            </w:pPr>
            <w:r>
              <w:rPr>
                <w:sz w:val="24"/>
                <w:szCs w:val="24"/>
              </w:rPr>
              <w:t>Кол-во</w:t>
            </w:r>
          </w:p>
        </w:tc>
        <w:tc>
          <w:tcPr>
            <w:tcW w:w="1417" w:type="dxa"/>
          </w:tcPr>
          <w:p w14:paraId="022F4179" w14:textId="77777777" w:rsidR="009F68DC" w:rsidRDefault="009F68DC" w:rsidP="009F68DC">
            <w:pPr>
              <w:jc w:val="center"/>
              <w:rPr>
                <w:sz w:val="24"/>
                <w:szCs w:val="24"/>
              </w:rPr>
            </w:pPr>
            <w:r>
              <w:rPr>
                <w:sz w:val="24"/>
                <w:szCs w:val="24"/>
              </w:rPr>
              <w:t>тыс. руб.</w:t>
            </w:r>
          </w:p>
        </w:tc>
        <w:tc>
          <w:tcPr>
            <w:tcW w:w="993" w:type="dxa"/>
          </w:tcPr>
          <w:p w14:paraId="69EF6CA9" w14:textId="77777777" w:rsidR="009F68DC" w:rsidRDefault="009F68DC" w:rsidP="009F68DC">
            <w:pPr>
              <w:jc w:val="center"/>
              <w:rPr>
                <w:sz w:val="24"/>
                <w:szCs w:val="24"/>
              </w:rPr>
            </w:pPr>
            <w:r>
              <w:rPr>
                <w:sz w:val="24"/>
                <w:szCs w:val="24"/>
              </w:rPr>
              <w:t>Кол-во</w:t>
            </w:r>
          </w:p>
        </w:tc>
        <w:tc>
          <w:tcPr>
            <w:tcW w:w="2126" w:type="dxa"/>
          </w:tcPr>
          <w:p w14:paraId="212887F5" w14:textId="77777777" w:rsidR="009F68DC" w:rsidRDefault="009F68DC" w:rsidP="009F68DC">
            <w:pPr>
              <w:jc w:val="center"/>
              <w:rPr>
                <w:sz w:val="24"/>
                <w:szCs w:val="24"/>
              </w:rPr>
            </w:pPr>
            <w:r>
              <w:rPr>
                <w:sz w:val="24"/>
                <w:szCs w:val="24"/>
              </w:rPr>
              <w:t>тыс. руб.</w:t>
            </w:r>
          </w:p>
        </w:tc>
      </w:tr>
      <w:tr w:rsidR="009F68DC" w:rsidRPr="008730C8" w14:paraId="012E024A" w14:textId="77777777" w:rsidTr="009F68DC">
        <w:tc>
          <w:tcPr>
            <w:tcW w:w="959" w:type="dxa"/>
          </w:tcPr>
          <w:p w14:paraId="043C8875" w14:textId="77777777" w:rsidR="009F68DC" w:rsidRPr="008730C8" w:rsidRDefault="009F68DC" w:rsidP="009F68DC">
            <w:pPr>
              <w:jc w:val="center"/>
              <w:rPr>
                <w:sz w:val="24"/>
                <w:szCs w:val="24"/>
              </w:rPr>
            </w:pPr>
            <w:r w:rsidRPr="008730C8">
              <w:rPr>
                <w:sz w:val="24"/>
                <w:szCs w:val="24"/>
              </w:rPr>
              <w:t>64</w:t>
            </w:r>
          </w:p>
        </w:tc>
        <w:tc>
          <w:tcPr>
            <w:tcW w:w="1134" w:type="dxa"/>
          </w:tcPr>
          <w:p w14:paraId="214B9958" w14:textId="77777777" w:rsidR="009F68DC" w:rsidRPr="008730C8" w:rsidRDefault="009F68DC" w:rsidP="009F68DC">
            <w:pPr>
              <w:jc w:val="center"/>
              <w:rPr>
                <w:sz w:val="24"/>
                <w:szCs w:val="24"/>
              </w:rPr>
            </w:pPr>
            <w:r w:rsidRPr="008730C8">
              <w:rPr>
                <w:sz w:val="24"/>
                <w:szCs w:val="24"/>
              </w:rPr>
              <w:t>3654,94</w:t>
            </w:r>
          </w:p>
        </w:tc>
        <w:tc>
          <w:tcPr>
            <w:tcW w:w="992" w:type="dxa"/>
          </w:tcPr>
          <w:p w14:paraId="6C467838" w14:textId="77777777" w:rsidR="009F68DC" w:rsidRPr="008730C8" w:rsidRDefault="009F68DC" w:rsidP="009F68DC">
            <w:pPr>
              <w:jc w:val="center"/>
              <w:rPr>
                <w:sz w:val="24"/>
                <w:szCs w:val="24"/>
              </w:rPr>
            </w:pPr>
            <w:r w:rsidRPr="008730C8">
              <w:rPr>
                <w:sz w:val="24"/>
                <w:szCs w:val="24"/>
              </w:rPr>
              <w:t>7</w:t>
            </w:r>
          </w:p>
        </w:tc>
        <w:tc>
          <w:tcPr>
            <w:tcW w:w="1418" w:type="dxa"/>
          </w:tcPr>
          <w:p w14:paraId="667EDF79" w14:textId="77777777" w:rsidR="009F68DC" w:rsidRPr="008730C8" w:rsidRDefault="009F68DC" w:rsidP="009F68DC">
            <w:pPr>
              <w:jc w:val="center"/>
              <w:rPr>
                <w:sz w:val="24"/>
                <w:szCs w:val="24"/>
              </w:rPr>
            </w:pPr>
            <w:r w:rsidRPr="008730C8">
              <w:rPr>
                <w:sz w:val="24"/>
                <w:szCs w:val="24"/>
              </w:rPr>
              <w:t>827,98</w:t>
            </w:r>
          </w:p>
        </w:tc>
        <w:tc>
          <w:tcPr>
            <w:tcW w:w="992" w:type="dxa"/>
          </w:tcPr>
          <w:p w14:paraId="2C500AC9" w14:textId="77777777" w:rsidR="009F68DC" w:rsidRPr="008730C8" w:rsidRDefault="009F68DC" w:rsidP="009F68DC">
            <w:pPr>
              <w:jc w:val="center"/>
              <w:rPr>
                <w:sz w:val="24"/>
                <w:szCs w:val="24"/>
              </w:rPr>
            </w:pPr>
            <w:r w:rsidRPr="008730C8">
              <w:rPr>
                <w:sz w:val="24"/>
                <w:szCs w:val="24"/>
              </w:rPr>
              <w:t>3</w:t>
            </w:r>
          </w:p>
        </w:tc>
        <w:tc>
          <w:tcPr>
            <w:tcW w:w="1417" w:type="dxa"/>
          </w:tcPr>
          <w:p w14:paraId="15BA9518" w14:textId="77777777" w:rsidR="009F68DC" w:rsidRPr="008730C8" w:rsidRDefault="009F68DC" w:rsidP="009F68DC">
            <w:pPr>
              <w:jc w:val="center"/>
              <w:rPr>
                <w:sz w:val="24"/>
                <w:szCs w:val="24"/>
              </w:rPr>
            </w:pPr>
            <w:r w:rsidRPr="008730C8">
              <w:rPr>
                <w:sz w:val="24"/>
                <w:szCs w:val="24"/>
              </w:rPr>
              <w:t>1263,78</w:t>
            </w:r>
          </w:p>
        </w:tc>
        <w:tc>
          <w:tcPr>
            <w:tcW w:w="993" w:type="dxa"/>
          </w:tcPr>
          <w:p w14:paraId="31F6658E" w14:textId="77777777" w:rsidR="009F68DC" w:rsidRPr="008730C8" w:rsidRDefault="009F68DC" w:rsidP="009F68DC">
            <w:pPr>
              <w:jc w:val="center"/>
              <w:rPr>
                <w:sz w:val="24"/>
                <w:szCs w:val="24"/>
              </w:rPr>
            </w:pPr>
            <w:r w:rsidRPr="008730C8">
              <w:rPr>
                <w:sz w:val="24"/>
                <w:szCs w:val="24"/>
              </w:rPr>
              <w:t>54</w:t>
            </w:r>
          </w:p>
        </w:tc>
        <w:tc>
          <w:tcPr>
            <w:tcW w:w="2126" w:type="dxa"/>
          </w:tcPr>
          <w:p w14:paraId="54A2B607" w14:textId="77777777" w:rsidR="009F68DC" w:rsidRPr="008730C8" w:rsidRDefault="009F68DC" w:rsidP="009F68DC">
            <w:pPr>
              <w:jc w:val="center"/>
              <w:rPr>
                <w:sz w:val="24"/>
                <w:szCs w:val="24"/>
              </w:rPr>
            </w:pPr>
            <w:r w:rsidRPr="008730C8">
              <w:rPr>
                <w:sz w:val="24"/>
                <w:szCs w:val="24"/>
              </w:rPr>
              <w:t>1563,18</w:t>
            </w:r>
          </w:p>
        </w:tc>
      </w:tr>
    </w:tbl>
    <w:p w14:paraId="5D1A78E5" w14:textId="77777777" w:rsidR="009F68DC" w:rsidRDefault="009F68DC" w:rsidP="009F68DC">
      <w:pPr>
        <w:jc w:val="center"/>
        <w:rPr>
          <w:rFonts w:ascii="Times New Roman" w:hAnsi="Times New Roman" w:cs="Times New Roman"/>
          <w:sz w:val="24"/>
          <w:szCs w:val="24"/>
        </w:rPr>
      </w:pPr>
    </w:p>
    <w:p w14:paraId="5B9CC2E1" w14:textId="77777777" w:rsidR="009F68DC" w:rsidRDefault="009F68DC" w:rsidP="009F68DC">
      <w:pPr>
        <w:tabs>
          <w:tab w:val="left" w:pos="1178"/>
          <w:tab w:val="left" w:pos="9053"/>
        </w:tabs>
        <w:spacing w:after="0" w:line="240" w:lineRule="auto"/>
        <w:ind w:right="424" w:firstLine="567"/>
        <w:jc w:val="right"/>
        <w:rPr>
          <w:rFonts w:ascii="Times New Roman" w:hAnsi="Times New Roman" w:cs="Times New Roman"/>
          <w:sz w:val="20"/>
          <w:szCs w:val="20"/>
        </w:rPr>
      </w:pPr>
    </w:p>
    <w:p w14:paraId="27ED274D" w14:textId="77777777" w:rsidR="009F68DC" w:rsidRPr="00363128" w:rsidRDefault="009F68DC" w:rsidP="009F68DC">
      <w:pPr>
        <w:tabs>
          <w:tab w:val="left" w:pos="1178"/>
          <w:tab w:val="left" w:pos="9053"/>
        </w:tabs>
        <w:spacing w:after="0" w:line="240" w:lineRule="auto"/>
        <w:ind w:right="424" w:firstLine="567"/>
        <w:jc w:val="right"/>
        <w:rPr>
          <w:rFonts w:ascii="Times New Roman" w:hAnsi="Times New Roman" w:cs="Times New Roman"/>
          <w:sz w:val="20"/>
          <w:szCs w:val="20"/>
        </w:rPr>
      </w:pPr>
    </w:p>
    <w:p w14:paraId="50098E96" w14:textId="77777777" w:rsidR="009F68DC" w:rsidRDefault="009F68DC" w:rsidP="009F68DC">
      <w:pPr>
        <w:spacing w:after="0" w:line="240" w:lineRule="auto"/>
        <w:jc w:val="center"/>
        <w:rPr>
          <w:rFonts w:ascii="Times New Roman" w:hAnsi="Times New Roman" w:cs="Times New Roman"/>
          <w:b/>
          <w:bCs/>
          <w:color w:val="000000"/>
          <w:sz w:val="28"/>
          <w:szCs w:val="28"/>
        </w:rPr>
      </w:pPr>
      <w:r w:rsidRPr="00E430FC">
        <w:rPr>
          <w:rFonts w:ascii="Times New Roman" w:eastAsia="Times New Roman" w:hAnsi="Times New Roman" w:cs="Times New Roman"/>
          <w:b/>
          <w:bCs/>
          <w:color w:val="000000"/>
          <w:sz w:val="28"/>
          <w:szCs w:val="28"/>
          <w:lang w:eastAsia="ru-RU"/>
        </w:rPr>
        <w:t>Статистическая информация о ходе осуществления закупок для нужд Управления Федеральной службы по надзору в сфере связи, информационных технологий и массовых коммуникаций по Тверской области</w:t>
      </w:r>
      <w:r>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rPr>
        <w:t>за 9 месяцев 2022 года</w:t>
      </w:r>
    </w:p>
    <w:p w14:paraId="19AFF3A0" w14:textId="77777777" w:rsidR="009F68DC" w:rsidRDefault="009F68DC" w:rsidP="009F68DC">
      <w:pPr>
        <w:spacing w:after="0" w:line="240" w:lineRule="auto"/>
        <w:jc w:val="center"/>
        <w:rPr>
          <w:rFonts w:ascii="Times New Roman" w:hAnsi="Times New Roman" w:cs="Times New Roman"/>
          <w:b/>
          <w:bCs/>
          <w:color w:val="000000"/>
          <w:sz w:val="28"/>
          <w:szCs w:val="28"/>
        </w:rPr>
      </w:pPr>
    </w:p>
    <w:p w14:paraId="0E220085" w14:textId="77777777" w:rsidR="009F68DC" w:rsidRDefault="009F68DC" w:rsidP="009F68DC">
      <w:pPr>
        <w:spacing w:after="0" w:line="240" w:lineRule="auto"/>
        <w:jc w:val="center"/>
        <w:rPr>
          <w:rFonts w:ascii="Times New Roman" w:hAnsi="Times New Roman" w:cs="Times New Roman"/>
          <w:b/>
          <w:bCs/>
          <w:color w:val="000000"/>
          <w:sz w:val="28"/>
          <w:szCs w:val="28"/>
        </w:rPr>
      </w:pPr>
    </w:p>
    <w:tbl>
      <w:tblPr>
        <w:tblW w:w="10916" w:type="dxa"/>
        <w:tblInd w:w="-885" w:type="dxa"/>
        <w:tblLayout w:type="fixed"/>
        <w:tblLook w:val="0000" w:firstRow="0" w:lastRow="0" w:firstColumn="0" w:lastColumn="0" w:noHBand="0" w:noVBand="0"/>
      </w:tblPr>
      <w:tblGrid>
        <w:gridCol w:w="567"/>
        <w:gridCol w:w="1986"/>
        <w:gridCol w:w="1842"/>
        <w:gridCol w:w="1843"/>
        <w:gridCol w:w="992"/>
        <w:gridCol w:w="1418"/>
        <w:gridCol w:w="1417"/>
        <w:gridCol w:w="851"/>
      </w:tblGrid>
      <w:tr w:rsidR="009F68DC" w14:paraId="007AA49F" w14:textId="77777777" w:rsidTr="009F68DC">
        <w:trPr>
          <w:trHeight w:val="1040"/>
        </w:trPr>
        <w:tc>
          <w:tcPr>
            <w:tcW w:w="567" w:type="dxa"/>
            <w:tcBorders>
              <w:top w:val="single" w:sz="6" w:space="0" w:color="auto"/>
              <w:left w:val="single" w:sz="6" w:space="0" w:color="auto"/>
              <w:bottom w:val="single" w:sz="6" w:space="0" w:color="auto"/>
              <w:right w:val="single" w:sz="6" w:space="0" w:color="auto"/>
            </w:tcBorders>
          </w:tcPr>
          <w:p w14:paraId="497A950E" w14:textId="77777777" w:rsidR="009F68DC" w:rsidRPr="000D1F62" w:rsidRDefault="009F68DC" w:rsidP="009F68DC">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 п/п</w:t>
            </w:r>
          </w:p>
        </w:tc>
        <w:tc>
          <w:tcPr>
            <w:tcW w:w="1986" w:type="dxa"/>
            <w:tcBorders>
              <w:top w:val="single" w:sz="6" w:space="0" w:color="auto"/>
              <w:left w:val="single" w:sz="6" w:space="0" w:color="auto"/>
              <w:bottom w:val="single" w:sz="6" w:space="0" w:color="auto"/>
              <w:right w:val="single" w:sz="6" w:space="0" w:color="auto"/>
            </w:tcBorders>
          </w:tcPr>
          <w:p w14:paraId="7EB51066" w14:textId="77777777" w:rsidR="009F68DC" w:rsidRPr="000D1F62" w:rsidRDefault="009F68DC" w:rsidP="009F68DC">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Наименование закупки</w:t>
            </w:r>
          </w:p>
        </w:tc>
        <w:tc>
          <w:tcPr>
            <w:tcW w:w="1842" w:type="dxa"/>
            <w:tcBorders>
              <w:top w:val="single" w:sz="6" w:space="0" w:color="auto"/>
              <w:left w:val="single" w:sz="6" w:space="0" w:color="auto"/>
              <w:bottom w:val="single" w:sz="6" w:space="0" w:color="auto"/>
              <w:right w:val="single" w:sz="6" w:space="0" w:color="auto"/>
            </w:tcBorders>
          </w:tcPr>
          <w:p w14:paraId="034322DA" w14:textId="77777777" w:rsidR="009F68DC" w:rsidRPr="000D1F62" w:rsidRDefault="009F68DC" w:rsidP="009F68DC">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Способ осуществления закупки</w:t>
            </w:r>
          </w:p>
        </w:tc>
        <w:tc>
          <w:tcPr>
            <w:tcW w:w="1843" w:type="dxa"/>
            <w:tcBorders>
              <w:top w:val="single" w:sz="6" w:space="0" w:color="auto"/>
              <w:left w:val="single" w:sz="6" w:space="0" w:color="auto"/>
              <w:bottom w:val="single" w:sz="6" w:space="0" w:color="auto"/>
              <w:right w:val="single" w:sz="6" w:space="0" w:color="auto"/>
            </w:tcBorders>
          </w:tcPr>
          <w:p w14:paraId="419CBA2B" w14:textId="77777777" w:rsidR="009F68DC" w:rsidRPr="000D1F62" w:rsidRDefault="009F68DC" w:rsidP="009F68DC">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Начальная (максимальная цена), рублей</w:t>
            </w:r>
          </w:p>
        </w:tc>
        <w:tc>
          <w:tcPr>
            <w:tcW w:w="992" w:type="dxa"/>
            <w:tcBorders>
              <w:top w:val="single" w:sz="6" w:space="0" w:color="auto"/>
              <w:left w:val="single" w:sz="6" w:space="0" w:color="auto"/>
              <w:bottom w:val="single" w:sz="6" w:space="0" w:color="auto"/>
              <w:right w:val="single" w:sz="6" w:space="0" w:color="auto"/>
            </w:tcBorders>
          </w:tcPr>
          <w:p w14:paraId="349EED93" w14:textId="77777777" w:rsidR="009F68DC" w:rsidRPr="000D1F62" w:rsidRDefault="009F68DC" w:rsidP="009F68DC">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Кол-во заявок</w:t>
            </w:r>
          </w:p>
        </w:tc>
        <w:tc>
          <w:tcPr>
            <w:tcW w:w="1418" w:type="dxa"/>
            <w:tcBorders>
              <w:top w:val="single" w:sz="6" w:space="0" w:color="auto"/>
              <w:left w:val="single" w:sz="6" w:space="0" w:color="auto"/>
              <w:bottom w:val="single" w:sz="6" w:space="0" w:color="auto"/>
              <w:right w:val="single" w:sz="6" w:space="0" w:color="auto"/>
            </w:tcBorders>
          </w:tcPr>
          <w:p w14:paraId="500CE4BC" w14:textId="77777777" w:rsidR="009F68DC" w:rsidRPr="000D1F62" w:rsidRDefault="009F68DC" w:rsidP="009F68DC">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Цена государстве</w:t>
            </w:r>
            <w:r>
              <w:rPr>
                <w:rFonts w:ascii="Times New Roman" w:hAnsi="Times New Roman" w:cs="Times New Roman"/>
                <w:bCs/>
                <w:color w:val="000000"/>
                <w:sz w:val="24"/>
                <w:szCs w:val="24"/>
              </w:rPr>
              <w:t>н</w:t>
            </w:r>
            <w:r w:rsidRPr="000D1F62">
              <w:rPr>
                <w:rFonts w:ascii="Times New Roman" w:hAnsi="Times New Roman" w:cs="Times New Roman"/>
                <w:bCs/>
                <w:color w:val="000000"/>
                <w:sz w:val="24"/>
                <w:szCs w:val="24"/>
              </w:rPr>
              <w:t>ного контракта, рублей</w:t>
            </w:r>
          </w:p>
        </w:tc>
        <w:tc>
          <w:tcPr>
            <w:tcW w:w="1417" w:type="dxa"/>
            <w:tcBorders>
              <w:top w:val="single" w:sz="6" w:space="0" w:color="auto"/>
              <w:left w:val="single" w:sz="6" w:space="0" w:color="auto"/>
              <w:bottom w:val="single" w:sz="6" w:space="0" w:color="auto"/>
              <w:right w:val="single" w:sz="6" w:space="0" w:color="auto"/>
            </w:tcBorders>
          </w:tcPr>
          <w:p w14:paraId="19AFF351" w14:textId="77777777" w:rsidR="009F68DC" w:rsidRPr="000D1F62" w:rsidRDefault="009F68DC" w:rsidP="009F68DC">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Экономия</w:t>
            </w:r>
            <w:r w:rsidRPr="000D1F62">
              <w:rPr>
                <w:rFonts w:ascii="Times New Roman" w:hAnsi="Times New Roman" w:cs="Times New Roman"/>
                <w:bCs/>
                <w:color w:val="000000"/>
                <w:sz w:val="24"/>
                <w:szCs w:val="24"/>
              </w:rPr>
              <w:t>, рублей</w:t>
            </w:r>
          </w:p>
        </w:tc>
        <w:tc>
          <w:tcPr>
            <w:tcW w:w="851" w:type="dxa"/>
            <w:tcBorders>
              <w:top w:val="single" w:sz="6" w:space="0" w:color="auto"/>
              <w:left w:val="single" w:sz="6" w:space="0" w:color="auto"/>
              <w:bottom w:val="single" w:sz="6" w:space="0" w:color="auto"/>
              <w:right w:val="single" w:sz="6" w:space="0" w:color="auto"/>
            </w:tcBorders>
          </w:tcPr>
          <w:p w14:paraId="0E1616F0" w14:textId="77777777" w:rsidR="009F68DC" w:rsidRPr="000D1F62" w:rsidRDefault="009F68DC" w:rsidP="009F68DC">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 эконо-мии</w:t>
            </w:r>
          </w:p>
        </w:tc>
      </w:tr>
      <w:tr w:rsidR="009F68DC" w14:paraId="56023597" w14:textId="77777777" w:rsidTr="009F68DC">
        <w:trPr>
          <w:trHeight w:val="1571"/>
        </w:trPr>
        <w:tc>
          <w:tcPr>
            <w:tcW w:w="567" w:type="dxa"/>
            <w:tcBorders>
              <w:top w:val="nil"/>
              <w:left w:val="single" w:sz="6" w:space="0" w:color="auto"/>
              <w:bottom w:val="single" w:sz="6" w:space="0" w:color="auto"/>
              <w:right w:val="single" w:sz="6" w:space="0" w:color="auto"/>
            </w:tcBorders>
          </w:tcPr>
          <w:p w14:paraId="7C0A1A69"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6" w:type="dxa"/>
            <w:tcBorders>
              <w:top w:val="nil"/>
              <w:left w:val="single" w:sz="6" w:space="0" w:color="auto"/>
              <w:bottom w:val="single" w:sz="6" w:space="0" w:color="auto"/>
              <w:right w:val="single" w:sz="6" w:space="0" w:color="auto"/>
            </w:tcBorders>
          </w:tcPr>
          <w:p w14:paraId="2AA42642" w14:textId="77777777" w:rsidR="009F68DC" w:rsidRDefault="009F68DC" w:rsidP="009F68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Поставка маршрутизатора </w:t>
            </w:r>
            <w:r>
              <w:rPr>
                <w:rFonts w:ascii="Times New Roman" w:hAnsi="Times New Roman" w:cs="Times New Roman"/>
                <w:color w:val="000000"/>
                <w:sz w:val="24"/>
                <w:szCs w:val="24"/>
              </w:rPr>
              <w:br/>
              <w:t>для серверного оборудования</w:t>
            </w:r>
          </w:p>
        </w:tc>
        <w:tc>
          <w:tcPr>
            <w:tcW w:w="1842" w:type="dxa"/>
            <w:tcBorders>
              <w:top w:val="nil"/>
              <w:left w:val="single" w:sz="6" w:space="0" w:color="auto"/>
              <w:bottom w:val="single" w:sz="4" w:space="0" w:color="auto"/>
              <w:right w:val="single" w:sz="6" w:space="0" w:color="auto"/>
            </w:tcBorders>
            <w:shd w:val="solid" w:color="FFFFFF" w:fill="auto"/>
          </w:tcPr>
          <w:p w14:paraId="765C776F"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nil"/>
              <w:left w:val="single" w:sz="6" w:space="0" w:color="auto"/>
              <w:bottom w:val="single" w:sz="6" w:space="0" w:color="auto"/>
              <w:right w:val="single" w:sz="6" w:space="0" w:color="auto"/>
            </w:tcBorders>
            <w:shd w:val="solid" w:color="FFFFFF" w:fill="auto"/>
          </w:tcPr>
          <w:p w14:paraId="545EC5C6" w14:textId="77777777" w:rsidR="009F68DC"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77 448,00</w:t>
            </w:r>
          </w:p>
        </w:tc>
        <w:tc>
          <w:tcPr>
            <w:tcW w:w="992" w:type="dxa"/>
            <w:tcBorders>
              <w:top w:val="nil"/>
              <w:left w:val="single" w:sz="6" w:space="0" w:color="auto"/>
              <w:bottom w:val="single" w:sz="6" w:space="0" w:color="auto"/>
              <w:right w:val="single" w:sz="6" w:space="0" w:color="auto"/>
            </w:tcBorders>
            <w:shd w:val="solid" w:color="FFFFFF" w:fill="auto"/>
          </w:tcPr>
          <w:p w14:paraId="52D61EB6"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tcBorders>
              <w:top w:val="nil"/>
              <w:left w:val="single" w:sz="6" w:space="0" w:color="auto"/>
              <w:bottom w:val="single" w:sz="6" w:space="0" w:color="auto"/>
              <w:right w:val="single" w:sz="6" w:space="0" w:color="auto"/>
            </w:tcBorders>
            <w:shd w:val="solid" w:color="FFFFFF" w:fill="auto"/>
          </w:tcPr>
          <w:p w14:paraId="7B650787" w14:textId="77777777" w:rsidR="009F68DC"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77 060,76</w:t>
            </w:r>
          </w:p>
        </w:tc>
        <w:tc>
          <w:tcPr>
            <w:tcW w:w="1417" w:type="dxa"/>
            <w:tcBorders>
              <w:top w:val="nil"/>
              <w:left w:val="single" w:sz="6" w:space="0" w:color="auto"/>
              <w:bottom w:val="single" w:sz="6" w:space="0" w:color="auto"/>
              <w:right w:val="single" w:sz="6" w:space="0" w:color="auto"/>
            </w:tcBorders>
            <w:shd w:val="solid" w:color="FFFFFF" w:fill="auto"/>
          </w:tcPr>
          <w:p w14:paraId="6DDEB6F5" w14:textId="77777777" w:rsidR="009F68DC"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387,24</w:t>
            </w:r>
          </w:p>
        </w:tc>
        <w:tc>
          <w:tcPr>
            <w:tcW w:w="851" w:type="dxa"/>
            <w:tcBorders>
              <w:top w:val="nil"/>
              <w:left w:val="single" w:sz="6" w:space="0" w:color="auto"/>
              <w:bottom w:val="single" w:sz="6" w:space="0" w:color="auto"/>
              <w:right w:val="single" w:sz="6" w:space="0" w:color="auto"/>
            </w:tcBorders>
            <w:shd w:val="solid" w:color="FFFFFF" w:fill="auto"/>
          </w:tcPr>
          <w:p w14:paraId="141DCB05"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9F68DC" w14:paraId="394D9037" w14:textId="77777777" w:rsidTr="009F68DC">
        <w:trPr>
          <w:trHeight w:val="1243"/>
        </w:trPr>
        <w:tc>
          <w:tcPr>
            <w:tcW w:w="567" w:type="dxa"/>
            <w:tcBorders>
              <w:top w:val="single" w:sz="6" w:space="0" w:color="auto"/>
              <w:left w:val="single" w:sz="6" w:space="0" w:color="auto"/>
              <w:bottom w:val="single" w:sz="6" w:space="0" w:color="auto"/>
              <w:right w:val="single" w:sz="6" w:space="0" w:color="auto"/>
            </w:tcBorders>
          </w:tcPr>
          <w:p w14:paraId="2DCEB33B"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tcBorders>
              <w:top w:val="single" w:sz="6" w:space="0" w:color="auto"/>
              <w:left w:val="single" w:sz="6" w:space="0" w:color="auto"/>
              <w:bottom w:val="single" w:sz="6" w:space="0" w:color="auto"/>
              <w:right w:val="single" w:sz="6" w:space="0" w:color="auto"/>
            </w:tcBorders>
          </w:tcPr>
          <w:p w14:paraId="6DBE9BF2" w14:textId="77777777" w:rsidR="009F68DC" w:rsidRDefault="009F68DC" w:rsidP="009F68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Поставка коммутаторов</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447197FD"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54E08F2A" w14:textId="77777777" w:rsidR="009F68DC"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65 036,01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E11852"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676EE85D" w14:textId="77777777" w:rsidR="009F68DC"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64 710,83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4D52B2D" w14:textId="77777777" w:rsidR="009F68DC"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325,18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0E62CB3"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9F68DC" w14:paraId="7EB156F5" w14:textId="77777777" w:rsidTr="009F68DC">
        <w:trPr>
          <w:trHeight w:val="1243"/>
        </w:trPr>
        <w:tc>
          <w:tcPr>
            <w:tcW w:w="567" w:type="dxa"/>
            <w:tcBorders>
              <w:top w:val="single" w:sz="6" w:space="0" w:color="auto"/>
              <w:left w:val="single" w:sz="6" w:space="0" w:color="auto"/>
              <w:bottom w:val="single" w:sz="6" w:space="0" w:color="auto"/>
              <w:right w:val="single" w:sz="6" w:space="0" w:color="auto"/>
            </w:tcBorders>
          </w:tcPr>
          <w:p w14:paraId="6FA268DE"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tcBorders>
              <w:top w:val="single" w:sz="6" w:space="0" w:color="auto"/>
              <w:left w:val="single" w:sz="6" w:space="0" w:color="auto"/>
              <w:bottom w:val="single" w:sz="6" w:space="0" w:color="auto"/>
              <w:right w:val="single" w:sz="6" w:space="0" w:color="auto"/>
            </w:tcBorders>
          </w:tcPr>
          <w:p w14:paraId="449DF326" w14:textId="77777777" w:rsidR="009F68DC" w:rsidRDefault="009F68DC" w:rsidP="009F68DC">
            <w:pPr>
              <w:autoSpaceDE w:val="0"/>
              <w:autoSpaceDN w:val="0"/>
              <w:adjustRightInd w:val="0"/>
              <w:spacing w:after="0" w:line="240" w:lineRule="auto"/>
              <w:rPr>
                <w:rFonts w:ascii="Times New Roman" w:hAnsi="Times New Roman" w:cs="Times New Roman"/>
                <w:color w:val="000000"/>
                <w:sz w:val="24"/>
                <w:szCs w:val="24"/>
              </w:rPr>
            </w:pPr>
            <w:r w:rsidRPr="00BA5E6D">
              <w:rPr>
                <w:rFonts w:ascii="Times New Roman" w:hAnsi="Times New Roman" w:cs="Times New Roman"/>
                <w:color w:val="000000"/>
                <w:sz w:val="24"/>
                <w:szCs w:val="24"/>
              </w:rPr>
              <w:t>Бумага для офисной техники белая</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7A85E539"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DB7B589" w14:textId="77777777" w:rsidR="009F68DC" w:rsidRPr="00BA5E6D" w:rsidRDefault="009F68DC" w:rsidP="009F68DC">
            <w:pPr>
              <w:jc w:val="right"/>
              <w:rPr>
                <w:rFonts w:ascii="Times New Roman" w:hAnsi="Times New Roman" w:cs="Times New Roman"/>
                <w:sz w:val="24"/>
                <w:szCs w:val="24"/>
              </w:rPr>
            </w:pPr>
            <w:r w:rsidRPr="00BA5E6D">
              <w:rPr>
                <w:rFonts w:ascii="Times New Roman" w:hAnsi="Times New Roman" w:cs="Times New Roman"/>
                <w:sz w:val="24"/>
                <w:szCs w:val="24"/>
              </w:rPr>
              <w:t>97880,9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BC5650" w14:textId="77777777" w:rsidR="009F68DC" w:rsidRPr="00BA5E6D"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sidRPr="00BA5E6D">
              <w:rPr>
                <w:rFonts w:ascii="Times New Roman" w:hAnsi="Times New Roman" w:cs="Times New Roman"/>
                <w:color w:val="000000"/>
                <w:sz w:val="24"/>
                <w:szCs w:val="24"/>
              </w:rPr>
              <w:t>2</w:t>
            </w:r>
          </w:p>
          <w:p w14:paraId="5347F32F" w14:textId="77777777" w:rsidR="009F68DC" w:rsidRPr="00BA5E6D"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0A492DCA" w14:textId="77777777" w:rsidR="009F68DC" w:rsidRPr="00BA5E6D" w:rsidRDefault="009F68DC" w:rsidP="009F68DC">
            <w:pPr>
              <w:jc w:val="right"/>
              <w:rPr>
                <w:rFonts w:ascii="Times New Roman" w:hAnsi="Times New Roman" w:cs="Times New Roman"/>
                <w:sz w:val="24"/>
                <w:szCs w:val="24"/>
              </w:rPr>
            </w:pPr>
            <w:r w:rsidRPr="00BA5E6D">
              <w:rPr>
                <w:rFonts w:ascii="Times New Roman" w:hAnsi="Times New Roman" w:cs="Times New Roman"/>
                <w:sz w:val="24"/>
                <w:szCs w:val="24"/>
              </w:rPr>
              <w:t>97848,56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46E5E73" w14:textId="77777777" w:rsidR="009F68DC" w:rsidRPr="00BA5E6D"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sidRPr="00BA5E6D">
              <w:rPr>
                <w:rFonts w:ascii="Times New Roman" w:hAnsi="Times New Roman" w:cs="Times New Roman"/>
                <w:color w:val="000000"/>
                <w:sz w:val="24"/>
                <w:szCs w:val="24"/>
              </w:rPr>
              <w:t>32,34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92A20DF" w14:textId="77777777" w:rsidR="009F68DC" w:rsidRPr="00BA5E6D"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sidRPr="00BA5E6D">
              <w:rPr>
                <w:rFonts w:ascii="Times New Roman" w:hAnsi="Times New Roman" w:cs="Times New Roman"/>
                <w:color w:val="000000"/>
                <w:sz w:val="24"/>
                <w:szCs w:val="24"/>
              </w:rPr>
              <w:t>0,03%</w:t>
            </w:r>
          </w:p>
          <w:p w14:paraId="303BBC3E" w14:textId="77777777" w:rsidR="009F68DC" w:rsidRPr="00BA5E6D"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p>
        </w:tc>
      </w:tr>
      <w:tr w:rsidR="009F68DC" w14:paraId="5A11A790" w14:textId="77777777" w:rsidTr="009F68DC">
        <w:trPr>
          <w:trHeight w:val="1243"/>
        </w:trPr>
        <w:tc>
          <w:tcPr>
            <w:tcW w:w="567" w:type="dxa"/>
            <w:tcBorders>
              <w:top w:val="single" w:sz="6" w:space="0" w:color="auto"/>
              <w:left w:val="single" w:sz="6" w:space="0" w:color="auto"/>
              <w:bottom w:val="single" w:sz="6" w:space="0" w:color="auto"/>
              <w:right w:val="single" w:sz="6" w:space="0" w:color="auto"/>
            </w:tcBorders>
          </w:tcPr>
          <w:p w14:paraId="7461FD4C"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86" w:type="dxa"/>
            <w:tcBorders>
              <w:top w:val="single" w:sz="6" w:space="0" w:color="auto"/>
              <w:left w:val="single" w:sz="6" w:space="0" w:color="auto"/>
              <w:bottom w:val="single" w:sz="6" w:space="0" w:color="auto"/>
              <w:right w:val="single" w:sz="6" w:space="0" w:color="auto"/>
            </w:tcBorders>
          </w:tcPr>
          <w:p w14:paraId="6E3F3608" w14:textId="77777777" w:rsidR="009F68DC" w:rsidRPr="00BA5E6D" w:rsidRDefault="009F68DC" w:rsidP="009F68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Сканер</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0A08C0A1"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CD28D60" w14:textId="77777777" w:rsidR="009F68DC" w:rsidRPr="00BA5E6D" w:rsidRDefault="009F68DC" w:rsidP="009F68DC">
            <w:pPr>
              <w:jc w:val="right"/>
              <w:rPr>
                <w:rFonts w:ascii="Times New Roman" w:hAnsi="Times New Roman" w:cs="Times New Roman"/>
                <w:sz w:val="24"/>
                <w:szCs w:val="24"/>
              </w:rPr>
            </w:pPr>
            <w:r>
              <w:rPr>
                <w:rFonts w:ascii="Times New Roman" w:hAnsi="Times New Roman" w:cs="Times New Roman"/>
                <w:sz w:val="24"/>
                <w:szCs w:val="24"/>
              </w:rPr>
              <w:t>46115,34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48647C9"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p w14:paraId="2E7CAE6E" w14:textId="77777777" w:rsidR="009F68DC" w:rsidRPr="00B25DA0" w:rsidRDefault="009F68DC" w:rsidP="009F68D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003C8596" w14:textId="77777777" w:rsidR="009F68DC" w:rsidRPr="00BA5E6D" w:rsidRDefault="009F68DC" w:rsidP="009F68DC">
            <w:pPr>
              <w:jc w:val="right"/>
              <w:rPr>
                <w:rFonts w:ascii="Times New Roman" w:hAnsi="Times New Roman" w:cs="Times New Roman"/>
                <w:sz w:val="24"/>
                <w:szCs w:val="24"/>
              </w:rPr>
            </w:pPr>
            <w:r>
              <w:rPr>
                <w:rFonts w:ascii="Times New Roman" w:hAnsi="Times New Roman" w:cs="Times New Roman"/>
                <w:sz w:val="24"/>
                <w:szCs w:val="24"/>
              </w:rPr>
              <w:t>45654,18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CDD73E1" w14:textId="77777777" w:rsidR="009F68DC"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461,16</w:t>
            </w:r>
          </w:p>
          <w:p w14:paraId="46B354E8" w14:textId="77777777" w:rsidR="009F68DC" w:rsidRPr="00BA5E6D"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CD2C29" w14:textId="77777777" w:rsidR="009F68DC"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p w14:paraId="2223FF9B" w14:textId="77777777" w:rsidR="009F68DC" w:rsidRPr="00BA5E6D" w:rsidRDefault="009F68DC" w:rsidP="009F68DC">
            <w:pPr>
              <w:autoSpaceDE w:val="0"/>
              <w:autoSpaceDN w:val="0"/>
              <w:adjustRightInd w:val="0"/>
              <w:spacing w:after="0" w:line="240" w:lineRule="auto"/>
              <w:jc w:val="right"/>
              <w:rPr>
                <w:rFonts w:ascii="Times New Roman" w:hAnsi="Times New Roman" w:cs="Times New Roman"/>
                <w:color w:val="000000"/>
                <w:sz w:val="24"/>
                <w:szCs w:val="24"/>
              </w:rPr>
            </w:pPr>
          </w:p>
        </w:tc>
      </w:tr>
      <w:tr w:rsidR="009F68DC" w14:paraId="77BDC3DE" w14:textId="77777777" w:rsidTr="009F68DC">
        <w:trPr>
          <w:trHeight w:val="694"/>
        </w:trPr>
        <w:tc>
          <w:tcPr>
            <w:tcW w:w="567" w:type="dxa"/>
            <w:tcBorders>
              <w:top w:val="single" w:sz="6" w:space="0" w:color="auto"/>
              <w:left w:val="single" w:sz="6" w:space="0" w:color="auto"/>
              <w:bottom w:val="single" w:sz="6" w:space="0" w:color="auto"/>
              <w:right w:val="single" w:sz="6" w:space="0" w:color="auto"/>
            </w:tcBorders>
          </w:tcPr>
          <w:p w14:paraId="72561960"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p>
        </w:tc>
        <w:tc>
          <w:tcPr>
            <w:tcW w:w="1986" w:type="dxa"/>
            <w:tcBorders>
              <w:top w:val="single" w:sz="6" w:space="0" w:color="auto"/>
              <w:left w:val="single" w:sz="6" w:space="0" w:color="auto"/>
              <w:bottom w:val="single" w:sz="6" w:space="0" w:color="auto"/>
              <w:right w:val="single" w:sz="6" w:space="0" w:color="auto"/>
            </w:tcBorders>
          </w:tcPr>
          <w:p w14:paraId="6C185E73" w14:textId="77777777" w:rsidR="009F68DC" w:rsidRDefault="009F68DC" w:rsidP="009F68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DEC553D"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E8F01EA"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286 480,25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49587A" w14:textId="77777777" w:rsidR="009F68DC" w:rsidRPr="0013111C" w:rsidRDefault="009F68DC" w:rsidP="009F68DC">
            <w:pPr>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3BD444DE"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285 274,33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962DEED"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1 205,92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10F019D"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0,42%</w:t>
            </w:r>
          </w:p>
        </w:tc>
      </w:tr>
      <w:tr w:rsidR="009F68DC" w14:paraId="7DBE18BA" w14:textId="77777777" w:rsidTr="009F68DC">
        <w:trPr>
          <w:trHeight w:val="830"/>
        </w:trPr>
        <w:tc>
          <w:tcPr>
            <w:tcW w:w="567" w:type="dxa"/>
            <w:tcBorders>
              <w:top w:val="single" w:sz="6" w:space="0" w:color="auto"/>
              <w:left w:val="single" w:sz="6" w:space="0" w:color="auto"/>
              <w:bottom w:val="single" w:sz="6" w:space="0" w:color="auto"/>
              <w:right w:val="single" w:sz="6" w:space="0" w:color="auto"/>
            </w:tcBorders>
          </w:tcPr>
          <w:p w14:paraId="461001B3"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p>
        </w:tc>
        <w:tc>
          <w:tcPr>
            <w:tcW w:w="1986" w:type="dxa"/>
            <w:tcBorders>
              <w:top w:val="single" w:sz="6" w:space="0" w:color="auto"/>
              <w:left w:val="single" w:sz="6" w:space="0" w:color="auto"/>
              <w:bottom w:val="single" w:sz="6" w:space="0" w:color="auto"/>
              <w:right w:val="single" w:sz="6" w:space="0" w:color="auto"/>
            </w:tcBorders>
          </w:tcPr>
          <w:p w14:paraId="6F1E1900" w14:textId="77777777" w:rsidR="009F68DC" w:rsidRDefault="009F68DC" w:rsidP="009F68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Средние показатели</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0B20132" w14:textId="77777777" w:rsidR="009F68DC" w:rsidRDefault="009F68DC" w:rsidP="009F68DC">
            <w:pPr>
              <w:autoSpaceDE w:val="0"/>
              <w:autoSpaceDN w:val="0"/>
              <w:adjustRightInd w:val="0"/>
              <w:spacing w:after="0" w:line="240" w:lineRule="auto"/>
              <w:jc w:val="center"/>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7E4C017"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95 493,42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DAA25F9"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2,25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237F7F6D"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95 091,44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D483463"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401,97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60EB839" w14:textId="77777777" w:rsidR="009F68DC" w:rsidRPr="0013111C" w:rsidRDefault="009F68DC" w:rsidP="009F68DC">
            <w:pPr>
              <w:jc w:val="right"/>
              <w:rPr>
                <w:rFonts w:ascii="Times New Roman" w:hAnsi="Times New Roman" w:cs="Times New Roman"/>
                <w:sz w:val="24"/>
                <w:szCs w:val="24"/>
              </w:rPr>
            </w:pPr>
            <w:r w:rsidRPr="0013111C">
              <w:rPr>
                <w:rFonts w:ascii="Times New Roman" w:hAnsi="Times New Roman" w:cs="Times New Roman"/>
                <w:sz w:val="24"/>
                <w:szCs w:val="24"/>
              </w:rPr>
              <w:t>0,42%</w:t>
            </w:r>
          </w:p>
        </w:tc>
      </w:tr>
    </w:tbl>
    <w:p w14:paraId="00C7965A" w14:textId="77777777" w:rsidR="009F68DC" w:rsidRDefault="009F68DC" w:rsidP="009F68DC">
      <w:pPr>
        <w:spacing w:after="0" w:line="240" w:lineRule="auto"/>
        <w:jc w:val="center"/>
        <w:rPr>
          <w:rFonts w:ascii="Times New Roman" w:hAnsi="Times New Roman" w:cs="Times New Roman"/>
          <w:b/>
          <w:bCs/>
          <w:color w:val="000000"/>
          <w:sz w:val="28"/>
          <w:szCs w:val="28"/>
        </w:rPr>
      </w:pPr>
    </w:p>
    <w:p w14:paraId="03DFBB10" w14:textId="77777777" w:rsidR="009F68DC" w:rsidRDefault="009F68DC" w:rsidP="009F68DC">
      <w:pPr>
        <w:spacing w:after="0" w:line="240" w:lineRule="auto"/>
        <w:jc w:val="center"/>
        <w:rPr>
          <w:rFonts w:ascii="Times New Roman" w:hAnsi="Times New Roman" w:cs="Times New Roman"/>
          <w:b/>
          <w:bCs/>
          <w:color w:val="000000"/>
          <w:sz w:val="28"/>
          <w:szCs w:val="28"/>
        </w:rPr>
      </w:pPr>
    </w:p>
    <w:p w14:paraId="3918096A" w14:textId="77777777" w:rsidR="009F68DC" w:rsidRPr="009564C5" w:rsidRDefault="009F68DC" w:rsidP="009F68DC">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9564C5">
        <w:rPr>
          <w:rFonts w:ascii="Times New Roman" w:eastAsia="Times New Roman" w:hAnsi="Times New Roman" w:cs="Times New Roman"/>
          <w:bCs/>
          <w:i/>
          <w:color w:val="000000"/>
          <w:sz w:val="28"/>
          <w:szCs w:val="28"/>
          <w:lang w:eastAsia="ru-RU"/>
        </w:rPr>
        <w:t>5.3. Защита государственной тайны – обеспечение в пределах своей компетенции защиты сведений, составляющих государственную тайну.</w:t>
      </w:r>
    </w:p>
    <w:p w14:paraId="6A2DFA1D" w14:textId="77777777" w:rsidR="009F68DC" w:rsidRPr="006048E1" w:rsidRDefault="009F68DC" w:rsidP="009F68DC">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00E12187" w14:textId="77777777" w:rsidR="009F68DC" w:rsidRPr="004742B0" w:rsidRDefault="009F68DC" w:rsidP="009F68D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4742B0">
        <w:rPr>
          <w:rFonts w:ascii="Times New Roman" w:eastAsia="Times New Roman" w:hAnsi="Times New Roman" w:cs="Times New Roman"/>
          <w:color w:val="000000"/>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 осуществляется в Управлении в соответствии с требованиями действующих нормативных правовых актов.</w:t>
      </w:r>
    </w:p>
    <w:p w14:paraId="405C0DC0" w14:textId="5BC15C51" w:rsidR="00722125" w:rsidRPr="004742B0" w:rsidRDefault="00722125" w:rsidP="009F68DC">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Cs/>
          <w:i/>
          <w:color w:val="000000"/>
          <w:sz w:val="28"/>
          <w:szCs w:val="28"/>
          <w:lang w:eastAsia="ru-RU"/>
        </w:rPr>
      </w:pPr>
      <w:r w:rsidRPr="004742B0">
        <w:rPr>
          <w:rFonts w:ascii="Times New Roman" w:eastAsia="Times New Roman" w:hAnsi="Times New Roman" w:cs="Times New Roman"/>
          <w:bCs/>
          <w:i/>
          <w:color w:val="000000"/>
          <w:sz w:val="28"/>
          <w:szCs w:val="28"/>
          <w:lang w:eastAsia="ru-RU"/>
        </w:rPr>
        <w:t>5.4. Организация внедрения достижений науки, техники и положительного опыта в деятельность подразделений и территориальных органов Роскомнадзора.</w:t>
      </w:r>
    </w:p>
    <w:p w14:paraId="26884BB4" w14:textId="77777777" w:rsidR="00722125" w:rsidRPr="004742B0"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55CD00C5" w14:textId="77777777" w:rsidR="00722125" w:rsidRPr="004742B0"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4742B0">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0,1.</w:t>
      </w:r>
    </w:p>
    <w:p w14:paraId="34A3713D" w14:textId="1339B5BD" w:rsidR="00722125" w:rsidRPr="004742B0" w:rsidRDefault="00FD77F5" w:rsidP="0072212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отчетном периоде 2022</w:t>
      </w:r>
      <w:r w:rsidR="00722125" w:rsidRPr="004742B0">
        <w:rPr>
          <w:rFonts w:ascii="Times New Roman" w:eastAsia="Times New Roman" w:hAnsi="Times New Roman" w:cs="Times New Roman"/>
          <w:color w:val="000000"/>
          <w:sz w:val="28"/>
          <w:szCs w:val="28"/>
          <w:lang w:eastAsia="ru-RU"/>
        </w:rPr>
        <w:t xml:space="preserve"> года мероприятия по обмену опытом между территориальными Управлениями Роскомнадзора не планировались и не проводились.</w:t>
      </w:r>
    </w:p>
    <w:p w14:paraId="7D3C0BAC" w14:textId="77777777" w:rsidR="00722125" w:rsidRPr="007E166B" w:rsidRDefault="00722125" w:rsidP="00722125">
      <w:pPr>
        <w:shd w:val="clear" w:color="auto" w:fill="FFFFFF" w:themeFill="background1"/>
        <w:spacing w:after="0" w:line="240" w:lineRule="auto"/>
        <w:ind w:firstLine="706"/>
        <w:jc w:val="both"/>
        <w:rPr>
          <w:rFonts w:ascii="Times New Roman" w:eastAsia="Times New Roman" w:hAnsi="Times New Roman" w:cs="Times New Roman"/>
          <w:color w:val="000000"/>
          <w:sz w:val="28"/>
          <w:szCs w:val="28"/>
          <w:highlight w:val="yellow"/>
          <w:lang w:eastAsia="ru-RU"/>
        </w:rPr>
      </w:pPr>
    </w:p>
    <w:p w14:paraId="0398AF83"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r w:rsidRPr="00686F16">
        <w:rPr>
          <w:rFonts w:ascii="Times New Roman" w:eastAsia="Times New Roman" w:hAnsi="Times New Roman" w:cs="Times New Roman"/>
          <w:bCs/>
          <w:i/>
          <w:color w:val="000000"/>
          <w:sz w:val="28"/>
          <w:szCs w:val="28"/>
          <w:lang w:eastAsia="ru-RU"/>
        </w:rPr>
        <w:t xml:space="preserve">5.5. </w:t>
      </w:r>
      <w:r w:rsidRPr="009F68DC">
        <w:rPr>
          <w:rFonts w:ascii="Times New Roman" w:eastAsia="Times New Roman" w:hAnsi="Times New Roman" w:cs="Times New Roman"/>
          <w:bCs/>
          <w:i/>
          <w:color w:val="000000"/>
          <w:sz w:val="28"/>
          <w:szCs w:val="28"/>
          <w:lang w:eastAsia="ru-RU"/>
        </w:rPr>
        <w:t>Осуществление организации и ведение гражданской обороны.</w:t>
      </w:r>
    </w:p>
    <w:p w14:paraId="1391E8F8"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p>
    <w:p w14:paraId="52244FB7" w14:textId="77777777" w:rsidR="009F68DC" w:rsidRPr="006F667F" w:rsidRDefault="009F68DC" w:rsidP="009F68D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Организация и ведение гражданской обороны осуществляется в Управлении в соответствии с требованиями действующих нормативных правовых актов.</w:t>
      </w:r>
    </w:p>
    <w:p w14:paraId="5612F978" w14:textId="77777777" w:rsidR="009F68DC" w:rsidRPr="006F667F" w:rsidRDefault="009F68DC" w:rsidP="009F68D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Были разработаны, согласованы и утверждены:</w:t>
      </w:r>
    </w:p>
    <w:p w14:paraId="30F95034" w14:textId="77777777" w:rsidR="009F68DC" w:rsidRPr="00575206" w:rsidRDefault="009F68DC" w:rsidP="009F68DC">
      <w:pPr>
        <w:pStyle w:val="aff8"/>
        <w:numPr>
          <w:ilvl w:val="0"/>
          <w:numId w:val="29"/>
        </w:numPr>
        <w:shd w:val="clear" w:color="auto" w:fill="FFFFFF" w:themeFill="background1"/>
        <w:spacing w:before="120"/>
        <w:jc w:val="both"/>
        <w:rPr>
          <w:color w:val="000000"/>
          <w:sz w:val="28"/>
          <w:szCs w:val="28"/>
        </w:rPr>
      </w:pPr>
      <w:r w:rsidRPr="00575206">
        <w:rPr>
          <w:color w:val="000000"/>
          <w:sz w:val="28"/>
          <w:szCs w:val="28"/>
        </w:rPr>
        <w:t>План гражданской обороны и защиты населения Управления Роскомнадзора по Тверской области</w:t>
      </w:r>
    </w:p>
    <w:p w14:paraId="6786AC09" w14:textId="77777777" w:rsidR="009F68DC" w:rsidRPr="00575206" w:rsidRDefault="009F68DC" w:rsidP="009F68DC">
      <w:pPr>
        <w:pStyle w:val="aff8"/>
        <w:numPr>
          <w:ilvl w:val="0"/>
          <w:numId w:val="29"/>
        </w:numPr>
        <w:shd w:val="clear" w:color="auto" w:fill="FFFFFF" w:themeFill="background1"/>
        <w:spacing w:before="120"/>
        <w:jc w:val="both"/>
        <w:rPr>
          <w:color w:val="000000"/>
          <w:sz w:val="28"/>
          <w:szCs w:val="28"/>
        </w:rPr>
      </w:pPr>
      <w:r w:rsidRPr="00575206">
        <w:rPr>
          <w:color w:val="000000"/>
          <w:sz w:val="28"/>
          <w:szCs w:val="28"/>
        </w:rPr>
        <w:t>План приведения в готовность гражданской обороны Управления Роскомнадзора по Тверской области</w:t>
      </w:r>
    </w:p>
    <w:p w14:paraId="3482CA9C" w14:textId="77777777" w:rsidR="009F68DC" w:rsidRPr="00575206" w:rsidRDefault="009F68DC" w:rsidP="009F68DC">
      <w:pPr>
        <w:pStyle w:val="aff8"/>
        <w:numPr>
          <w:ilvl w:val="0"/>
          <w:numId w:val="29"/>
        </w:numPr>
        <w:shd w:val="clear" w:color="auto" w:fill="FFFFFF" w:themeFill="background1"/>
        <w:spacing w:before="120"/>
        <w:jc w:val="both"/>
        <w:rPr>
          <w:color w:val="000000"/>
          <w:sz w:val="28"/>
          <w:szCs w:val="28"/>
        </w:rPr>
      </w:pPr>
      <w:r w:rsidRPr="00575206">
        <w:rPr>
          <w:color w:val="000000"/>
          <w:sz w:val="28"/>
          <w:szCs w:val="28"/>
        </w:rPr>
        <w:t>Планы по мобилизационной подготовке Управления Роскомнадзора по Тверской области</w:t>
      </w:r>
    </w:p>
    <w:p w14:paraId="18A38762" w14:textId="77777777" w:rsidR="009F68DC" w:rsidRPr="00575206" w:rsidRDefault="009F68DC" w:rsidP="009F68DC">
      <w:pPr>
        <w:shd w:val="clear" w:color="auto" w:fill="FFFFFF" w:themeFill="background1"/>
        <w:spacing w:before="120" w:after="0" w:line="240" w:lineRule="auto"/>
        <w:jc w:val="both"/>
        <w:rPr>
          <w:rFonts w:ascii="Times New Roman" w:eastAsia="Times New Roman" w:hAnsi="Times New Roman" w:cs="Times New Roman"/>
          <w:color w:val="000000"/>
          <w:sz w:val="28"/>
          <w:szCs w:val="28"/>
          <w:lang w:eastAsia="ru-RU"/>
        </w:rPr>
      </w:pPr>
    </w:p>
    <w:p w14:paraId="548D83BB"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В целях решения задачи, связанной с санитарной обработкой населения разработан план-график по проведению дезинфицирования пом</w:t>
      </w:r>
      <w:r>
        <w:rPr>
          <w:rFonts w:ascii="Times New Roman" w:eastAsia="Times New Roman" w:hAnsi="Times New Roman" w:cs="Times New Roman"/>
          <w:color w:val="000000"/>
          <w:sz w:val="28"/>
          <w:szCs w:val="28"/>
          <w:lang w:eastAsia="ru-RU"/>
        </w:rPr>
        <w:t>еще</w:t>
      </w:r>
      <w:r w:rsidRPr="006F667F">
        <w:rPr>
          <w:rFonts w:ascii="Times New Roman" w:eastAsia="Times New Roman" w:hAnsi="Times New Roman" w:cs="Times New Roman"/>
          <w:color w:val="000000"/>
          <w:sz w:val="28"/>
          <w:szCs w:val="28"/>
          <w:lang w:eastAsia="ru-RU"/>
        </w:rPr>
        <w:t>ний Управления Роскомнадзора по Тверской области.</w:t>
      </w:r>
    </w:p>
    <w:p w14:paraId="54038190"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Сотрудники были обеспечены медицинскими средствами индивидуальной защиты и медицинским имуществом такими, как:</w:t>
      </w:r>
    </w:p>
    <w:p w14:paraId="258E48FB"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Ультрафиолетовые облучатели-рециркуляторы</w:t>
      </w:r>
    </w:p>
    <w:p w14:paraId="5E928C97"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КИМГЗ</w:t>
      </w:r>
    </w:p>
    <w:p w14:paraId="37285AAB"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Индивидуальный перевязочный пакет ИПП-1</w:t>
      </w:r>
    </w:p>
    <w:p w14:paraId="222B157C"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Индивидуальный противохимический пакет ИПП-11</w:t>
      </w:r>
    </w:p>
    <w:p w14:paraId="69E3F4D6"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Комплект индивидуальный противоожоговый КИМ</w:t>
      </w:r>
    </w:p>
    <w:p w14:paraId="693497D2"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Противогаз гражданский ПГ-7</w:t>
      </w:r>
    </w:p>
    <w:p w14:paraId="21B14A94" w14:textId="77777777" w:rsidR="009F68DC" w:rsidRPr="006F667F" w:rsidRDefault="009F68DC" w:rsidP="009F68DC">
      <w:pPr>
        <w:spacing w:after="0" w:line="240" w:lineRule="auto"/>
        <w:jc w:val="both"/>
        <w:rPr>
          <w:rFonts w:ascii="Times New Roman" w:eastAsia="Times New Roman" w:hAnsi="Times New Roman" w:cs="Times New Roman"/>
          <w:color w:val="000000"/>
          <w:sz w:val="28"/>
          <w:szCs w:val="28"/>
          <w:lang w:eastAsia="ru-RU"/>
        </w:rPr>
      </w:pPr>
    </w:p>
    <w:p w14:paraId="2986C9D6" w14:textId="77777777" w:rsidR="009F68DC" w:rsidRPr="006F667F"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Заключено соглашение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Тверской области.</w:t>
      </w:r>
    </w:p>
    <w:p w14:paraId="32F9E7D1" w14:textId="77777777" w:rsidR="009F68DC"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Обучение сотрудников по подготовке к действиям в чрезвычайных ситуациях проводилось</w:t>
      </w:r>
      <w:r>
        <w:rPr>
          <w:rFonts w:ascii="Times New Roman" w:eastAsia="Times New Roman" w:hAnsi="Times New Roman" w:cs="Times New Roman"/>
          <w:color w:val="000000"/>
          <w:sz w:val="28"/>
          <w:szCs w:val="28"/>
          <w:lang w:eastAsia="ru-RU"/>
        </w:rPr>
        <w:t xml:space="preserve"> в соответствии с планом на 202</w:t>
      </w:r>
      <w:r w:rsidRPr="00446C6C">
        <w:rPr>
          <w:rFonts w:ascii="Times New Roman" w:eastAsia="Times New Roman" w:hAnsi="Times New Roman" w:cs="Times New Roman"/>
          <w:color w:val="000000"/>
          <w:sz w:val="28"/>
          <w:szCs w:val="28"/>
          <w:lang w:eastAsia="ru-RU"/>
        </w:rPr>
        <w:t>2</w:t>
      </w:r>
      <w:r w:rsidRPr="006F667F">
        <w:rPr>
          <w:rFonts w:ascii="Times New Roman" w:eastAsia="Times New Roman" w:hAnsi="Times New Roman" w:cs="Times New Roman"/>
          <w:color w:val="000000"/>
          <w:sz w:val="28"/>
          <w:szCs w:val="28"/>
          <w:lang w:eastAsia="ru-RU"/>
        </w:rPr>
        <w:t xml:space="preserve"> год.</w:t>
      </w:r>
    </w:p>
    <w:p w14:paraId="383F04EF" w14:textId="77777777" w:rsidR="009F68DC" w:rsidRPr="006C1414"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Проведены комплексные тренировки по антитеррористической защищенности и действиям в чрезвычайных ситуациях.</w:t>
      </w:r>
    </w:p>
    <w:p w14:paraId="64AD0DA7" w14:textId="77777777" w:rsidR="009F68DC"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Обучение сотрудников по антитеррористической защищенности проводилось в соответствии с планом мероприятий на 2022 год. Подготовлены и вручены каждому сотруднику памятки: действия при пожаре, действия при обнаружении подозрительного предмета, действия при поступлении угрозы террористического акта по телефону. Уточнена схема оповещения сотрудников Управления. Установлена система оповещения и управления эвакуацией. Проведено обследование и категорирование объекта с утверждением акта от 07.02.2022. Утвержден паспорт безопасности от 19.07.2022. Проведены </w:t>
      </w:r>
      <w:r w:rsidRPr="00B97A68">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вводных инструктажей с новыми сотрудниками по ГО и ЧС, АТЗ и противопожарной безопасности. </w:t>
      </w:r>
      <w:r w:rsidRPr="00FD77F5">
        <w:rPr>
          <w:rFonts w:ascii="Times New Roman" w:eastAsia="Times New Roman" w:hAnsi="Times New Roman" w:cs="Times New Roman"/>
          <w:color w:val="000000"/>
          <w:sz w:val="28"/>
          <w:szCs w:val="28"/>
          <w:lang w:eastAsia="ru-RU"/>
        </w:rPr>
        <w:t>Проведен повторный инструктаж со всеми сотрудниками по пожарной безопасности от 10.06.2022 г.</w:t>
      </w:r>
      <w:r>
        <w:rPr>
          <w:rFonts w:ascii="Times New Roman" w:eastAsia="Times New Roman" w:hAnsi="Times New Roman" w:cs="Times New Roman"/>
          <w:color w:val="000000"/>
          <w:sz w:val="28"/>
          <w:szCs w:val="28"/>
          <w:lang w:eastAsia="ru-RU"/>
        </w:rPr>
        <w:t xml:space="preserve"> по вопросам:</w:t>
      </w:r>
    </w:p>
    <w:p w14:paraId="5DF1AEC9" w14:textId="77777777" w:rsidR="009F68DC"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противопожарный режим в здании, помещениях</w:t>
      </w:r>
    </w:p>
    <w:p w14:paraId="1BCB3D2C" w14:textId="77777777" w:rsidR="009F68DC"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курения в здании, прилегающей территории</w:t>
      </w:r>
    </w:p>
    <w:p w14:paraId="5EF686E4" w14:textId="77777777" w:rsidR="009F68DC" w:rsidRDefault="009F68DC" w:rsidP="009F68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инструкция о мерах пожарной безопасности.</w:t>
      </w:r>
    </w:p>
    <w:p w14:paraId="32A1C4BA" w14:textId="77777777" w:rsidR="009F68DC" w:rsidRPr="00FC2D68" w:rsidRDefault="009F68DC" w:rsidP="009F68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Проведенный инструктаж зарегистрирован в соответствующем журнале инструктажей.</w:t>
      </w:r>
    </w:p>
    <w:p w14:paraId="0304DCA1" w14:textId="77777777" w:rsidR="009F68DC" w:rsidRPr="006048E1" w:rsidRDefault="009F68DC" w:rsidP="009F68DC">
      <w:pPr>
        <w:shd w:val="clear" w:color="auto" w:fill="FFFFFF" w:themeFill="background1"/>
        <w:spacing w:after="0" w:line="240" w:lineRule="auto"/>
        <w:ind w:firstLine="706"/>
        <w:jc w:val="both"/>
        <w:rPr>
          <w:rFonts w:ascii="Times New Roman" w:eastAsia="Times New Roman" w:hAnsi="Times New Roman" w:cs="Times New Roman"/>
          <w:color w:val="000000"/>
          <w:sz w:val="28"/>
          <w:szCs w:val="28"/>
          <w:highlight w:val="yellow"/>
          <w:lang w:eastAsia="ru-RU"/>
        </w:rPr>
      </w:pPr>
    </w:p>
    <w:p w14:paraId="37300409" w14:textId="77777777" w:rsidR="00722125" w:rsidRPr="003A5D6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3A5D6A">
        <w:rPr>
          <w:rFonts w:ascii="Times New Roman" w:eastAsia="Times New Roman" w:hAnsi="Times New Roman" w:cs="Times New Roman"/>
          <w:bCs/>
          <w:i/>
          <w:color w:val="000000"/>
          <w:sz w:val="28"/>
          <w:szCs w:val="28"/>
          <w:lang w:eastAsia="ru-RU"/>
        </w:rPr>
        <w:t>5.6</w:t>
      </w:r>
      <w:r w:rsidRPr="009F68DC">
        <w:rPr>
          <w:rFonts w:ascii="Times New Roman" w:eastAsia="Times New Roman" w:hAnsi="Times New Roman" w:cs="Times New Roman"/>
          <w:bCs/>
          <w:i/>
          <w:color w:val="000000"/>
          <w:sz w:val="28"/>
          <w:szCs w:val="28"/>
          <w:lang w:eastAsia="ru-RU"/>
        </w:rPr>
        <w:t>. Работа по охране труда.</w:t>
      </w:r>
    </w:p>
    <w:p w14:paraId="4817A5D6"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p>
    <w:p w14:paraId="174B2370" w14:textId="77777777" w:rsidR="009F68DC" w:rsidRDefault="009F68DC" w:rsidP="009F68D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полномочия по организации работ по охране труда возложено на одного сотрудника. Доля полномочий составляет 0,1.</w:t>
      </w:r>
    </w:p>
    <w:p w14:paraId="389B40CD" w14:textId="3948B2F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по охр</w:t>
      </w:r>
      <w:r w:rsidR="00FD77F5">
        <w:rPr>
          <w:rFonts w:ascii="Times New Roman" w:eastAsia="Times New Roman" w:hAnsi="Times New Roman" w:cs="Times New Roman"/>
          <w:color w:val="000000"/>
          <w:sz w:val="28"/>
          <w:szCs w:val="28"/>
          <w:lang w:eastAsia="ru-RU"/>
        </w:rPr>
        <w:t>ане труда в Управлении в течении</w:t>
      </w:r>
      <w:r>
        <w:rPr>
          <w:rFonts w:ascii="Times New Roman" w:eastAsia="Times New Roman" w:hAnsi="Times New Roman" w:cs="Times New Roman"/>
          <w:color w:val="000000"/>
          <w:sz w:val="28"/>
          <w:szCs w:val="28"/>
          <w:lang w:eastAsia="ru-RU"/>
        </w:rPr>
        <w:t xml:space="preserve"> 9 месяцев 2022 года была организована в соответствии с требованиями ст. 218 Трудового кодекса Российской Федерации, Порядка обучения по охране труда и проверки знаний требований охраны труда работников организаций, утвержден постановлением  Минтруда РФ и Минобразования РФ от 13.01.2003 №1/29, Положением о системе управления охраной труда в Федеральной службе по надзору в сфере связи, информационных технологий и массовых коммуникаций, утвержденным приказом Роскомнадзора от 21.07.2017 №142, требованиями постановления Правительства РФ от 24.12.2021 г. № 2464.</w:t>
      </w:r>
    </w:p>
    <w:p w14:paraId="3711CC65"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проведения систематической работы с персоналом, направленной на повышение уровня знаний правил и инструкций по охране труда и технике безопасности, обеспечения безопасных условий работы, предупреждения травматизма,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 С вновь принятыми на работу сотрудниками проводится вводный инструктаж и первичный инструктаж на рабочем месте. Не реже одного раза в шесть месяцев проводится повторный инструктаж.</w:t>
      </w:r>
      <w:r>
        <w:rPr>
          <w:rFonts w:ascii="Times New Roman" w:hAnsi="Times New Roman" w:cs="Times New Roman"/>
          <w:sz w:val="28"/>
          <w:szCs w:val="28"/>
        </w:rPr>
        <w:t xml:space="preserve"> Проведенные инструктажи регистрируются в соответствующих журналах инструктажей. </w:t>
      </w:r>
    </w:p>
    <w:p w14:paraId="40DB02F4" w14:textId="77777777" w:rsidR="009F68DC" w:rsidRDefault="009F68DC" w:rsidP="009F68DC">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Комиссией по проверке знаний требований охраны труда Управления проведена </w:t>
      </w:r>
      <w:r>
        <w:rPr>
          <w:rFonts w:ascii="Times New Roman" w:hAnsi="Times New Roman" w:cs="Times New Roman"/>
          <w:sz w:val="28"/>
          <w:szCs w:val="28"/>
        </w:rPr>
        <w:t>проверка знаний требований охраны труда в течение 9 месяцев 2022 года у</w:t>
      </w:r>
      <w:r w:rsidRPr="00B97A68">
        <w:rPr>
          <w:rFonts w:ascii="Times New Roman" w:hAnsi="Times New Roman" w:cs="Times New Roman"/>
          <w:sz w:val="28"/>
          <w:szCs w:val="28"/>
        </w:rPr>
        <w:t xml:space="preserve"> </w:t>
      </w:r>
      <w:r>
        <w:rPr>
          <w:rFonts w:ascii="Times New Roman" w:hAnsi="Times New Roman" w:cs="Times New Roman"/>
          <w:sz w:val="28"/>
          <w:szCs w:val="28"/>
        </w:rPr>
        <w:t>восьми вновь принятых сотрудников. Введено положение по оценке профессиональных рисков в Управлении от 28.09.2022 года.</w:t>
      </w:r>
    </w:p>
    <w:p w14:paraId="2D0D1053"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государственные служащие и работники Управления, прошедшие обучение в объеме соответствующем должностным обязанностям и проверку знаний требований охраны труда, имеют удостоверения о проверке знаний по охране труда.</w:t>
      </w:r>
    </w:p>
    <w:p w14:paraId="69381724"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Эксплуатация автомобильного транспорта в Управлении организована в соответствии с требованиями «Межотраслевых правил по охране труда на автомобильном транспорте» утверждённых Министерством труда и социального развития Российской Федерации приказом от 13 мая 2003 года №28 и приказом о транспортном обслуживании федеральных государственных гражданских служащих Роскомнадзора. Водители проходят ежедневные предрейсовые и послерейсовые медосмотры. Автотранспорт и структурные подразделения Управления укомплектованы медицинскими аптечками и средствами пожаротушения.</w:t>
      </w:r>
    </w:p>
    <w:p w14:paraId="27DCBBDD" w14:textId="77777777" w:rsidR="009F68DC" w:rsidRPr="00FD77F5"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по охране труда прошел обучение в Межотраслевом центре охраны труда и пожарной безопасности и получил удостоверение от 25.06.2021. №</w:t>
      </w:r>
      <w:r w:rsidRPr="00FD77F5">
        <w:rPr>
          <w:rFonts w:ascii="Times New Roman" w:eastAsia="Times New Roman" w:hAnsi="Times New Roman" w:cs="Times New Roman"/>
          <w:sz w:val="28"/>
          <w:szCs w:val="28"/>
          <w:lang w:eastAsia="ru-RU"/>
        </w:rPr>
        <w:t>725. Проведена проверка знаний требований охраны труда по программе обучения у 8 сотрудников и выданы удостоверения по проверке знаний требований охраны труда. Проведены занятия по программе обучения:</w:t>
      </w:r>
    </w:p>
    <w:p w14:paraId="5A1FC375" w14:textId="77777777" w:rsidR="009F68DC" w:rsidRPr="00FD77F5"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D77F5">
        <w:rPr>
          <w:rFonts w:ascii="Times New Roman" w:eastAsia="Times New Roman" w:hAnsi="Times New Roman" w:cs="Times New Roman"/>
          <w:sz w:val="28"/>
          <w:szCs w:val="28"/>
          <w:lang w:eastAsia="ru-RU"/>
        </w:rPr>
        <w:t>правовые основы охраны труда</w:t>
      </w:r>
    </w:p>
    <w:p w14:paraId="0F9A45DC" w14:textId="77777777" w:rsidR="009F68DC" w:rsidRPr="00FD77F5"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D77F5">
        <w:rPr>
          <w:rFonts w:ascii="Times New Roman" w:eastAsia="Times New Roman" w:hAnsi="Times New Roman" w:cs="Times New Roman"/>
          <w:sz w:val="28"/>
          <w:szCs w:val="28"/>
          <w:lang w:eastAsia="ru-RU"/>
        </w:rPr>
        <w:t>обязанности и ответственность работников по соблюдению требований</w:t>
      </w:r>
    </w:p>
    <w:p w14:paraId="2C76C10B" w14:textId="77777777" w:rsidR="009F68DC" w:rsidRPr="00FD77F5"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D77F5">
        <w:rPr>
          <w:rFonts w:ascii="Times New Roman" w:eastAsia="Times New Roman" w:hAnsi="Times New Roman" w:cs="Times New Roman"/>
          <w:sz w:val="28"/>
          <w:szCs w:val="28"/>
          <w:lang w:eastAsia="ru-RU"/>
        </w:rPr>
        <w:t>охраны труда и трудового распорядка</w:t>
      </w:r>
    </w:p>
    <w:p w14:paraId="62D89EB5" w14:textId="77777777" w:rsidR="009F68DC" w:rsidRPr="00FD77F5"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D77F5">
        <w:rPr>
          <w:rFonts w:ascii="Times New Roman" w:eastAsia="Times New Roman" w:hAnsi="Times New Roman" w:cs="Times New Roman"/>
          <w:sz w:val="28"/>
          <w:szCs w:val="28"/>
          <w:lang w:eastAsia="ru-RU"/>
        </w:rPr>
        <w:t>трудовая деятельность и ее риски</w:t>
      </w:r>
    </w:p>
    <w:p w14:paraId="2B4D6C2F" w14:textId="77777777" w:rsidR="009F68DC" w:rsidRPr="00FD77F5"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D77F5">
        <w:rPr>
          <w:rFonts w:ascii="Times New Roman" w:eastAsia="Times New Roman" w:hAnsi="Times New Roman" w:cs="Times New Roman"/>
          <w:sz w:val="28"/>
          <w:szCs w:val="28"/>
          <w:lang w:eastAsia="ru-RU"/>
        </w:rPr>
        <w:t>инструкции по охране труда и по безопасному выполнению работ.</w:t>
      </w:r>
    </w:p>
    <w:p w14:paraId="543C062A" w14:textId="77777777" w:rsidR="009F68DC" w:rsidRPr="00FD77F5"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1DC550DA"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D77F5">
        <w:rPr>
          <w:rFonts w:ascii="Times New Roman" w:eastAsia="Times New Roman" w:hAnsi="Times New Roman" w:cs="Times New Roman"/>
          <w:sz w:val="28"/>
          <w:szCs w:val="28"/>
          <w:lang w:eastAsia="ru-RU"/>
        </w:rPr>
        <w:t>Проведены вводные инструктажи у 11 сотрудников:</w:t>
      </w:r>
    </w:p>
    <w:p w14:paraId="35BB7BA2"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охране труда работников офиса</w:t>
      </w:r>
    </w:p>
    <w:p w14:paraId="7482D7C8"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охране труда при работе на персональном компьютере</w:t>
      </w:r>
    </w:p>
    <w:p w14:paraId="5A9CFD01"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работников, направляемых в служебную командировку</w:t>
      </w:r>
    </w:p>
    <w:p w14:paraId="53A2F80A"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оказанию первой доврачебной помощи</w:t>
      </w:r>
    </w:p>
    <w:p w14:paraId="2E1267F5"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мерах пожарной безопасности.</w:t>
      </w:r>
    </w:p>
    <w:p w14:paraId="132AF10E"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первичные инструктажи на рабочем месте. </w:t>
      </w:r>
    </w:p>
    <w:p w14:paraId="716E71C3" w14:textId="77777777" w:rsidR="009F68DC" w:rsidRDefault="009F68DC" w:rsidP="009F68D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 инструктаж по основным требованиям охраны труда по обеспечению электробезопасности.</w:t>
      </w:r>
    </w:p>
    <w:p w14:paraId="350F3137" w14:textId="77777777" w:rsidR="009F68DC" w:rsidRDefault="009F68DC" w:rsidP="009F68DC">
      <w:pPr>
        <w:spacing w:line="240" w:lineRule="auto"/>
        <w:ind w:firstLine="567"/>
        <w:jc w:val="both"/>
      </w:pPr>
      <w:r>
        <w:rPr>
          <w:rFonts w:ascii="Times New Roman" w:eastAsia="Times New Roman" w:hAnsi="Times New Roman" w:cs="Times New Roman"/>
          <w:sz w:val="28"/>
          <w:szCs w:val="28"/>
          <w:lang w:eastAsia="ru-RU"/>
        </w:rPr>
        <w:t>Случаев производственного травматизма за 9 месяцев 2022 года не произошло.</w:t>
      </w:r>
    </w:p>
    <w:p w14:paraId="5EFF0433" w14:textId="77777777" w:rsidR="00722125" w:rsidRPr="00C22C15" w:rsidRDefault="00722125" w:rsidP="003A5D6A">
      <w:pPr>
        <w:numPr>
          <w:ilvl w:val="1"/>
          <w:numId w:val="2"/>
        </w:numPr>
        <w:shd w:val="clear" w:color="auto" w:fill="FFFFFF" w:themeFill="background1"/>
        <w:tabs>
          <w:tab w:val="left" w:pos="1178"/>
          <w:tab w:val="left" w:pos="9053"/>
        </w:tabs>
        <w:spacing w:after="0" w:line="240" w:lineRule="auto"/>
        <w:ind w:left="0" w:right="-109" w:firstLine="0"/>
        <w:contextualSpacing/>
        <w:jc w:val="center"/>
        <w:rPr>
          <w:rFonts w:ascii="Times New Roman" w:eastAsia="Times New Roman" w:hAnsi="Times New Roman" w:cs="Times New Roman"/>
          <w:i/>
          <w:sz w:val="28"/>
          <w:szCs w:val="28"/>
          <w:lang w:eastAsia="ru-RU"/>
        </w:rPr>
      </w:pPr>
      <w:r w:rsidRPr="00C22C15">
        <w:rPr>
          <w:rFonts w:ascii="Times New Roman" w:eastAsia="Times New Roman" w:hAnsi="Times New Roman" w:cs="Times New Roman"/>
          <w:bCs/>
          <w:i/>
          <w:color w:val="000000"/>
          <w:sz w:val="28"/>
          <w:szCs w:val="28"/>
          <w:lang w:eastAsia="ru-RU"/>
        </w:rPr>
        <w:t>Документационное сопровождение кадровой работы.</w:t>
      </w:r>
    </w:p>
    <w:p w14:paraId="785108EB" w14:textId="77777777" w:rsidR="00722125" w:rsidRPr="003B1E94" w:rsidRDefault="00722125" w:rsidP="003A5D6A">
      <w:pPr>
        <w:shd w:val="clear" w:color="auto" w:fill="FFFFFF" w:themeFill="background1"/>
        <w:spacing w:after="120" w:line="240" w:lineRule="auto"/>
        <w:ind w:firstLine="708"/>
        <w:jc w:val="both"/>
        <w:rPr>
          <w:rFonts w:ascii="Times New Roman" w:eastAsia="Times New Roman" w:hAnsi="Times New Roman" w:cs="Times New Roman"/>
          <w:b/>
          <w:color w:val="000000"/>
          <w:sz w:val="28"/>
          <w:szCs w:val="28"/>
          <w:lang w:val="en-US" w:eastAsia="ru-RU"/>
        </w:rPr>
      </w:pPr>
    </w:p>
    <w:p w14:paraId="7A208477" w14:textId="77777777" w:rsidR="00836D7A" w:rsidRPr="003B1E94" w:rsidRDefault="00836D7A" w:rsidP="00836D7A">
      <w:pPr>
        <w:spacing w:after="0" w:line="240" w:lineRule="auto"/>
        <w:ind w:right="-109"/>
        <w:jc w:val="center"/>
        <w:rPr>
          <w:rFonts w:ascii="Times New Roman" w:eastAsia="Times New Roman" w:hAnsi="Times New Roman" w:cs="Times New Roman"/>
          <w:sz w:val="28"/>
          <w:szCs w:val="28"/>
          <w:u w:val="single"/>
          <w:lang w:eastAsia="ru-RU"/>
        </w:rPr>
      </w:pPr>
      <w:r w:rsidRPr="003B1E94">
        <w:rPr>
          <w:rFonts w:ascii="Times New Roman" w:eastAsia="Times New Roman" w:hAnsi="Times New Roman" w:cs="Times New Roman"/>
          <w:sz w:val="28"/>
          <w:szCs w:val="28"/>
          <w:u w:val="single"/>
          <w:lang w:eastAsia="ru-RU"/>
        </w:rPr>
        <w:t>Сведения о кадровом составе Управления</w:t>
      </w:r>
    </w:p>
    <w:p w14:paraId="4C86B1AE" w14:textId="77777777" w:rsidR="00836D7A" w:rsidRPr="003B1E94" w:rsidRDefault="00836D7A" w:rsidP="00836D7A">
      <w:pPr>
        <w:spacing w:after="0" w:line="240" w:lineRule="auto"/>
        <w:ind w:right="-109"/>
        <w:jc w:val="center"/>
        <w:rPr>
          <w:rFonts w:ascii="Times New Roman" w:eastAsia="Times New Roman" w:hAnsi="Times New Roman" w:cs="Times New Roman"/>
          <w:sz w:val="28"/>
          <w:szCs w:val="28"/>
          <w:lang w:eastAsia="ru-RU"/>
        </w:rPr>
      </w:pPr>
    </w:p>
    <w:p w14:paraId="665B41FE"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 xml:space="preserve">Должности государственной гражданской службы: </w:t>
      </w:r>
    </w:p>
    <w:p w14:paraId="55FF88AF"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 xml:space="preserve">Всего предельная численность государственных гражданских служащих – 28 единиц. </w:t>
      </w:r>
    </w:p>
    <w:p w14:paraId="472B927E"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 xml:space="preserve">Фактически на отчетный период в штате состоят 28 единиц. </w:t>
      </w:r>
    </w:p>
    <w:p w14:paraId="6D9FBB58"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 xml:space="preserve">Из существующих 28 единиц – 20 единиц служащих имеют полномочия по осуществлению государственного контроля и надзора. </w:t>
      </w:r>
    </w:p>
    <w:p w14:paraId="23E31B6D"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Фактическая численность сотрудников, непосредственно занятых оказанием государственных услуг и реализацией контроля и надзора составляет 71,4% от общей численности государственных служащих.</w:t>
      </w:r>
    </w:p>
    <w:p w14:paraId="5A9FF332"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 xml:space="preserve">Укомплектованность штата государственных гражданских служащих – 100 процентов. </w:t>
      </w:r>
    </w:p>
    <w:p w14:paraId="4541B3C2"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Средний возраст государственных гражданских служащих – 38 лет.</w:t>
      </w:r>
    </w:p>
    <w:p w14:paraId="0499F737"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p>
    <w:p w14:paraId="21ADB560"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Должности обслуживающего персонала:</w:t>
      </w:r>
    </w:p>
    <w:p w14:paraId="2013E6CA"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всего по штату - 12 единиц;</w:t>
      </w:r>
    </w:p>
    <w:p w14:paraId="36898EBA"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фактически на отчетный период - 6 единиц;</w:t>
      </w:r>
    </w:p>
    <w:p w14:paraId="56354A03"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количество вакансий - 6 единиц.</w:t>
      </w:r>
    </w:p>
    <w:p w14:paraId="55654A20"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 xml:space="preserve">Укомплектованность штата обслуживающего персонала – 50 процентов. </w:t>
      </w:r>
    </w:p>
    <w:p w14:paraId="29D9A330"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Средний возраст обслуживающего персонала – 38 лет.</w:t>
      </w:r>
    </w:p>
    <w:p w14:paraId="1D56420E"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p>
    <w:p w14:paraId="1130CFDB"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Сведения о назначении и увольнении сотрудников:</w:t>
      </w:r>
    </w:p>
    <w:p w14:paraId="18A2C3F3"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количество принятых на гражданскую службу – 4 человека (в т. ч. 2 - по срочному служебному контракту, 1 – из кадрового резерва);</w:t>
      </w:r>
    </w:p>
    <w:p w14:paraId="37440E61"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количество уволенных с гражданской службы – 3 человека;</w:t>
      </w:r>
    </w:p>
    <w:p w14:paraId="48E8758E"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количество принятых на работу – 6 человек.</w:t>
      </w:r>
    </w:p>
    <w:p w14:paraId="18F2AC05" w14:textId="77777777" w:rsidR="00836D7A" w:rsidRPr="003B1E94" w:rsidRDefault="00836D7A" w:rsidP="00836D7A">
      <w:pPr>
        <w:spacing w:after="0" w:line="240" w:lineRule="auto"/>
        <w:ind w:right="-108" w:firstLine="709"/>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количество уволенных с работы – 7 человек.</w:t>
      </w:r>
    </w:p>
    <w:p w14:paraId="30BDF0B8" w14:textId="77777777" w:rsidR="00836D7A" w:rsidRPr="003B1E94" w:rsidRDefault="00836D7A" w:rsidP="00836D7A">
      <w:pPr>
        <w:tabs>
          <w:tab w:val="num" w:pos="360"/>
        </w:tabs>
        <w:spacing w:after="0" w:line="240" w:lineRule="auto"/>
        <w:ind w:right="-109" w:firstLine="709"/>
        <w:jc w:val="both"/>
        <w:rPr>
          <w:rFonts w:ascii="Times New Roman" w:eastAsia="Times New Roman" w:hAnsi="Times New Roman" w:cs="Times New Roman"/>
          <w:sz w:val="28"/>
          <w:szCs w:val="28"/>
          <w:lang w:eastAsia="ru-RU"/>
        </w:rPr>
      </w:pPr>
    </w:p>
    <w:p w14:paraId="01C87F77" w14:textId="77777777" w:rsidR="00836D7A" w:rsidRPr="003B1E94" w:rsidRDefault="00836D7A" w:rsidP="00836D7A">
      <w:pPr>
        <w:spacing w:after="0" w:line="240" w:lineRule="auto"/>
        <w:ind w:right="-109" w:firstLine="709"/>
        <w:jc w:val="center"/>
        <w:rPr>
          <w:rFonts w:ascii="Times New Roman" w:eastAsia="Times New Roman" w:hAnsi="Times New Roman" w:cs="Times New Roman"/>
          <w:sz w:val="28"/>
          <w:szCs w:val="28"/>
          <w:u w:val="single"/>
          <w:lang w:eastAsia="ru-RU"/>
        </w:rPr>
      </w:pPr>
      <w:r w:rsidRPr="003B1E94">
        <w:rPr>
          <w:rFonts w:ascii="Times New Roman" w:eastAsia="Times New Roman" w:hAnsi="Times New Roman" w:cs="Times New Roman"/>
          <w:sz w:val="28"/>
          <w:szCs w:val="28"/>
          <w:u w:val="single"/>
          <w:lang w:eastAsia="ru-RU"/>
        </w:rPr>
        <w:t>Сведения о проведении в Управлении конкурсов на замещение вакантных должностей государственной гражданской службы</w:t>
      </w:r>
    </w:p>
    <w:p w14:paraId="03CEA9B0" w14:textId="77777777" w:rsidR="00836D7A" w:rsidRPr="003B1E94" w:rsidRDefault="00836D7A" w:rsidP="00836D7A">
      <w:pPr>
        <w:spacing w:after="0" w:line="240" w:lineRule="auto"/>
        <w:ind w:right="-109" w:firstLine="709"/>
        <w:rPr>
          <w:rFonts w:ascii="Times New Roman" w:eastAsia="Times New Roman" w:hAnsi="Times New Roman" w:cs="Times New Roman"/>
          <w:sz w:val="28"/>
          <w:szCs w:val="28"/>
          <w:lang w:eastAsia="ru-RU"/>
        </w:rPr>
      </w:pPr>
    </w:p>
    <w:p w14:paraId="2A5073EC" w14:textId="77777777" w:rsidR="00836D7A" w:rsidRPr="003B1E94" w:rsidRDefault="00836D7A" w:rsidP="00836D7A">
      <w:pPr>
        <w:spacing w:after="0" w:line="240" w:lineRule="auto"/>
        <w:ind w:firstLine="709"/>
        <w:jc w:val="both"/>
        <w:rPr>
          <w:rFonts w:ascii="Times New Roman" w:eastAsia="Times New Roman" w:hAnsi="Times New Roman" w:cs="Times New Roman"/>
          <w:color w:val="000000"/>
          <w:sz w:val="28"/>
          <w:szCs w:val="28"/>
          <w:lang w:eastAsia="ru-RU"/>
        </w:rPr>
      </w:pPr>
      <w:r w:rsidRPr="003B1E94">
        <w:rPr>
          <w:rFonts w:ascii="Times New Roman" w:eastAsia="Times New Roman" w:hAnsi="Times New Roman" w:cs="Times New Roman"/>
          <w:sz w:val="28"/>
          <w:szCs w:val="28"/>
          <w:lang w:eastAsia="ru-RU"/>
        </w:rPr>
        <w:t xml:space="preserve">В 3 квартале 2022 года был проведено два конкурса </w:t>
      </w:r>
      <w:r w:rsidRPr="003B1E94">
        <w:rPr>
          <w:rFonts w:ascii="Times New Roman" w:eastAsia="Times New Roman" w:hAnsi="Times New Roman" w:cs="Times New Roman"/>
          <w:bCs/>
          <w:color w:val="000000"/>
          <w:sz w:val="28"/>
          <w:szCs w:val="28"/>
          <w:lang w:eastAsia="ru-RU"/>
        </w:rPr>
        <w:t>на включение в кадровый резерв по ведущей группе должностей категории «руководители» и старшей группе должностей категории «специалисты»</w:t>
      </w:r>
      <w:r w:rsidRPr="003B1E94">
        <w:rPr>
          <w:rFonts w:ascii="Times New Roman" w:eastAsia="Times New Roman" w:hAnsi="Times New Roman" w:cs="Times New Roman"/>
          <w:color w:val="000000"/>
          <w:sz w:val="28"/>
          <w:szCs w:val="28"/>
          <w:lang w:eastAsia="ru-RU"/>
        </w:rPr>
        <w:t>. По результатам конкурса 7 сотрудников зачислены в кадровый резерв.</w:t>
      </w:r>
    </w:p>
    <w:p w14:paraId="6B7BEAEF" w14:textId="77777777" w:rsidR="00836D7A" w:rsidRPr="003B1E94" w:rsidRDefault="00836D7A" w:rsidP="00836D7A">
      <w:pPr>
        <w:spacing w:after="0" w:line="240" w:lineRule="auto"/>
        <w:ind w:firstLine="709"/>
        <w:jc w:val="both"/>
        <w:rPr>
          <w:rFonts w:ascii="Times New Roman" w:eastAsia="Times New Roman" w:hAnsi="Times New Roman" w:cs="Times New Roman"/>
          <w:color w:val="000000"/>
          <w:sz w:val="28"/>
          <w:szCs w:val="28"/>
          <w:lang w:eastAsia="ru-RU"/>
        </w:rPr>
      </w:pPr>
    </w:p>
    <w:p w14:paraId="0BF0D2F5" w14:textId="77777777" w:rsidR="00836D7A" w:rsidRPr="003B1E94" w:rsidRDefault="00836D7A" w:rsidP="00836D7A">
      <w:pPr>
        <w:spacing w:after="0" w:line="240" w:lineRule="auto"/>
        <w:ind w:right="-108" w:firstLine="709"/>
        <w:jc w:val="center"/>
        <w:rPr>
          <w:rFonts w:ascii="Times New Roman" w:eastAsia="Times New Roman" w:hAnsi="Times New Roman" w:cs="Times New Roman"/>
          <w:sz w:val="28"/>
          <w:szCs w:val="28"/>
          <w:u w:val="single"/>
          <w:lang w:eastAsia="ru-RU"/>
        </w:rPr>
      </w:pPr>
      <w:r w:rsidRPr="003B1E94">
        <w:rPr>
          <w:rFonts w:ascii="Times New Roman" w:eastAsia="Times New Roman" w:hAnsi="Times New Roman" w:cs="Times New Roman"/>
          <w:sz w:val="28"/>
          <w:szCs w:val="28"/>
          <w:u w:val="single"/>
          <w:lang w:eastAsia="ru-RU"/>
        </w:rPr>
        <w:t>Сведения о присвоении классных чинов, проведении аттестации и служебных проверок</w:t>
      </w:r>
    </w:p>
    <w:p w14:paraId="30D9A558" w14:textId="77777777" w:rsidR="00836D7A" w:rsidRPr="003B1E94" w:rsidRDefault="00836D7A" w:rsidP="00836D7A">
      <w:pPr>
        <w:spacing w:after="0" w:line="240" w:lineRule="auto"/>
        <w:ind w:right="-108" w:firstLine="709"/>
        <w:jc w:val="center"/>
        <w:rPr>
          <w:rFonts w:ascii="Times New Roman" w:eastAsia="Times New Roman" w:hAnsi="Times New Roman" w:cs="Times New Roman"/>
          <w:sz w:val="28"/>
          <w:szCs w:val="28"/>
          <w:lang w:eastAsia="ru-RU"/>
        </w:rPr>
      </w:pPr>
    </w:p>
    <w:p w14:paraId="28A8FE7B" w14:textId="77777777" w:rsidR="00836D7A" w:rsidRPr="003B1E94" w:rsidRDefault="00836D7A" w:rsidP="00836D7A">
      <w:pPr>
        <w:spacing w:after="0" w:line="240" w:lineRule="auto"/>
        <w:ind w:right="-109" w:firstLine="709"/>
        <w:jc w:val="both"/>
        <w:rPr>
          <w:rFonts w:ascii="Times New Roman" w:hAnsi="Times New Roman" w:cs="Times New Roman"/>
          <w:sz w:val="28"/>
          <w:szCs w:val="28"/>
        </w:rPr>
      </w:pPr>
      <w:r w:rsidRPr="003B1E94">
        <w:rPr>
          <w:rFonts w:ascii="Times New Roman" w:hAnsi="Times New Roman" w:cs="Times New Roman"/>
          <w:sz w:val="28"/>
          <w:szCs w:val="28"/>
        </w:rPr>
        <w:t xml:space="preserve">В соответствии со ст. 11 Федерального закона от 27 июля </w:t>
      </w:r>
      <w:smartTag w:uri="urn:schemas-microsoft-com:office:smarttags" w:element="metricconverter">
        <w:smartTagPr>
          <w:attr w:name="ProductID" w:val="2004 г"/>
        </w:smartTagPr>
        <w:r w:rsidRPr="003B1E94">
          <w:rPr>
            <w:rFonts w:ascii="Times New Roman" w:hAnsi="Times New Roman" w:cs="Times New Roman"/>
            <w:sz w:val="28"/>
            <w:szCs w:val="28"/>
          </w:rPr>
          <w:t>2004 г</w:t>
        </w:r>
      </w:smartTag>
      <w:r w:rsidRPr="003B1E94">
        <w:rPr>
          <w:rFonts w:ascii="Times New Roman" w:hAnsi="Times New Roman" w:cs="Times New Roman"/>
          <w:sz w:val="28"/>
          <w:szCs w:val="28"/>
        </w:rPr>
        <w:t xml:space="preserve">. № 79-ФЗ «О государственной гражданской службе Российской Федерации», Указом Президента Российской Федерации от 1 февраля </w:t>
      </w:r>
      <w:smartTag w:uri="urn:schemas-microsoft-com:office:smarttags" w:element="metricconverter">
        <w:smartTagPr>
          <w:attr w:name="ProductID" w:val="2005 г"/>
        </w:smartTagPr>
        <w:r w:rsidRPr="003B1E94">
          <w:rPr>
            <w:rFonts w:ascii="Times New Roman" w:hAnsi="Times New Roman" w:cs="Times New Roman"/>
            <w:sz w:val="28"/>
            <w:szCs w:val="28"/>
          </w:rPr>
          <w:t>2005 г</w:t>
        </w:r>
      </w:smartTag>
      <w:r w:rsidRPr="003B1E94">
        <w:rPr>
          <w:rFonts w:ascii="Times New Roman" w:hAnsi="Times New Roman" w:cs="Times New Roman"/>
          <w:sz w:val="28"/>
          <w:szCs w:val="28"/>
        </w:rPr>
        <w:t xml:space="preserve">.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за 9 месяцев </w:t>
      </w:r>
      <w:r w:rsidRPr="003B1E94">
        <w:rPr>
          <w:rFonts w:ascii="Times New Roman" w:eastAsia="Times New Roman" w:hAnsi="Times New Roman" w:cs="Times New Roman"/>
          <w:sz w:val="28"/>
          <w:szCs w:val="28"/>
          <w:lang w:eastAsia="ru-RU"/>
        </w:rPr>
        <w:t>2022 года классные чины были присвоены одиннадцати государственным гражданским служащим (в т.ч. два – по результатам  квалификационного экзамена).</w:t>
      </w:r>
      <w:r w:rsidRPr="003B1E94">
        <w:rPr>
          <w:rFonts w:ascii="Times New Roman" w:hAnsi="Times New Roman" w:cs="Times New Roman"/>
          <w:sz w:val="28"/>
          <w:szCs w:val="28"/>
        </w:rPr>
        <w:t xml:space="preserve"> </w:t>
      </w:r>
    </w:p>
    <w:p w14:paraId="76378288" w14:textId="77777777" w:rsidR="00836D7A" w:rsidRPr="003B1E94" w:rsidRDefault="00836D7A" w:rsidP="00836D7A">
      <w:pPr>
        <w:spacing w:after="0" w:line="240" w:lineRule="auto"/>
        <w:ind w:right="-109" w:firstLine="709"/>
        <w:jc w:val="both"/>
        <w:rPr>
          <w:rFonts w:ascii="Times New Roman" w:hAnsi="Times New Roman" w:cs="Times New Roman"/>
          <w:sz w:val="28"/>
          <w:szCs w:val="28"/>
        </w:rPr>
      </w:pPr>
      <w:r w:rsidRPr="003B1E94">
        <w:rPr>
          <w:rFonts w:ascii="Times New Roman" w:hAnsi="Times New Roman" w:cs="Times New Roman"/>
          <w:sz w:val="28"/>
          <w:szCs w:val="28"/>
        </w:rPr>
        <w:t>На конец отчетного периода 27 государственных служащих имеют классный чин, 1 – не имеет (замещает должность менее 3-х месяцев).</w:t>
      </w:r>
    </w:p>
    <w:p w14:paraId="4A97910B" w14:textId="77777777" w:rsidR="00836D7A" w:rsidRPr="003B1E94" w:rsidRDefault="00836D7A" w:rsidP="00836D7A">
      <w:pPr>
        <w:spacing w:line="240" w:lineRule="auto"/>
        <w:ind w:firstLine="567"/>
        <w:jc w:val="both"/>
        <w:rPr>
          <w:rFonts w:ascii="Times New Roman" w:hAnsi="Times New Roman" w:cs="Times New Roman"/>
          <w:bCs/>
          <w:color w:val="000000"/>
          <w:sz w:val="28"/>
          <w:szCs w:val="28"/>
        </w:rPr>
      </w:pPr>
      <w:r w:rsidRPr="003B1E94">
        <w:rPr>
          <w:rFonts w:ascii="Times New Roman" w:hAnsi="Times New Roman" w:cs="Times New Roman"/>
          <w:sz w:val="28"/>
          <w:szCs w:val="28"/>
        </w:rPr>
        <w:t>Проведена аттестация двоих государственных служащих. По результатам аттестации двое госслужащих соответствуют замещаемой должности.</w:t>
      </w:r>
    </w:p>
    <w:p w14:paraId="33A43394" w14:textId="77777777" w:rsidR="00836D7A" w:rsidRPr="003B1E94" w:rsidRDefault="00836D7A" w:rsidP="00836D7A">
      <w:pPr>
        <w:spacing w:after="0" w:line="240" w:lineRule="auto"/>
        <w:ind w:right="-109" w:firstLine="709"/>
        <w:jc w:val="both"/>
        <w:rPr>
          <w:rFonts w:ascii="Times New Roman" w:eastAsia="Times New Roman" w:hAnsi="Times New Roman" w:cs="Times New Roman"/>
          <w:sz w:val="28"/>
          <w:szCs w:val="28"/>
          <w:lang w:eastAsia="ru-RU"/>
        </w:rPr>
      </w:pPr>
    </w:p>
    <w:p w14:paraId="3D5B93C6" w14:textId="77777777" w:rsidR="00836D7A" w:rsidRPr="003B1E94" w:rsidRDefault="00836D7A" w:rsidP="00836D7A">
      <w:pPr>
        <w:spacing w:after="0" w:line="240" w:lineRule="auto"/>
        <w:ind w:right="-109" w:firstLine="709"/>
        <w:jc w:val="center"/>
        <w:rPr>
          <w:rFonts w:ascii="Times New Roman" w:eastAsia="Times New Roman" w:hAnsi="Times New Roman" w:cs="Times New Roman"/>
          <w:sz w:val="28"/>
          <w:szCs w:val="28"/>
          <w:u w:val="single"/>
          <w:lang w:eastAsia="ru-RU"/>
        </w:rPr>
      </w:pPr>
      <w:r w:rsidRPr="003B1E94">
        <w:rPr>
          <w:rFonts w:ascii="Times New Roman" w:eastAsia="Times New Roman" w:hAnsi="Times New Roman" w:cs="Times New Roman"/>
          <w:sz w:val="28"/>
          <w:szCs w:val="28"/>
          <w:u w:val="single"/>
          <w:lang w:eastAsia="ru-RU"/>
        </w:rPr>
        <w:t>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w:t>
      </w:r>
    </w:p>
    <w:p w14:paraId="7D40F90E" w14:textId="77777777" w:rsidR="00836D7A" w:rsidRPr="003B1E94" w:rsidRDefault="00836D7A" w:rsidP="00836D7A">
      <w:pPr>
        <w:spacing w:after="0" w:line="240" w:lineRule="auto"/>
        <w:ind w:right="-109" w:firstLine="709"/>
        <w:jc w:val="center"/>
        <w:rPr>
          <w:rFonts w:ascii="Times New Roman" w:eastAsia="Times New Roman" w:hAnsi="Times New Roman" w:cs="Times New Roman"/>
          <w:sz w:val="28"/>
          <w:szCs w:val="28"/>
          <w:u w:val="single"/>
          <w:lang w:eastAsia="ru-RU"/>
        </w:rPr>
      </w:pPr>
    </w:p>
    <w:p w14:paraId="409F7E07" w14:textId="77777777" w:rsidR="00836D7A" w:rsidRPr="003B1E94" w:rsidRDefault="00836D7A" w:rsidP="00836D7A">
      <w:pPr>
        <w:spacing w:after="0" w:line="240" w:lineRule="auto"/>
        <w:ind w:firstLine="709"/>
        <w:jc w:val="both"/>
        <w:rPr>
          <w:rFonts w:ascii="Times New Roman" w:hAnsi="Times New Roman"/>
          <w:sz w:val="28"/>
          <w:szCs w:val="28"/>
        </w:rPr>
      </w:pPr>
      <w:r w:rsidRPr="003B1E94">
        <w:rPr>
          <w:rFonts w:ascii="Times New Roman" w:eastAsia="Times New Roman" w:hAnsi="Times New Roman" w:cs="Times New Roman"/>
          <w:sz w:val="28"/>
          <w:szCs w:val="28"/>
          <w:lang w:eastAsia="ru-RU"/>
        </w:rPr>
        <w:t xml:space="preserve">За отчетный период заседания Комиссии Управления по соблюдению требований к служебному поведению федеральных государственных служащих и урегулированию конфликта интересов не проводились. </w:t>
      </w:r>
    </w:p>
    <w:p w14:paraId="41B2BA9E" w14:textId="77777777" w:rsidR="00836D7A" w:rsidRPr="003B1E94" w:rsidRDefault="00836D7A" w:rsidP="00836D7A">
      <w:pPr>
        <w:spacing w:line="240" w:lineRule="auto"/>
        <w:ind w:left="-57" w:right="-108" w:firstLine="454"/>
        <w:jc w:val="both"/>
        <w:rPr>
          <w:rFonts w:ascii="Times New Roman" w:hAnsi="Times New Roman" w:cs="Times New Roman"/>
          <w:sz w:val="28"/>
          <w:szCs w:val="28"/>
        </w:rPr>
      </w:pPr>
      <w:r w:rsidRPr="003B1E94">
        <w:rPr>
          <w:rFonts w:ascii="Times New Roman" w:hAnsi="Times New Roman" w:cs="Times New Roman"/>
          <w:sz w:val="28"/>
          <w:szCs w:val="28"/>
        </w:rPr>
        <w:t xml:space="preserve">Проведен анализ представленных служащими сведений о доходах,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супругов и несовершеннолетних детей в отношении 28 государственных гражданских служащих. </w:t>
      </w:r>
    </w:p>
    <w:p w14:paraId="00AE24B5" w14:textId="77777777" w:rsidR="00836D7A" w:rsidRPr="003B1E94" w:rsidRDefault="00836D7A" w:rsidP="00836D7A">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sz w:val="28"/>
          <w:szCs w:val="28"/>
          <w:lang w:eastAsia="ru-RU"/>
        </w:rPr>
      </w:pPr>
    </w:p>
    <w:p w14:paraId="33C2D70C" w14:textId="77777777" w:rsidR="00836D7A" w:rsidRPr="003B1E94" w:rsidRDefault="00836D7A" w:rsidP="00836D7A">
      <w:pPr>
        <w:numPr>
          <w:ilvl w:val="1"/>
          <w:numId w:val="2"/>
        </w:numPr>
        <w:shd w:val="clear" w:color="auto" w:fill="FFFFFF" w:themeFill="background1"/>
        <w:tabs>
          <w:tab w:val="left" w:pos="1178"/>
          <w:tab w:val="left" w:pos="9053"/>
        </w:tabs>
        <w:spacing w:after="0" w:line="240" w:lineRule="auto"/>
        <w:ind w:left="0"/>
        <w:contextualSpacing/>
        <w:jc w:val="center"/>
        <w:rPr>
          <w:rFonts w:ascii="Times New Roman" w:eastAsia="Times New Roman" w:hAnsi="Times New Roman" w:cs="Times New Roman"/>
          <w:bCs/>
          <w:i/>
          <w:color w:val="000000"/>
          <w:sz w:val="28"/>
          <w:szCs w:val="28"/>
          <w:lang w:eastAsia="ru-RU"/>
        </w:rPr>
      </w:pPr>
      <w:r w:rsidRPr="003B1E94">
        <w:rPr>
          <w:rFonts w:ascii="Times New Roman" w:eastAsia="Times New Roman" w:hAnsi="Times New Roman" w:cs="Times New Roman"/>
          <w:bCs/>
          <w:i/>
          <w:color w:val="000000"/>
          <w:sz w:val="28"/>
          <w:szCs w:val="28"/>
          <w:lang w:eastAsia="ru-RU"/>
        </w:rPr>
        <w:t>Организация мероприятий по борьбе с коррупцией.</w:t>
      </w:r>
    </w:p>
    <w:p w14:paraId="54C0B00A" w14:textId="77777777" w:rsidR="00836D7A" w:rsidRPr="003B1E94" w:rsidRDefault="00836D7A" w:rsidP="00836D7A">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sz w:val="28"/>
          <w:szCs w:val="28"/>
          <w:lang w:eastAsia="ru-RU"/>
        </w:rPr>
      </w:pPr>
    </w:p>
    <w:p w14:paraId="7F2E5C50" w14:textId="77777777" w:rsidR="00836D7A" w:rsidRPr="003B1E94" w:rsidRDefault="00836D7A" w:rsidP="00836D7A">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Полномочие исполнялось в отношении 28 государственных служащих.</w:t>
      </w:r>
    </w:p>
    <w:p w14:paraId="30986824" w14:textId="77777777" w:rsidR="00836D7A" w:rsidRPr="003B1E94" w:rsidRDefault="00836D7A" w:rsidP="00836D7A">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Исполнение полномочия установлено в должностном регламенте трем сотрудникам.</w:t>
      </w:r>
    </w:p>
    <w:p w14:paraId="61E00950" w14:textId="77777777" w:rsidR="00836D7A" w:rsidRPr="003B1E94" w:rsidRDefault="00836D7A" w:rsidP="00836D7A">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В соответствии с Планом деятельности Управления Роскомнадзора по Тверской области, а также указаниями Центрального аппарата Роскомнадзора за 9 месяцев 2022 года проведено:</w:t>
      </w:r>
    </w:p>
    <w:p w14:paraId="6AD232E7" w14:textId="77777777" w:rsidR="00836D7A" w:rsidRPr="003B1E94" w:rsidRDefault="00836D7A" w:rsidP="00836D7A">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занятий с государственными служащими Управления – 3;</w:t>
      </w:r>
    </w:p>
    <w:p w14:paraId="1CF7B6E4" w14:textId="77777777" w:rsidR="00836D7A" w:rsidRPr="003B1E94" w:rsidRDefault="00836D7A" w:rsidP="00836D7A">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консультаций с государственными служащими Управления –28;</w:t>
      </w:r>
    </w:p>
    <w:p w14:paraId="662FFCC0" w14:textId="77777777" w:rsidR="00836D7A" w:rsidRPr="003B1E94" w:rsidRDefault="00836D7A" w:rsidP="00836D7A">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анализ и оценка результатов рассмотрения обращений граждан по вопросам действия (бездействия) Управления – 0.</w:t>
      </w:r>
    </w:p>
    <w:p w14:paraId="5A004D3B" w14:textId="77777777" w:rsidR="00836D7A" w:rsidRPr="009D71C0" w:rsidRDefault="00836D7A" w:rsidP="00836D7A">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3B1E94">
        <w:rPr>
          <w:rFonts w:ascii="Times New Roman" w:eastAsia="Times New Roman" w:hAnsi="Times New Roman" w:cs="Times New Roman"/>
          <w:sz w:val="28"/>
          <w:szCs w:val="28"/>
          <w:lang w:eastAsia="ru-RU"/>
        </w:rPr>
        <w:t>Мониторинг публикаций в средствах массовой информации о фактах проявления коррупции в Управлении и организация проверки таких фактов – постоянно.</w:t>
      </w:r>
    </w:p>
    <w:p w14:paraId="589FB775" w14:textId="77777777" w:rsidR="00836D7A" w:rsidRPr="006048E1" w:rsidRDefault="00836D7A" w:rsidP="00836D7A">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bCs/>
          <w:i/>
          <w:color w:val="000000"/>
          <w:sz w:val="28"/>
          <w:szCs w:val="28"/>
          <w:highlight w:val="yellow"/>
          <w:lang w:eastAsia="ru-RU"/>
        </w:rPr>
      </w:pPr>
    </w:p>
    <w:p w14:paraId="024DFA58" w14:textId="77777777" w:rsidR="00836D7A" w:rsidRPr="00906CE7" w:rsidRDefault="00836D7A" w:rsidP="00836D7A">
      <w:pPr>
        <w:pStyle w:val="aff8"/>
        <w:numPr>
          <w:ilvl w:val="1"/>
          <w:numId w:val="2"/>
        </w:numPr>
        <w:shd w:val="clear" w:color="auto" w:fill="FFFFFF" w:themeFill="background1"/>
        <w:tabs>
          <w:tab w:val="left" w:pos="851"/>
          <w:tab w:val="left" w:pos="9053"/>
        </w:tabs>
        <w:ind w:left="0" w:firstLine="0"/>
        <w:jc w:val="center"/>
        <w:rPr>
          <w:bCs/>
          <w:i/>
          <w:color w:val="000000"/>
          <w:sz w:val="28"/>
          <w:szCs w:val="28"/>
        </w:rPr>
      </w:pPr>
      <w:r w:rsidRPr="00906CE7">
        <w:rPr>
          <w:bCs/>
          <w:i/>
          <w:color w:val="000000"/>
          <w:sz w:val="28"/>
          <w:szCs w:val="28"/>
        </w:rPr>
        <w:t>Организация профессиональной подготовки государственных служащих, их переподготовка, повышение квалификации и стажировка.</w:t>
      </w:r>
    </w:p>
    <w:p w14:paraId="0489B898" w14:textId="77777777" w:rsidR="00836D7A" w:rsidRPr="006048E1" w:rsidRDefault="00836D7A" w:rsidP="00836D7A">
      <w:pPr>
        <w:shd w:val="clear" w:color="auto" w:fill="FFFFFF" w:themeFill="background1"/>
        <w:tabs>
          <w:tab w:val="left" w:pos="0"/>
          <w:tab w:val="left" w:pos="9053"/>
        </w:tabs>
        <w:spacing w:after="0" w:line="240" w:lineRule="auto"/>
        <w:ind w:firstLine="426"/>
        <w:jc w:val="center"/>
        <w:rPr>
          <w:rFonts w:ascii="Times New Roman" w:eastAsia="Times New Roman" w:hAnsi="Times New Roman" w:cs="Times New Roman"/>
          <w:bCs/>
          <w:i/>
          <w:color w:val="000000"/>
          <w:sz w:val="28"/>
          <w:szCs w:val="28"/>
          <w:highlight w:val="yellow"/>
          <w:lang w:eastAsia="ru-RU"/>
        </w:rPr>
      </w:pPr>
    </w:p>
    <w:p w14:paraId="327B62A8" w14:textId="77777777" w:rsidR="00836D7A" w:rsidRPr="00906CE7" w:rsidRDefault="00836D7A" w:rsidP="00836D7A">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4284A3CA" w14:textId="77777777" w:rsidR="00836D7A" w:rsidRPr="00906CE7" w:rsidRDefault="00836D7A" w:rsidP="00836D7A">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Все государственные гражданские служащие, состоящие в штате, по уровню образования, профессиональной подготовке и личностным качествам соответствуют квалификационным требованиям по замещаемым должностям, исполняют свои обязанности в соответствии с требованиями должностного регламента и выполняют задачи, поставленные перед Управлением.</w:t>
      </w:r>
    </w:p>
    <w:p w14:paraId="758C49A2" w14:textId="77777777" w:rsidR="00836D7A" w:rsidRPr="00906CE7" w:rsidRDefault="00836D7A" w:rsidP="00836D7A">
      <w:pPr>
        <w:spacing w:after="0" w:line="240" w:lineRule="auto"/>
        <w:ind w:firstLine="5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9 месяцев 2022</w:t>
      </w:r>
      <w:r w:rsidRPr="00906CE7">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5</w:t>
      </w:r>
      <w:r w:rsidRPr="00906CE7">
        <w:rPr>
          <w:rFonts w:ascii="Times New Roman" w:eastAsia="Times New Roman" w:hAnsi="Times New Roman" w:cs="Times New Roman"/>
          <w:sz w:val="28"/>
          <w:szCs w:val="28"/>
          <w:lang w:eastAsia="ru-RU"/>
        </w:rPr>
        <w:t xml:space="preserve"> сотрудников приняли участие в обучающих мероприятиях.</w:t>
      </w:r>
    </w:p>
    <w:p w14:paraId="21F1B01C" w14:textId="77777777" w:rsidR="00836D7A" w:rsidRPr="00906CE7" w:rsidRDefault="00836D7A" w:rsidP="00836D7A">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В Межотраслевом центре охраны труда и пожарной бе</w:t>
      </w:r>
      <w:r>
        <w:rPr>
          <w:rFonts w:ascii="Times New Roman" w:eastAsia="Times New Roman" w:hAnsi="Times New Roman" w:cs="Times New Roman"/>
          <w:sz w:val="28"/>
          <w:szCs w:val="28"/>
          <w:lang w:eastAsia="ru-RU"/>
        </w:rPr>
        <w:t>зопасности «Сатурн» прошёл</w:t>
      </w:r>
      <w:r w:rsidRPr="00906CE7">
        <w:rPr>
          <w:rFonts w:ascii="Times New Roman" w:eastAsia="Times New Roman" w:hAnsi="Times New Roman" w:cs="Times New Roman"/>
          <w:sz w:val="28"/>
          <w:szCs w:val="28"/>
          <w:lang w:eastAsia="ru-RU"/>
        </w:rPr>
        <w:t xml:space="preserve"> обучение </w:t>
      </w:r>
      <w:r>
        <w:rPr>
          <w:rFonts w:ascii="Times New Roman" w:eastAsia="Times New Roman" w:hAnsi="Times New Roman" w:cs="Times New Roman"/>
          <w:sz w:val="28"/>
          <w:szCs w:val="28"/>
          <w:lang w:eastAsia="ru-RU"/>
        </w:rPr>
        <w:t>1 сотрудник по программе «Общие вопросы охраны труда и функционирования системы управления охраной труда» (20 часов) и «Безопасные методы и приёмы выполнения работ при воздействии вредных и опасных производственных факторов» (16 часов)</w:t>
      </w:r>
    </w:p>
    <w:p w14:paraId="4FFDD6FF" w14:textId="77777777" w:rsidR="00836D7A" w:rsidRPr="00906CE7" w:rsidRDefault="00836D7A" w:rsidP="00836D7A">
      <w:pPr>
        <w:spacing w:after="0" w:line="240" w:lineRule="auto"/>
        <w:ind w:firstLine="573"/>
        <w:jc w:val="both"/>
        <w:rPr>
          <w:rFonts w:ascii="Times New Roman" w:eastAsia="Times New Roman" w:hAnsi="Times New Roman" w:cs="Times New Roman"/>
          <w:sz w:val="28"/>
          <w:szCs w:val="28"/>
          <w:lang w:eastAsia="ru-RU"/>
        </w:rPr>
      </w:pPr>
    </w:p>
    <w:p w14:paraId="582DD0A6" w14:textId="77777777" w:rsidR="00836D7A" w:rsidRPr="00906CE7" w:rsidRDefault="00836D7A" w:rsidP="00836D7A">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Для уча</w:t>
      </w:r>
      <w:r>
        <w:rPr>
          <w:rFonts w:ascii="Times New Roman" w:eastAsia="Times New Roman" w:hAnsi="Times New Roman" w:cs="Times New Roman"/>
          <w:sz w:val="28"/>
          <w:szCs w:val="28"/>
          <w:lang w:eastAsia="ru-RU"/>
        </w:rPr>
        <w:t xml:space="preserve">стия в обучающих мероприятиях </w:t>
      </w:r>
      <w:r w:rsidRPr="00906CE7">
        <w:rPr>
          <w:rFonts w:ascii="Times New Roman" w:eastAsia="Times New Roman" w:hAnsi="Times New Roman" w:cs="Times New Roman"/>
          <w:sz w:val="28"/>
          <w:szCs w:val="28"/>
          <w:lang w:eastAsia="ru-RU"/>
        </w:rPr>
        <w:t xml:space="preserve">сотрудники </w:t>
      </w:r>
      <w:r>
        <w:rPr>
          <w:rFonts w:ascii="Times New Roman" w:eastAsia="Times New Roman" w:hAnsi="Times New Roman" w:cs="Times New Roman"/>
          <w:sz w:val="28"/>
          <w:szCs w:val="28"/>
          <w:lang w:eastAsia="ru-RU"/>
        </w:rPr>
        <w:t>выезжали в г. Москва.</w:t>
      </w:r>
    </w:p>
    <w:p w14:paraId="70AA4C3D" w14:textId="77777777" w:rsidR="00836D7A" w:rsidRDefault="00836D7A" w:rsidP="00836D7A">
      <w:pPr>
        <w:spacing w:after="0" w:line="240" w:lineRule="auto"/>
        <w:ind w:firstLine="5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2022</w:t>
      </w:r>
      <w:r w:rsidRPr="00906CE7">
        <w:rPr>
          <w:rFonts w:ascii="Times New Roman" w:eastAsia="Times New Roman" w:hAnsi="Times New Roman" w:cs="Times New Roman"/>
          <w:sz w:val="28"/>
          <w:szCs w:val="28"/>
          <w:lang w:eastAsia="ru-RU"/>
        </w:rPr>
        <w:t xml:space="preserve"> года с целью углубления и расширения знаний сотрудников законодательных, нормативных и правовых актов Российской Федерации, руководящих документов Минцифры Российской Федерации и Роскомнадзора,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 проводились тематические занятия руководством Управления и его сотрудниками. Всего за отчетный период проведено 45 занятий (45 учебных часов).</w:t>
      </w:r>
    </w:p>
    <w:p w14:paraId="6ECB16A3" w14:textId="77777777" w:rsidR="003B1E94" w:rsidRDefault="003B1E94" w:rsidP="00836D7A">
      <w:pPr>
        <w:spacing w:after="0" w:line="240" w:lineRule="auto"/>
        <w:ind w:firstLine="573"/>
        <w:jc w:val="both"/>
        <w:rPr>
          <w:rFonts w:ascii="Times New Roman" w:eastAsia="Times New Roman" w:hAnsi="Times New Roman" w:cs="Times New Roman"/>
          <w:sz w:val="28"/>
          <w:szCs w:val="28"/>
          <w:lang w:eastAsia="ru-RU"/>
        </w:rPr>
      </w:pPr>
    </w:p>
    <w:p w14:paraId="6371DDCB" w14:textId="77777777" w:rsidR="00722125" w:rsidRPr="007E166B" w:rsidRDefault="00722125" w:rsidP="00FC0AFE">
      <w:pPr>
        <w:shd w:val="clear" w:color="auto" w:fill="FFFFFF" w:themeFill="background1"/>
        <w:spacing w:after="0" w:line="240" w:lineRule="auto"/>
        <w:jc w:val="both"/>
        <w:rPr>
          <w:rFonts w:ascii="Times New Roman" w:eastAsia="Times New Roman" w:hAnsi="Times New Roman" w:cs="Times New Roman"/>
          <w:sz w:val="28"/>
          <w:szCs w:val="28"/>
          <w:highlight w:val="yellow"/>
          <w:lang w:eastAsia="ru-RU"/>
        </w:rPr>
      </w:pPr>
    </w:p>
    <w:p w14:paraId="22569089" w14:textId="77777777" w:rsidR="00722125" w:rsidRPr="009D2E76" w:rsidRDefault="00722125" w:rsidP="00722125">
      <w:pPr>
        <w:pStyle w:val="aff8"/>
        <w:numPr>
          <w:ilvl w:val="1"/>
          <w:numId w:val="2"/>
        </w:numPr>
        <w:shd w:val="clear" w:color="auto" w:fill="FFFFFF" w:themeFill="background1"/>
        <w:tabs>
          <w:tab w:val="left" w:pos="1178"/>
          <w:tab w:val="left" w:pos="9053"/>
        </w:tabs>
        <w:ind w:left="0" w:firstLine="0"/>
        <w:jc w:val="center"/>
        <w:rPr>
          <w:bCs/>
          <w:i/>
          <w:color w:val="000000"/>
          <w:sz w:val="28"/>
          <w:szCs w:val="28"/>
        </w:rPr>
      </w:pPr>
      <w:r w:rsidRPr="009D2E76">
        <w:rPr>
          <w:bCs/>
          <w:i/>
          <w:color w:val="000000"/>
          <w:sz w:val="28"/>
          <w:szCs w:val="28"/>
        </w:rPr>
        <w:t>Контроль исполнения планов деятельности.</w:t>
      </w:r>
    </w:p>
    <w:p w14:paraId="6DF39ECD" w14:textId="77777777" w:rsidR="00C24B39" w:rsidRPr="009D2E76" w:rsidRDefault="00C24B39" w:rsidP="00C24B39">
      <w:pPr>
        <w:pStyle w:val="aff8"/>
        <w:shd w:val="clear" w:color="auto" w:fill="FFFFFF" w:themeFill="background1"/>
        <w:tabs>
          <w:tab w:val="left" w:pos="1178"/>
          <w:tab w:val="left" w:pos="9053"/>
        </w:tabs>
        <w:ind w:left="0"/>
        <w:rPr>
          <w:bCs/>
          <w:i/>
          <w:color w:val="000000"/>
          <w:sz w:val="28"/>
          <w:szCs w:val="28"/>
        </w:rPr>
      </w:pPr>
    </w:p>
    <w:p w14:paraId="361FFFCE" w14:textId="77777777" w:rsidR="00722125" w:rsidRPr="009D2E76"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9D2E76">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04A559E1" w14:textId="121476F9" w:rsidR="00722125" w:rsidRPr="009D2E76"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D2E76">
        <w:rPr>
          <w:rFonts w:ascii="Times New Roman" w:eastAsia="Times New Roman" w:hAnsi="Times New Roman" w:cs="Times New Roman"/>
          <w:sz w:val="28"/>
          <w:szCs w:val="28"/>
          <w:lang w:eastAsia="ru-RU"/>
        </w:rPr>
        <w:t xml:space="preserve">В </w:t>
      </w:r>
      <w:r w:rsidR="009D2E76" w:rsidRPr="009D2E76">
        <w:rPr>
          <w:rFonts w:ascii="Times New Roman" w:eastAsia="Times New Roman" w:hAnsi="Times New Roman" w:cs="Times New Roman"/>
          <w:sz w:val="28"/>
          <w:szCs w:val="28"/>
          <w:lang w:eastAsia="ru-RU"/>
        </w:rPr>
        <w:t>течение 9</w:t>
      </w:r>
      <w:r w:rsidRPr="009D2E76">
        <w:rPr>
          <w:rFonts w:ascii="Times New Roman" w:eastAsia="Times New Roman" w:hAnsi="Times New Roman" w:cs="Times New Roman"/>
          <w:sz w:val="28"/>
          <w:szCs w:val="28"/>
          <w:lang w:eastAsia="ru-RU"/>
        </w:rPr>
        <w:t xml:space="preserve"> </w:t>
      </w:r>
      <w:r w:rsidR="009D2E76" w:rsidRPr="009D2E76">
        <w:rPr>
          <w:rFonts w:ascii="Times New Roman" w:eastAsia="Times New Roman" w:hAnsi="Times New Roman" w:cs="Times New Roman"/>
          <w:sz w:val="28"/>
          <w:szCs w:val="28"/>
          <w:lang w:eastAsia="ru-RU"/>
        </w:rPr>
        <w:t>месяцев</w:t>
      </w:r>
      <w:r w:rsidR="007F5DBE">
        <w:rPr>
          <w:rFonts w:ascii="Times New Roman" w:eastAsia="Times New Roman" w:hAnsi="Times New Roman" w:cs="Times New Roman"/>
          <w:sz w:val="28"/>
          <w:szCs w:val="28"/>
          <w:lang w:eastAsia="ru-RU"/>
        </w:rPr>
        <w:t xml:space="preserve"> 2022</w:t>
      </w:r>
      <w:r w:rsidRPr="009D2E76">
        <w:rPr>
          <w:rFonts w:ascii="Times New Roman" w:eastAsia="Times New Roman" w:hAnsi="Times New Roman" w:cs="Times New Roman"/>
          <w:sz w:val="28"/>
          <w:szCs w:val="28"/>
          <w:lang w:eastAsia="ru-RU"/>
        </w:rPr>
        <w:t xml:space="preserve"> года мероприятия Плана деятельности, запланированные к проведению, и внеплановые мероприятия, исполнены в полном объеме. Отчетные материалы </w:t>
      </w:r>
      <w:r w:rsidRPr="009F68DC">
        <w:rPr>
          <w:rFonts w:ascii="Times New Roman" w:eastAsia="Times New Roman" w:hAnsi="Times New Roman" w:cs="Times New Roman"/>
          <w:sz w:val="28"/>
          <w:szCs w:val="28"/>
          <w:lang w:eastAsia="ru-RU"/>
        </w:rPr>
        <w:t xml:space="preserve">по </w:t>
      </w:r>
      <w:r w:rsidR="007F5DBE" w:rsidRPr="009F68DC">
        <w:rPr>
          <w:rFonts w:ascii="Times New Roman" w:eastAsia="Times New Roman" w:hAnsi="Times New Roman" w:cs="Times New Roman"/>
          <w:b/>
          <w:sz w:val="28"/>
          <w:szCs w:val="28"/>
          <w:lang w:eastAsia="ru-RU"/>
        </w:rPr>
        <w:t>169</w:t>
      </w:r>
      <w:r w:rsidRPr="009D2E76">
        <w:rPr>
          <w:rFonts w:ascii="Times New Roman" w:eastAsia="Times New Roman" w:hAnsi="Times New Roman" w:cs="Times New Roman"/>
          <w:sz w:val="28"/>
          <w:szCs w:val="28"/>
          <w:lang w:eastAsia="ru-RU"/>
        </w:rPr>
        <w:t xml:space="preserve"> проведенным контрольно-надзорным мероприятиям разм</w:t>
      </w:r>
      <w:r w:rsidR="00734315" w:rsidRPr="009D2E76">
        <w:rPr>
          <w:rFonts w:ascii="Times New Roman" w:eastAsia="Times New Roman" w:hAnsi="Times New Roman" w:cs="Times New Roman"/>
          <w:sz w:val="28"/>
          <w:szCs w:val="28"/>
          <w:lang w:eastAsia="ru-RU"/>
        </w:rPr>
        <w:t>ещ</w:t>
      </w:r>
      <w:r w:rsidR="00C86853" w:rsidRPr="009D2E76">
        <w:rPr>
          <w:rFonts w:ascii="Times New Roman" w:eastAsia="Times New Roman" w:hAnsi="Times New Roman" w:cs="Times New Roman"/>
          <w:sz w:val="28"/>
          <w:szCs w:val="28"/>
          <w:lang w:eastAsia="ru-RU"/>
        </w:rPr>
        <w:t>е</w:t>
      </w:r>
      <w:r w:rsidRPr="009D2E76">
        <w:rPr>
          <w:rFonts w:ascii="Times New Roman" w:eastAsia="Times New Roman" w:hAnsi="Times New Roman" w:cs="Times New Roman"/>
          <w:sz w:val="28"/>
          <w:szCs w:val="28"/>
          <w:lang w:eastAsia="ru-RU"/>
        </w:rPr>
        <w:t xml:space="preserve">ны и завершены своевременно в ЕИС установленным порядком. Отменено установленным порядком проведение </w:t>
      </w:r>
      <w:r w:rsidR="007F5DBE">
        <w:rPr>
          <w:rFonts w:ascii="Times New Roman" w:eastAsia="Times New Roman" w:hAnsi="Times New Roman" w:cs="Times New Roman"/>
          <w:b/>
          <w:sz w:val="28"/>
          <w:szCs w:val="28"/>
          <w:lang w:eastAsia="ru-RU"/>
        </w:rPr>
        <w:t>9</w:t>
      </w:r>
      <w:r w:rsidRPr="009D2E76">
        <w:rPr>
          <w:rFonts w:ascii="Times New Roman" w:eastAsia="Times New Roman" w:hAnsi="Times New Roman" w:cs="Times New Roman"/>
          <w:sz w:val="28"/>
          <w:szCs w:val="28"/>
          <w:lang w:eastAsia="ru-RU"/>
        </w:rPr>
        <w:t xml:space="preserve"> контрольно-надзорных мероприятия.</w:t>
      </w:r>
    </w:p>
    <w:p w14:paraId="5675D09F" w14:textId="77777777" w:rsidR="00722125" w:rsidRPr="006048E1" w:rsidRDefault="00722125" w:rsidP="00722125">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Cs/>
          <w:i/>
          <w:color w:val="000000"/>
          <w:sz w:val="28"/>
          <w:szCs w:val="28"/>
          <w:highlight w:val="yellow"/>
          <w:lang w:eastAsia="ru-RU"/>
        </w:rPr>
      </w:pPr>
    </w:p>
    <w:p w14:paraId="00D15356" w14:textId="77777777" w:rsidR="00722125" w:rsidRPr="00FC0AFE" w:rsidRDefault="00722125" w:rsidP="00FC0AFE">
      <w:pPr>
        <w:pStyle w:val="aff8"/>
        <w:numPr>
          <w:ilvl w:val="1"/>
          <w:numId w:val="2"/>
        </w:numPr>
        <w:shd w:val="clear" w:color="auto" w:fill="FFFFFF" w:themeFill="background1"/>
        <w:tabs>
          <w:tab w:val="left" w:pos="1178"/>
          <w:tab w:val="left" w:pos="9053"/>
        </w:tabs>
        <w:ind w:left="0" w:firstLine="0"/>
        <w:jc w:val="center"/>
        <w:rPr>
          <w:bCs/>
          <w:i/>
          <w:color w:val="000000"/>
          <w:sz w:val="28"/>
          <w:szCs w:val="28"/>
        </w:rPr>
      </w:pPr>
      <w:r w:rsidRPr="00FC0AFE">
        <w:rPr>
          <w:bCs/>
          <w:i/>
          <w:color w:val="000000"/>
          <w:sz w:val="28"/>
          <w:szCs w:val="28"/>
        </w:rPr>
        <w:t>Контроль исполнения поручений.</w:t>
      </w:r>
    </w:p>
    <w:p w14:paraId="7976A91C" w14:textId="77777777" w:rsidR="00C24B39" w:rsidRPr="00FC0AFE" w:rsidRDefault="00C24B39" w:rsidP="00FC0AFE">
      <w:pPr>
        <w:pStyle w:val="aff8"/>
        <w:shd w:val="clear" w:color="auto" w:fill="FFFFFF" w:themeFill="background1"/>
        <w:tabs>
          <w:tab w:val="left" w:pos="1178"/>
          <w:tab w:val="left" w:pos="9053"/>
        </w:tabs>
        <w:ind w:left="0"/>
        <w:rPr>
          <w:bCs/>
          <w:i/>
          <w:color w:val="000000"/>
          <w:sz w:val="28"/>
          <w:szCs w:val="28"/>
        </w:rPr>
      </w:pPr>
    </w:p>
    <w:p w14:paraId="5CD20D63" w14:textId="77777777" w:rsidR="003B1E94" w:rsidRPr="00FC0AFE" w:rsidRDefault="003B1E94" w:rsidP="003B1E94">
      <w:pPr>
        <w:shd w:val="clear" w:color="auto" w:fill="FFFFFF" w:themeFill="background1"/>
        <w:spacing w:before="120" w:after="0" w:line="240" w:lineRule="auto"/>
        <w:jc w:val="both"/>
        <w:rPr>
          <w:rFonts w:ascii="Times New Roman" w:eastAsia="Times New Roman" w:hAnsi="Times New Roman" w:cs="Times New Roman"/>
          <w:sz w:val="28"/>
          <w:szCs w:val="28"/>
          <w:lang w:eastAsia="ru-RU"/>
        </w:rPr>
      </w:pPr>
      <w:r w:rsidRPr="00FC0AFE">
        <w:rPr>
          <w:rFonts w:ascii="Times New Roman" w:eastAsia="Times New Roman" w:hAnsi="Times New Roman" w:cs="Times New Roman"/>
          <w:sz w:val="28"/>
          <w:szCs w:val="28"/>
          <w:lang w:eastAsia="ru-RU"/>
        </w:rPr>
        <w:t>Исполнение данного полномочия возложено на трех сотрудников. Доля полномочий составляет 0,25.</w:t>
      </w:r>
    </w:p>
    <w:p w14:paraId="015881C2" w14:textId="77777777" w:rsidR="003B1E94" w:rsidRPr="00F65349" w:rsidRDefault="003B1E94" w:rsidP="003B1E94">
      <w:pPr>
        <w:shd w:val="clear" w:color="auto" w:fill="FFFFFF" w:themeFill="background1"/>
        <w:tabs>
          <w:tab w:val="left" w:pos="1178"/>
          <w:tab w:val="left" w:pos="9053"/>
        </w:tabs>
        <w:spacing w:after="0" w:line="240" w:lineRule="auto"/>
        <w:jc w:val="both"/>
        <w:rPr>
          <w:rFonts w:ascii="Times New Roman" w:eastAsia="Times New Roman" w:hAnsi="Times New Roman" w:cs="Times New Roman"/>
          <w:color w:val="000000"/>
          <w:sz w:val="28"/>
          <w:szCs w:val="28"/>
          <w:lang w:eastAsia="ru-RU"/>
        </w:rPr>
      </w:pPr>
      <w:r w:rsidRPr="00FC0AFE">
        <w:rPr>
          <w:rFonts w:ascii="Times New Roman" w:eastAsia="Times New Roman" w:hAnsi="Times New Roman" w:cs="Times New Roman"/>
          <w:color w:val="000000"/>
          <w:sz w:val="28"/>
          <w:szCs w:val="28"/>
          <w:lang w:eastAsia="ru-RU"/>
        </w:rPr>
        <w:t>В течение 9 месяцев</w:t>
      </w:r>
      <w:r>
        <w:rPr>
          <w:rFonts w:ascii="Times New Roman" w:eastAsia="Times New Roman" w:hAnsi="Times New Roman" w:cs="Times New Roman"/>
          <w:color w:val="000000"/>
          <w:sz w:val="28"/>
          <w:szCs w:val="28"/>
          <w:lang w:eastAsia="ru-RU"/>
        </w:rPr>
        <w:t xml:space="preserve"> 2022</w:t>
      </w:r>
      <w:r w:rsidRPr="00FC0AFE">
        <w:rPr>
          <w:rFonts w:ascii="Times New Roman" w:eastAsia="Times New Roman" w:hAnsi="Times New Roman" w:cs="Times New Roman"/>
          <w:color w:val="000000"/>
          <w:sz w:val="28"/>
          <w:szCs w:val="28"/>
          <w:lang w:eastAsia="ru-RU"/>
        </w:rPr>
        <w:t xml:space="preserve"> года сотрудниками Управления исполнено </w:t>
      </w:r>
      <w:r>
        <w:rPr>
          <w:rFonts w:ascii="Times New Roman" w:eastAsia="Times New Roman" w:hAnsi="Times New Roman" w:cs="Times New Roman"/>
          <w:b/>
          <w:color w:val="000000"/>
          <w:sz w:val="28"/>
          <w:szCs w:val="28"/>
          <w:lang w:eastAsia="ru-RU"/>
        </w:rPr>
        <w:t>23635</w:t>
      </w:r>
      <w:r w:rsidRPr="00FC0AFE">
        <w:rPr>
          <w:rFonts w:ascii="Times New Roman" w:eastAsia="Times New Roman" w:hAnsi="Times New Roman" w:cs="Times New Roman"/>
          <w:b/>
          <w:color w:val="000000"/>
          <w:sz w:val="28"/>
          <w:szCs w:val="28"/>
          <w:lang w:eastAsia="ru-RU"/>
        </w:rPr>
        <w:t xml:space="preserve"> </w:t>
      </w:r>
      <w:r w:rsidRPr="00FC0AFE">
        <w:rPr>
          <w:rFonts w:ascii="Times New Roman" w:eastAsia="Times New Roman" w:hAnsi="Times New Roman" w:cs="Times New Roman"/>
          <w:color w:val="000000"/>
          <w:sz w:val="28"/>
          <w:szCs w:val="28"/>
          <w:lang w:eastAsia="ru-RU"/>
        </w:rPr>
        <w:t xml:space="preserve">поручений. В установленный срок исполнено </w:t>
      </w:r>
      <w:r>
        <w:rPr>
          <w:rFonts w:ascii="Times New Roman" w:eastAsia="Times New Roman" w:hAnsi="Times New Roman" w:cs="Times New Roman"/>
          <w:color w:val="000000"/>
          <w:sz w:val="28"/>
          <w:szCs w:val="28"/>
          <w:lang w:eastAsia="ru-RU"/>
        </w:rPr>
        <w:t>23619 поручений</w:t>
      </w:r>
      <w:r w:rsidRPr="00FC0AFE">
        <w:rPr>
          <w:rFonts w:ascii="Times New Roman" w:eastAsia="Times New Roman" w:hAnsi="Times New Roman" w:cs="Times New Roman"/>
          <w:color w:val="000000"/>
          <w:sz w:val="28"/>
          <w:szCs w:val="28"/>
          <w:lang w:eastAsia="ru-RU"/>
        </w:rPr>
        <w:t>.</w:t>
      </w:r>
    </w:p>
    <w:p w14:paraId="6F221463" w14:textId="77777777" w:rsidR="00722125" w:rsidRPr="007E166B"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color w:val="000000"/>
          <w:sz w:val="28"/>
          <w:szCs w:val="28"/>
          <w:highlight w:val="yellow"/>
          <w:lang w:eastAsia="ru-RU"/>
        </w:rPr>
      </w:pPr>
    </w:p>
    <w:p w14:paraId="0974FC80" w14:textId="77777777" w:rsidR="00722125" w:rsidRPr="00465264"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9F68DC">
        <w:rPr>
          <w:rFonts w:ascii="Times New Roman" w:eastAsia="Times New Roman" w:hAnsi="Times New Roman" w:cs="Times New Roman"/>
          <w:bCs/>
          <w:i/>
          <w:color w:val="000000"/>
          <w:sz w:val="28"/>
          <w:szCs w:val="28"/>
          <w:lang w:eastAsia="ru-RU"/>
        </w:rPr>
        <w:t>5.12. 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14:paraId="68076894" w14:textId="77777777" w:rsidR="00722125" w:rsidRPr="006048E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7F43EACD" w14:textId="7574B9D3" w:rsidR="00722125" w:rsidRPr="006048E1" w:rsidRDefault="00465264" w:rsidP="00722125">
      <w:pPr>
        <w:shd w:val="clear" w:color="auto" w:fill="FFFFFF" w:themeFill="background1"/>
        <w:spacing w:before="120" w:after="0" w:line="240" w:lineRule="auto"/>
        <w:ind w:firstLine="720"/>
        <w:jc w:val="both"/>
        <w:rPr>
          <w:rFonts w:ascii="Times New Roman" w:eastAsia="Times New Roman" w:hAnsi="Times New Roman" w:cs="Times New Roman"/>
          <w:sz w:val="28"/>
          <w:szCs w:val="28"/>
          <w:highlight w:val="yellow"/>
          <w:lang w:eastAsia="ru-RU"/>
        </w:rPr>
      </w:pPr>
      <w:r w:rsidRPr="00000AFC">
        <w:rPr>
          <w:rFonts w:ascii="Times New Roman" w:eastAsia="Times New Roman" w:hAnsi="Times New Roman" w:cs="Times New Roman"/>
          <w:sz w:val="28"/>
          <w:szCs w:val="28"/>
          <w:lang w:eastAsia="ru-RU"/>
        </w:rPr>
        <w:t>Обеспечение мобилизационной подготовки,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w:t>
      </w:r>
    </w:p>
    <w:p w14:paraId="6B93B008" w14:textId="77777777" w:rsidR="00722125" w:rsidRPr="006048E1"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sz w:val="28"/>
          <w:szCs w:val="28"/>
          <w:highlight w:val="yellow"/>
          <w:lang w:eastAsia="ru-RU"/>
        </w:rPr>
      </w:pPr>
    </w:p>
    <w:p w14:paraId="1BD522F6" w14:textId="77777777" w:rsidR="00722125" w:rsidRPr="007B2BD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7B2BD1">
        <w:rPr>
          <w:rFonts w:ascii="Times New Roman" w:eastAsia="Times New Roman" w:hAnsi="Times New Roman" w:cs="Times New Roman"/>
          <w:bCs/>
          <w:i/>
          <w:color w:val="000000"/>
          <w:sz w:val="28"/>
          <w:szCs w:val="28"/>
          <w:lang w:eastAsia="ru-RU"/>
        </w:rPr>
        <w:t>5.13. Организация делопроизводства – организация работы по комплектованию, хранению, учету и использованию архивных документов.</w:t>
      </w:r>
    </w:p>
    <w:p w14:paraId="5AAAFB2D" w14:textId="77777777" w:rsidR="00722125" w:rsidRPr="006048E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1243E5CC" w14:textId="77777777" w:rsidR="003B1E94" w:rsidRPr="007B2BD1" w:rsidRDefault="003B1E94" w:rsidP="003B1E94">
      <w:pPr>
        <w:shd w:val="clear" w:color="auto" w:fill="FFFFFF" w:themeFill="background1"/>
        <w:spacing w:before="120"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Исполнение данного полномочия возложено на 2 сотрудников. Доля полномочий составляет 0,95.</w:t>
      </w:r>
    </w:p>
    <w:p w14:paraId="51D3857F" w14:textId="77777777" w:rsidR="003B1E94" w:rsidRPr="007B2BD1" w:rsidRDefault="003B1E94" w:rsidP="003B1E9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Делопроизводство в Управлении организовано и ведется на основе:</w:t>
      </w:r>
    </w:p>
    <w:p w14:paraId="3AB5306E" w14:textId="77777777" w:rsidR="003B1E94" w:rsidRPr="007B2BD1" w:rsidRDefault="003B1E94" w:rsidP="003B1E9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 Правил делопроизводства в федеральных органах исполнительной власти, утвержденных постановлением Правительства Российской Федерации от 15.06.2009 № 477;</w:t>
      </w:r>
    </w:p>
    <w:p w14:paraId="540FB6E3" w14:textId="77777777" w:rsidR="003B1E94" w:rsidRPr="007B2BD1" w:rsidRDefault="003B1E94" w:rsidP="003B1E9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Федеральной службы по надзору в сфере связи, информационных технологий и массовых коммуникаций от 31.03.2014 № 49;</w:t>
      </w:r>
    </w:p>
    <w:p w14:paraId="79E814E1" w14:textId="77777777" w:rsidR="003B1E94" w:rsidRPr="007B2BD1" w:rsidRDefault="003B1E94" w:rsidP="003B1E9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 ГОСТ Р 6.30-2003 «Унифицированные системы организационно-распорядительной документации. Требования к оформлению документов», принятого и введенного в действие постановлением Госстандарта России от 03.03.2003 №65-ст (признан не нуждающимся в государственной регистрации, письмо Министерства юстиции от 04.04.2004 №07/3276-ЮД);</w:t>
      </w:r>
    </w:p>
    <w:p w14:paraId="5775E396" w14:textId="77777777" w:rsidR="003B1E94" w:rsidRDefault="003B1E94" w:rsidP="003B1E9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 других нормативных правовых актов и нормативных методических документов.</w:t>
      </w:r>
    </w:p>
    <w:p w14:paraId="60A8E840" w14:textId="77777777" w:rsidR="003B1E94" w:rsidRPr="007B2BD1" w:rsidRDefault="003B1E94" w:rsidP="003B1E9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p w14:paraId="4AE2DBA1" w14:textId="77777777" w:rsidR="003B1E94" w:rsidRPr="00181DCA" w:rsidRDefault="003B1E94" w:rsidP="003B1E9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В течение 9 месяцев</w:t>
      </w:r>
      <w:r>
        <w:rPr>
          <w:rFonts w:ascii="Times New Roman" w:eastAsia="Times New Roman" w:hAnsi="Times New Roman" w:cs="Times New Roman"/>
          <w:sz w:val="28"/>
          <w:szCs w:val="28"/>
          <w:lang w:eastAsia="ru-RU"/>
        </w:rPr>
        <w:t xml:space="preserve"> 2022</w:t>
      </w:r>
      <w:r w:rsidRPr="007B2BD1">
        <w:rPr>
          <w:rFonts w:ascii="Times New Roman" w:eastAsia="Times New Roman" w:hAnsi="Times New Roman" w:cs="Times New Roman"/>
          <w:sz w:val="28"/>
          <w:szCs w:val="28"/>
          <w:lang w:eastAsia="ru-RU"/>
        </w:rPr>
        <w:t xml:space="preserve"> года объем документооборота составил </w:t>
      </w:r>
      <w:r w:rsidRPr="00EA11F9">
        <w:rPr>
          <w:rFonts w:ascii="Times New Roman" w:eastAsia="Times New Roman" w:hAnsi="Times New Roman" w:cs="Times New Roman"/>
          <w:b/>
          <w:sz w:val="28"/>
          <w:szCs w:val="28"/>
          <w:lang w:eastAsia="ru-RU"/>
        </w:rPr>
        <w:t xml:space="preserve">22238 </w:t>
      </w:r>
      <w:r w:rsidRPr="00181DCA">
        <w:rPr>
          <w:rFonts w:ascii="Times New Roman" w:eastAsia="Times New Roman" w:hAnsi="Times New Roman" w:cs="Times New Roman"/>
          <w:sz w:val="28"/>
          <w:szCs w:val="28"/>
          <w:lang w:eastAsia="ru-RU"/>
        </w:rPr>
        <w:t>документов.</w:t>
      </w:r>
    </w:p>
    <w:p w14:paraId="7C109D68" w14:textId="77777777" w:rsidR="003B1E94" w:rsidRPr="00181DCA" w:rsidRDefault="003B1E94" w:rsidP="003B1E94">
      <w:pPr>
        <w:tabs>
          <w:tab w:val="left" w:pos="1178"/>
          <w:tab w:val="left" w:pos="9053"/>
        </w:tabs>
        <w:spacing w:after="0" w:line="240" w:lineRule="auto"/>
        <w:ind w:firstLine="709"/>
        <w:jc w:val="right"/>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Таблица 34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2"/>
        <w:gridCol w:w="4252"/>
      </w:tblGrid>
      <w:tr w:rsidR="003B1E94" w:rsidRPr="00181DCA" w14:paraId="7F963E85" w14:textId="77777777" w:rsidTr="003B1E94">
        <w:trPr>
          <w:gridAfter w:val="2"/>
          <w:wAfter w:w="4054" w:type="pct"/>
          <w:cantSplit/>
          <w:trHeight w:val="524"/>
          <w:tblHeader/>
        </w:trPr>
        <w:tc>
          <w:tcPr>
            <w:tcW w:w="946" w:type="pct"/>
            <w:shd w:val="clear" w:color="auto" w:fill="CCFFCC"/>
            <w:vAlign w:val="center"/>
          </w:tcPr>
          <w:p w14:paraId="24738A88" w14:textId="77777777" w:rsidR="003B1E94" w:rsidRPr="00181DCA" w:rsidRDefault="003B1E94" w:rsidP="003B1E94">
            <w:pPr>
              <w:shd w:val="clear" w:color="auto" w:fill="FFFFFF" w:themeFill="background1"/>
              <w:spacing w:after="0" w:line="240" w:lineRule="auto"/>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Наименование видов документов</w:t>
            </w:r>
          </w:p>
        </w:tc>
      </w:tr>
      <w:tr w:rsidR="003B1E94" w:rsidRPr="00181DCA" w14:paraId="5B61DAD8" w14:textId="77777777" w:rsidTr="003B1E94">
        <w:trPr>
          <w:cantSplit/>
          <w:trHeight w:val="274"/>
          <w:tblHeader/>
        </w:trPr>
        <w:tc>
          <w:tcPr>
            <w:tcW w:w="946" w:type="pct"/>
            <w:tcBorders>
              <w:bottom w:val="single" w:sz="4" w:space="0" w:color="auto"/>
            </w:tcBorders>
            <w:vAlign w:val="center"/>
          </w:tcPr>
          <w:p w14:paraId="41E98095"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1993" w:type="pct"/>
            <w:tcBorders>
              <w:bottom w:val="single" w:sz="4" w:space="0" w:color="auto"/>
            </w:tcBorders>
            <w:shd w:val="clear" w:color="auto" w:fill="99CC00"/>
          </w:tcPr>
          <w:p w14:paraId="35F6AF2B"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181DCA">
              <w:rPr>
                <w:rFonts w:ascii="Times New Roman" w:eastAsia="Times New Roman" w:hAnsi="Times New Roman" w:cs="Times New Roman"/>
                <w:b/>
                <w:sz w:val="20"/>
                <w:szCs w:val="20"/>
                <w:lang w:eastAsia="ru-RU"/>
              </w:rPr>
              <w:t>9 месяцев</w:t>
            </w:r>
            <w:r>
              <w:rPr>
                <w:rFonts w:ascii="Times New Roman" w:eastAsia="Times New Roman" w:hAnsi="Times New Roman" w:cs="Times New Roman"/>
                <w:b/>
                <w:sz w:val="20"/>
                <w:szCs w:val="20"/>
                <w:lang w:eastAsia="ru-RU"/>
              </w:rPr>
              <w:t xml:space="preserve"> 2022</w:t>
            </w:r>
            <w:r w:rsidRPr="00181DCA">
              <w:rPr>
                <w:rFonts w:ascii="Times New Roman" w:eastAsia="Times New Roman" w:hAnsi="Times New Roman" w:cs="Times New Roman"/>
                <w:b/>
                <w:sz w:val="20"/>
                <w:szCs w:val="20"/>
                <w:lang w:eastAsia="ru-RU"/>
              </w:rPr>
              <w:t xml:space="preserve"> года</w:t>
            </w:r>
          </w:p>
        </w:tc>
        <w:tc>
          <w:tcPr>
            <w:tcW w:w="2061" w:type="pct"/>
            <w:tcBorders>
              <w:bottom w:val="single" w:sz="4" w:space="0" w:color="auto"/>
            </w:tcBorders>
            <w:shd w:val="clear" w:color="auto" w:fill="99CC00"/>
          </w:tcPr>
          <w:p w14:paraId="53AAD2B2"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b/>
                <w:sz w:val="20"/>
                <w:szCs w:val="20"/>
                <w:lang w:eastAsia="ru-RU"/>
              </w:rPr>
              <w:t>9 месяцев 2021 года</w:t>
            </w:r>
          </w:p>
        </w:tc>
      </w:tr>
      <w:tr w:rsidR="003B1E94" w:rsidRPr="00181DCA" w14:paraId="116787F0" w14:textId="77777777" w:rsidTr="003B1E94">
        <w:trPr>
          <w:cantSplit/>
          <w:trHeight w:val="298"/>
        </w:trPr>
        <w:tc>
          <w:tcPr>
            <w:tcW w:w="946" w:type="pct"/>
            <w:vAlign w:val="center"/>
          </w:tcPr>
          <w:p w14:paraId="541564B0"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Входящие, всего</w:t>
            </w:r>
          </w:p>
        </w:tc>
        <w:tc>
          <w:tcPr>
            <w:tcW w:w="1993" w:type="pct"/>
          </w:tcPr>
          <w:p w14:paraId="53C49412"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11F9">
              <w:rPr>
                <w:rFonts w:ascii="Times New Roman" w:eastAsia="Times New Roman" w:hAnsi="Times New Roman" w:cs="Times New Roman"/>
                <w:sz w:val="24"/>
                <w:szCs w:val="24"/>
                <w:lang w:eastAsia="ru-RU"/>
              </w:rPr>
              <w:t>10947</w:t>
            </w:r>
          </w:p>
        </w:tc>
        <w:tc>
          <w:tcPr>
            <w:tcW w:w="2061" w:type="pct"/>
          </w:tcPr>
          <w:p w14:paraId="3771521A"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9561</w:t>
            </w:r>
          </w:p>
        </w:tc>
      </w:tr>
      <w:tr w:rsidR="003B1E94" w:rsidRPr="00181DCA" w14:paraId="2C689DA8" w14:textId="77777777" w:rsidTr="003B1E94">
        <w:trPr>
          <w:cantSplit/>
          <w:trHeight w:val="317"/>
        </w:trPr>
        <w:tc>
          <w:tcPr>
            <w:tcW w:w="946" w:type="pct"/>
            <w:tcBorders>
              <w:bottom w:val="single" w:sz="4" w:space="0" w:color="auto"/>
            </w:tcBorders>
            <w:vAlign w:val="center"/>
          </w:tcPr>
          <w:p w14:paraId="4BD6C985"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Исходящие, всего</w:t>
            </w:r>
          </w:p>
        </w:tc>
        <w:tc>
          <w:tcPr>
            <w:tcW w:w="1993" w:type="pct"/>
            <w:tcBorders>
              <w:bottom w:val="single" w:sz="4" w:space="0" w:color="auto"/>
            </w:tcBorders>
          </w:tcPr>
          <w:p w14:paraId="09FDCA29"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11F9">
              <w:rPr>
                <w:rFonts w:ascii="Times New Roman" w:eastAsia="Times New Roman" w:hAnsi="Times New Roman" w:cs="Times New Roman"/>
                <w:sz w:val="24"/>
                <w:szCs w:val="24"/>
                <w:lang w:eastAsia="ru-RU"/>
              </w:rPr>
              <w:t>6655</w:t>
            </w:r>
          </w:p>
        </w:tc>
        <w:tc>
          <w:tcPr>
            <w:tcW w:w="2061" w:type="pct"/>
            <w:tcBorders>
              <w:bottom w:val="single" w:sz="4" w:space="0" w:color="auto"/>
            </w:tcBorders>
          </w:tcPr>
          <w:p w14:paraId="68414E60"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8151</w:t>
            </w:r>
          </w:p>
        </w:tc>
      </w:tr>
      <w:tr w:rsidR="003B1E94" w:rsidRPr="00181DCA" w14:paraId="16D68AFA" w14:textId="77777777" w:rsidTr="003B1E94">
        <w:trPr>
          <w:cantSplit/>
          <w:trHeight w:val="284"/>
        </w:trPr>
        <w:tc>
          <w:tcPr>
            <w:tcW w:w="946" w:type="pct"/>
            <w:tcBorders>
              <w:top w:val="single" w:sz="4" w:space="0" w:color="auto"/>
              <w:left w:val="single" w:sz="4" w:space="0" w:color="auto"/>
              <w:bottom w:val="single" w:sz="4" w:space="0" w:color="auto"/>
            </w:tcBorders>
            <w:vAlign w:val="center"/>
          </w:tcPr>
          <w:p w14:paraId="4474F545"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Внутренние всего</w:t>
            </w:r>
          </w:p>
        </w:tc>
        <w:tc>
          <w:tcPr>
            <w:tcW w:w="1993" w:type="pct"/>
            <w:tcBorders>
              <w:top w:val="single" w:sz="4" w:space="0" w:color="auto"/>
              <w:left w:val="single" w:sz="4" w:space="0" w:color="auto"/>
              <w:bottom w:val="single" w:sz="4" w:space="0" w:color="auto"/>
              <w:right w:val="single" w:sz="4" w:space="0" w:color="auto"/>
            </w:tcBorders>
          </w:tcPr>
          <w:p w14:paraId="55F23D98"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11F9">
              <w:rPr>
                <w:rFonts w:ascii="Times New Roman" w:eastAsia="Times New Roman" w:hAnsi="Times New Roman" w:cs="Times New Roman"/>
                <w:sz w:val="24"/>
                <w:szCs w:val="24"/>
                <w:lang w:eastAsia="ru-RU"/>
              </w:rPr>
              <w:t>1768</w:t>
            </w:r>
          </w:p>
        </w:tc>
        <w:tc>
          <w:tcPr>
            <w:tcW w:w="2061" w:type="pct"/>
            <w:tcBorders>
              <w:top w:val="single" w:sz="4" w:space="0" w:color="auto"/>
              <w:left w:val="single" w:sz="4" w:space="0" w:color="auto"/>
              <w:bottom w:val="single" w:sz="4" w:space="0" w:color="auto"/>
              <w:right w:val="single" w:sz="4" w:space="0" w:color="auto"/>
            </w:tcBorders>
          </w:tcPr>
          <w:p w14:paraId="4931CEC7"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2165</w:t>
            </w:r>
          </w:p>
        </w:tc>
      </w:tr>
      <w:tr w:rsidR="003B1E94" w:rsidRPr="00181DCA" w14:paraId="27338000" w14:textId="77777777" w:rsidTr="003B1E94">
        <w:trPr>
          <w:cantSplit/>
          <w:trHeight w:val="218"/>
        </w:trPr>
        <w:tc>
          <w:tcPr>
            <w:tcW w:w="946" w:type="pct"/>
            <w:shd w:val="clear" w:color="auto" w:fill="CCFFCC"/>
            <w:vAlign w:val="center"/>
          </w:tcPr>
          <w:p w14:paraId="3F9E54C3"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ИТОГО:</w:t>
            </w:r>
          </w:p>
        </w:tc>
        <w:tc>
          <w:tcPr>
            <w:tcW w:w="1993" w:type="pct"/>
            <w:shd w:val="clear" w:color="auto" w:fill="CCFFCC"/>
          </w:tcPr>
          <w:p w14:paraId="3826A2AB"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19370</w:t>
            </w:r>
          </w:p>
        </w:tc>
        <w:tc>
          <w:tcPr>
            <w:tcW w:w="2061" w:type="pct"/>
            <w:shd w:val="clear" w:color="auto" w:fill="CCFFCC"/>
          </w:tcPr>
          <w:p w14:paraId="3D3B4E31" w14:textId="77777777" w:rsidR="003B1E94" w:rsidRPr="00181DCA" w:rsidRDefault="003B1E94" w:rsidP="003B1E94">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81DCA">
              <w:rPr>
                <w:rFonts w:ascii="Times New Roman" w:eastAsia="Times New Roman" w:hAnsi="Times New Roman" w:cs="Times New Roman"/>
                <w:b/>
                <w:sz w:val="24"/>
                <w:szCs w:val="24"/>
                <w:lang w:eastAsia="ru-RU"/>
              </w:rPr>
              <w:t>19877</w:t>
            </w:r>
          </w:p>
        </w:tc>
      </w:tr>
    </w:tbl>
    <w:p w14:paraId="7DC23D70" w14:textId="77777777" w:rsidR="003B1E94" w:rsidRPr="00181DCA" w:rsidRDefault="003B1E94" w:rsidP="003B1E94">
      <w:pPr>
        <w:shd w:val="clear" w:color="auto" w:fill="FFFFFF" w:themeFill="background1"/>
        <w:spacing w:after="0" w:line="240" w:lineRule="auto"/>
        <w:ind w:firstLine="720"/>
        <w:jc w:val="both"/>
        <w:rPr>
          <w:rFonts w:ascii="Times New Roman" w:eastAsia="Times New Roman" w:hAnsi="Times New Roman" w:cs="Times New Roman"/>
          <w:sz w:val="16"/>
          <w:szCs w:val="16"/>
          <w:lang w:eastAsia="ru-RU"/>
        </w:rPr>
      </w:pPr>
    </w:p>
    <w:p w14:paraId="1FBBEFCB" w14:textId="77777777" w:rsidR="003B1E94" w:rsidRPr="00181DCA" w:rsidRDefault="003B1E94" w:rsidP="003B1E9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07EB0D33" w14:textId="77777777" w:rsidR="003B1E94" w:rsidRPr="00181DCA" w:rsidRDefault="003B1E94" w:rsidP="003B1E9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отчетного периода 2022</w:t>
      </w:r>
      <w:r w:rsidRPr="00181DCA">
        <w:rPr>
          <w:rFonts w:ascii="Times New Roman" w:eastAsia="Times New Roman" w:hAnsi="Times New Roman" w:cs="Times New Roman"/>
          <w:sz w:val="28"/>
          <w:szCs w:val="28"/>
          <w:lang w:eastAsia="ru-RU"/>
        </w:rPr>
        <w:t xml:space="preserve"> года в соответствии с Приказом Роскомнадзора от 29.12.2012 г. № 1472 активно использовалась Система единого электронного документооборота (СЭД). В Управлении автоматизированные рабочие места всех сотрудников подключены к СЭД ЕИС Роскомнадзора.</w:t>
      </w:r>
    </w:p>
    <w:p w14:paraId="5F6617D2" w14:textId="77777777" w:rsidR="003B1E94" w:rsidRPr="00181DCA" w:rsidRDefault="003B1E94" w:rsidP="003B1E9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81DCA">
        <w:rPr>
          <w:rFonts w:ascii="Times New Roman" w:eastAsia="Times New Roman" w:hAnsi="Times New Roman" w:cs="Times New Roman"/>
          <w:sz w:val="28"/>
          <w:szCs w:val="28"/>
          <w:lang w:eastAsia="ru-RU"/>
        </w:rPr>
        <w:t>Также используются все программные подсистемы Единой Информационной Системы (ЕИС).</w:t>
      </w:r>
    </w:p>
    <w:p w14:paraId="6AACB944" w14:textId="77777777" w:rsidR="003B1E94" w:rsidRPr="00181DCA" w:rsidRDefault="003B1E94" w:rsidP="003B1E9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Доставка и отправка документов Управлением осуществляется средствами почтовой, фельдъегерской и электрической связи (факс и электронная почта), а также посредством телефонограмм</w:t>
      </w:r>
      <w:r>
        <w:rPr>
          <w:rFonts w:ascii="Times New Roman" w:eastAsia="Times New Roman" w:hAnsi="Times New Roman" w:cs="Times New Roman"/>
          <w:bCs/>
          <w:sz w:val="28"/>
          <w:szCs w:val="28"/>
          <w:lang w:eastAsia="ru-RU"/>
        </w:rPr>
        <w:t xml:space="preserve"> и телефонограмм</w:t>
      </w:r>
      <w:r w:rsidRPr="00181DCA">
        <w:rPr>
          <w:rFonts w:ascii="Times New Roman" w:eastAsia="Times New Roman" w:hAnsi="Times New Roman" w:cs="Times New Roman"/>
          <w:bCs/>
          <w:sz w:val="28"/>
          <w:szCs w:val="28"/>
          <w:lang w:eastAsia="ru-RU"/>
        </w:rPr>
        <w:t>.</w:t>
      </w:r>
    </w:p>
    <w:p w14:paraId="7F4C47B5" w14:textId="77777777" w:rsidR="003B1E94" w:rsidRPr="00181DCA" w:rsidRDefault="003B1E94" w:rsidP="003B1E9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81DCA">
        <w:rPr>
          <w:rFonts w:ascii="Times New Roman" w:eastAsia="Times New Roman" w:hAnsi="Times New Roman" w:cs="Times New Roman"/>
          <w:sz w:val="28"/>
          <w:szCs w:val="28"/>
          <w:lang w:eastAsia="ru-RU"/>
        </w:rPr>
        <w:t xml:space="preserve">Работа с документами осуществляется с применением автоматизированных технологий обработки документов. </w:t>
      </w:r>
    </w:p>
    <w:p w14:paraId="2C67DB13" w14:textId="77777777" w:rsidR="003B1E94" w:rsidRPr="00181DCA" w:rsidRDefault="003B1E94" w:rsidP="003B1E9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Организация работы с документами обеспечивает сохранность, учёт, систематизацию документов, формирование и оформление дел для передачи в архив.</w:t>
      </w:r>
    </w:p>
    <w:p w14:paraId="274C262B" w14:textId="77777777" w:rsidR="003B1E94" w:rsidRPr="00181DCA" w:rsidRDefault="003B1E94" w:rsidP="003B1E9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Сотрудниками Управления нарушений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0A1466A7" w14:textId="77777777" w:rsidR="00722125" w:rsidRPr="006048E1"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8080"/>
          <w:sz w:val="28"/>
          <w:szCs w:val="28"/>
          <w:highlight w:val="yellow"/>
          <w:lang w:eastAsia="ru-RU"/>
        </w:rPr>
      </w:pPr>
    </w:p>
    <w:p w14:paraId="4BB2D6C1" w14:textId="77777777" w:rsidR="00722125" w:rsidRPr="007B2BD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7B2BD1">
        <w:rPr>
          <w:rFonts w:ascii="Times New Roman" w:eastAsia="Times New Roman" w:hAnsi="Times New Roman" w:cs="Times New Roman"/>
          <w:bCs/>
          <w:i/>
          <w:color w:val="000000"/>
          <w:sz w:val="28"/>
          <w:szCs w:val="28"/>
          <w:lang w:eastAsia="ru-RU"/>
        </w:rPr>
        <w:t xml:space="preserve">5.14. </w:t>
      </w:r>
      <w:r w:rsidRPr="00093153">
        <w:rPr>
          <w:rFonts w:ascii="Times New Roman" w:eastAsia="Times New Roman" w:hAnsi="Times New Roman" w:cs="Times New Roman"/>
          <w:bCs/>
          <w:i/>
          <w:color w:val="000000"/>
          <w:sz w:val="28"/>
          <w:szCs w:val="28"/>
          <w:lang w:eastAsia="ru-RU"/>
        </w:rPr>
        <w:t>Организация прогнозирования и планирования деятельности.</w:t>
      </w:r>
    </w:p>
    <w:p w14:paraId="26E58BE6" w14:textId="77777777" w:rsidR="00722125" w:rsidRPr="007B2BD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p>
    <w:p w14:paraId="4F34AB9A" w14:textId="123E247D" w:rsidR="00722125" w:rsidRPr="007B2BD1" w:rsidRDefault="00722125" w:rsidP="00722125">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7B2BD1">
        <w:rPr>
          <w:rFonts w:ascii="Times New Roman" w:eastAsia="Times New Roman" w:hAnsi="Times New Roman" w:cs="Times New Roman"/>
          <w:bCs/>
          <w:sz w:val="28"/>
          <w:szCs w:val="28"/>
          <w:lang w:eastAsia="ru-RU"/>
        </w:rPr>
        <w:t xml:space="preserve">Полномочие исполняется в отношении </w:t>
      </w:r>
      <w:r w:rsidR="004266C2">
        <w:rPr>
          <w:rFonts w:ascii="Times New Roman" w:eastAsia="Times New Roman" w:hAnsi="Times New Roman" w:cs="Times New Roman"/>
          <w:b/>
          <w:bCs/>
          <w:sz w:val="28"/>
          <w:szCs w:val="28"/>
          <w:lang w:eastAsia="ru-RU"/>
        </w:rPr>
        <w:t>38119</w:t>
      </w:r>
      <w:r w:rsidRPr="007B2BD1">
        <w:rPr>
          <w:rFonts w:ascii="Times New Roman" w:eastAsia="Times New Roman" w:hAnsi="Times New Roman" w:cs="Times New Roman"/>
          <w:b/>
          <w:bCs/>
          <w:sz w:val="28"/>
          <w:szCs w:val="28"/>
          <w:lang w:eastAsia="ru-RU"/>
        </w:rPr>
        <w:t xml:space="preserve"> </w:t>
      </w:r>
      <w:r w:rsidRPr="007B2BD1">
        <w:rPr>
          <w:rFonts w:ascii="Times New Roman" w:eastAsia="Times New Roman" w:hAnsi="Times New Roman" w:cs="Times New Roman"/>
          <w:bCs/>
          <w:sz w:val="28"/>
          <w:szCs w:val="28"/>
          <w:lang w:eastAsia="ru-RU"/>
        </w:rPr>
        <w:t>объектов надзора.</w:t>
      </w:r>
    </w:p>
    <w:p w14:paraId="32A823DD" w14:textId="0FCDA35D" w:rsidR="00722125" w:rsidRPr="00BE02F3" w:rsidRDefault="00722125" w:rsidP="007221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2BD1">
        <w:rPr>
          <w:rFonts w:ascii="Times New Roman" w:eastAsia="Times New Roman" w:hAnsi="Times New Roman" w:cs="Times New Roman"/>
          <w:bCs/>
          <w:sz w:val="28"/>
          <w:szCs w:val="28"/>
          <w:lang w:eastAsia="ru-RU"/>
        </w:rPr>
        <w:t xml:space="preserve">В должностных регламентах 4 сотрудников Управления установлено исполнение данного полномочия. В течение </w:t>
      </w:r>
      <w:r w:rsidR="007B2BD1" w:rsidRPr="007B2BD1">
        <w:rPr>
          <w:rFonts w:ascii="Times New Roman" w:eastAsia="Times New Roman" w:hAnsi="Times New Roman" w:cs="Times New Roman"/>
          <w:bCs/>
          <w:sz w:val="28"/>
          <w:szCs w:val="28"/>
          <w:lang w:eastAsia="ru-RU"/>
        </w:rPr>
        <w:t>9</w:t>
      </w:r>
      <w:r w:rsidRPr="007B2BD1">
        <w:rPr>
          <w:rFonts w:ascii="Times New Roman" w:eastAsia="Times New Roman" w:hAnsi="Times New Roman" w:cs="Times New Roman"/>
          <w:bCs/>
          <w:sz w:val="28"/>
          <w:szCs w:val="28"/>
          <w:lang w:eastAsia="ru-RU"/>
        </w:rPr>
        <w:t xml:space="preserve"> </w:t>
      </w:r>
      <w:r w:rsidR="007B2BD1" w:rsidRPr="007B2BD1">
        <w:rPr>
          <w:rFonts w:ascii="Times New Roman" w:eastAsia="Times New Roman" w:hAnsi="Times New Roman" w:cs="Times New Roman"/>
          <w:bCs/>
          <w:sz w:val="28"/>
          <w:szCs w:val="28"/>
          <w:lang w:eastAsia="ru-RU"/>
        </w:rPr>
        <w:t>месяцев</w:t>
      </w:r>
      <w:r w:rsidR="00093153">
        <w:rPr>
          <w:rFonts w:ascii="Times New Roman" w:eastAsia="Times New Roman" w:hAnsi="Times New Roman" w:cs="Times New Roman"/>
          <w:bCs/>
          <w:sz w:val="28"/>
          <w:szCs w:val="28"/>
          <w:lang w:eastAsia="ru-RU"/>
        </w:rPr>
        <w:t xml:space="preserve"> 2022</w:t>
      </w:r>
      <w:r w:rsidRPr="007B2BD1">
        <w:rPr>
          <w:rFonts w:ascii="Times New Roman" w:eastAsia="Times New Roman" w:hAnsi="Times New Roman" w:cs="Times New Roman"/>
          <w:bCs/>
          <w:sz w:val="28"/>
          <w:szCs w:val="28"/>
          <w:lang w:eastAsia="ru-RU"/>
        </w:rPr>
        <w:t xml:space="preserve"> года осуществлялся контроль исполнения Плана дея</w:t>
      </w:r>
      <w:r w:rsidR="00093153">
        <w:rPr>
          <w:rFonts w:ascii="Times New Roman" w:eastAsia="Times New Roman" w:hAnsi="Times New Roman" w:cs="Times New Roman"/>
          <w:bCs/>
          <w:sz w:val="28"/>
          <w:szCs w:val="28"/>
          <w:lang w:eastAsia="ru-RU"/>
        </w:rPr>
        <w:t>тельности Управления на 2022</w:t>
      </w:r>
      <w:r w:rsidRPr="007B2BD1">
        <w:rPr>
          <w:rFonts w:ascii="Times New Roman" w:eastAsia="Times New Roman" w:hAnsi="Times New Roman" w:cs="Times New Roman"/>
          <w:bCs/>
          <w:sz w:val="28"/>
          <w:szCs w:val="28"/>
          <w:lang w:eastAsia="ru-RU"/>
        </w:rPr>
        <w:t xml:space="preserve"> год и Плана-графика профилактически</w:t>
      </w:r>
      <w:r w:rsidR="00093153">
        <w:rPr>
          <w:rFonts w:ascii="Times New Roman" w:eastAsia="Times New Roman" w:hAnsi="Times New Roman" w:cs="Times New Roman"/>
          <w:bCs/>
          <w:sz w:val="28"/>
          <w:szCs w:val="28"/>
          <w:lang w:eastAsia="ru-RU"/>
        </w:rPr>
        <w:t>х мероприятий Управления на 2022</w:t>
      </w:r>
      <w:r w:rsidRPr="007B2BD1">
        <w:rPr>
          <w:rFonts w:ascii="Times New Roman" w:eastAsia="Times New Roman" w:hAnsi="Times New Roman" w:cs="Times New Roman"/>
          <w:bCs/>
          <w:sz w:val="28"/>
          <w:szCs w:val="28"/>
          <w:lang w:eastAsia="ru-RU"/>
        </w:rPr>
        <w:t xml:space="preserve"> год. Мероприятия, запланированные к пр</w:t>
      </w:r>
      <w:r w:rsidR="00093153">
        <w:rPr>
          <w:rFonts w:ascii="Times New Roman" w:eastAsia="Times New Roman" w:hAnsi="Times New Roman" w:cs="Times New Roman"/>
          <w:bCs/>
          <w:sz w:val="28"/>
          <w:szCs w:val="28"/>
          <w:lang w:eastAsia="ru-RU"/>
        </w:rPr>
        <w:t>оведению в отчетном периоде 2022</w:t>
      </w:r>
      <w:r w:rsidRPr="007B2BD1">
        <w:rPr>
          <w:rFonts w:ascii="Times New Roman" w:eastAsia="Times New Roman" w:hAnsi="Times New Roman" w:cs="Times New Roman"/>
          <w:bCs/>
          <w:sz w:val="28"/>
          <w:szCs w:val="28"/>
          <w:lang w:eastAsia="ru-RU"/>
        </w:rPr>
        <w:t xml:space="preserve"> года, исполнены в полном объеме.</w:t>
      </w:r>
    </w:p>
    <w:p w14:paraId="7774A4DB" w14:textId="77777777" w:rsidR="00722125" w:rsidRPr="007E166B"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highlight w:val="yellow"/>
          <w:lang w:eastAsia="ru-RU"/>
        </w:rPr>
      </w:pPr>
    </w:p>
    <w:p w14:paraId="50E56204"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r w:rsidRPr="00537883">
        <w:rPr>
          <w:rFonts w:ascii="Times New Roman" w:eastAsia="Times New Roman" w:hAnsi="Times New Roman" w:cs="Times New Roman"/>
          <w:bCs/>
          <w:i/>
          <w:color w:val="000000"/>
          <w:sz w:val="28"/>
          <w:szCs w:val="28"/>
          <w:lang w:eastAsia="ru-RU"/>
        </w:rPr>
        <w:t xml:space="preserve">5.15. </w:t>
      </w:r>
      <w:r w:rsidRPr="009F68DC">
        <w:rPr>
          <w:rFonts w:ascii="Times New Roman" w:eastAsia="Times New Roman" w:hAnsi="Times New Roman" w:cs="Times New Roman"/>
          <w:bCs/>
          <w:i/>
          <w:color w:val="000000"/>
          <w:sz w:val="28"/>
          <w:szCs w:val="28"/>
          <w:lang w:eastAsia="ru-RU"/>
        </w:rPr>
        <w:t>Организация работы по организационному развитию.</w:t>
      </w:r>
    </w:p>
    <w:p w14:paraId="0AEE020E"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p>
    <w:p w14:paraId="40E7621C" w14:textId="545780E1" w:rsidR="009F68DC" w:rsidRDefault="009F68DC" w:rsidP="009F68DC">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664737">
        <w:rPr>
          <w:rFonts w:ascii="Times New Roman" w:eastAsia="Times New Roman" w:hAnsi="Times New Roman" w:cs="Times New Roman"/>
          <w:bCs/>
          <w:sz w:val="28"/>
          <w:szCs w:val="28"/>
          <w:lang w:eastAsia="ru-RU"/>
        </w:rPr>
        <w:t>Исполнение данного полномочия возложено на одного сотрудника. Доля полномочий составляет 0,05</w:t>
      </w:r>
      <w:r w:rsidR="00683B0E">
        <w:rPr>
          <w:rFonts w:ascii="Times New Roman" w:eastAsia="Times New Roman" w:hAnsi="Times New Roman" w:cs="Times New Roman"/>
          <w:bCs/>
          <w:sz w:val="28"/>
          <w:szCs w:val="28"/>
          <w:lang w:eastAsia="ru-RU"/>
        </w:rPr>
        <w:t xml:space="preserve">. В течение 9 месяцев </w:t>
      </w:r>
      <w:r w:rsidRPr="00664737">
        <w:rPr>
          <w:rFonts w:ascii="Times New Roman" w:eastAsia="Times New Roman" w:hAnsi="Times New Roman" w:cs="Times New Roman"/>
          <w:bCs/>
          <w:sz w:val="28"/>
          <w:szCs w:val="28"/>
          <w:lang w:eastAsia="ru-RU"/>
        </w:rPr>
        <w:t>2022 года проводились электронный аукционы по закупке:</w:t>
      </w:r>
    </w:p>
    <w:p w14:paraId="07ABA3B1" w14:textId="3972400E"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Маршрутизатор 1 шт. на сумму 77060,76 руб.;</w:t>
      </w:r>
    </w:p>
    <w:p w14:paraId="5EB376C5" w14:textId="3EFB3D71"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Коммутатор 3 шт. на сумму 64710,83 руб.;</w:t>
      </w:r>
    </w:p>
    <w:p w14:paraId="682F73E0" w14:textId="4EC8F941"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Сканер – 2шт. на сумму 46654,18 руб.</w:t>
      </w:r>
    </w:p>
    <w:p w14:paraId="25E0499F" w14:textId="77777777"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Проводилась закупка новой оргтехники:</w:t>
      </w:r>
    </w:p>
    <w:p w14:paraId="28751B60" w14:textId="4770FB8E"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Системный блок 2 шт. на сумму 70990,00 руб.;</w:t>
      </w:r>
    </w:p>
    <w:p w14:paraId="2FA7F7B6" w14:textId="546F58D1"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Системный блок 1 шт. на сумму 25540,00 руб.;</w:t>
      </w:r>
    </w:p>
    <w:p w14:paraId="59D6BFAE" w14:textId="4EAF28C9"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Монитор 1 шт. на сумму 10850,00 руб.;</w:t>
      </w:r>
    </w:p>
    <w:p w14:paraId="1E8469C1" w14:textId="558EC917"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Лазерный прин</w:t>
      </w:r>
      <w:r w:rsidR="00FD77F5">
        <w:rPr>
          <w:rFonts w:ascii="Times New Roman" w:eastAsia="Times New Roman" w:hAnsi="Times New Roman" w:cs="Times New Roman"/>
          <w:bCs/>
          <w:sz w:val="28"/>
          <w:szCs w:val="28"/>
          <w:lang w:eastAsia="ru-RU"/>
        </w:rPr>
        <w:t>тер 4 шт. на сумму 38797,00 руб</w:t>
      </w:r>
      <w:r>
        <w:rPr>
          <w:rFonts w:ascii="Times New Roman" w:eastAsia="Times New Roman" w:hAnsi="Times New Roman" w:cs="Times New Roman"/>
          <w:bCs/>
          <w:sz w:val="28"/>
          <w:szCs w:val="28"/>
          <w:lang w:eastAsia="ru-RU"/>
        </w:rPr>
        <w:t>.</w:t>
      </w:r>
    </w:p>
    <w:p w14:paraId="58D9C809" w14:textId="77777777" w:rsidR="009F68DC" w:rsidRDefault="009F68DC" w:rsidP="009F68D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Проводилась закупка расходных материалов:</w:t>
      </w:r>
    </w:p>
    <w:p w14:paraId="35DBE094" w14:textId="77777777" w:rsidR="009F68DC" w:rsidRDefault="009F68DC" w:rsidP="009F68DC">
      <w:pPr>
        <w:spacing w:after="0" w:line="240" w:lineRule="auto"/>
        <w:rPr>
          <w:rFonts w:ascii="Times New Roman" w:hAnsi="Times New Roman" w:cs="Times New Roman"/>
          <w:sz w:val="28"/>
          <w:szCs w:val="28"/>
        </w:rPr>
      </w:pPr>
      <w:r>
        <w:rPr>
          <w:rFonts w:ascii="Times New Roman" w:hAnsi="Times New Roman" w:cs="Times New Roman"/>
          <w:sz w:val="28"/>
          <w:szCs w:val="28"/>
        </w:rPr>
        <w:t>- картридж для принтера в количестве 1 шт. на сумму 7514,00 руб.;</w:t>
      </w:r>
    </w:p>
    <w:p w14:paraId="4F436967" w14:textId="77777777" w:rsidR="009F68DC" w:rsidRDefault="009F68DC" w:rsidP="009F68DC">
      <w:pPr>
        <w:spacing w:after="0" w:line="240" w:lineRule="auto"/>
        <w:rPr>
          <w:rFonts w:ascii="Times New Roman" w:hAnsi="Times New Roman" w:cs="Times New Roman"/>
          <w:sz w:val="28"/>
          <w:szCs w:val="28"/>
        </w:rPr>
      </w:pPr>
      <w:r>
        <w:rPr>
          <w:rFonts w:ascii="Times New Roman" w:hAnsi="Times New Roman" w:cs="Times New Roman"/>
          <w:sz w:val="28"/>
          <w:szCs w:val="28"/>
        </w:rPr>
        <w:t>- картридж для МФУ в количестве 1 шт. на сумму 6599,00 руб.;</w:t>
      </w:r>
    </w:p>
    <w:p w14:paraId="13C082C9" w14:textId="77777777" w:rsidR="00722125" w:rsidRPr="007E166B" w:rsidRDefault="00722125" w:rsidP="00722125">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i/>
          <w:color w:val="000000"/>
          <w:sz w:val="28"/>
          <w:szCs w:val="28"/>
          <w:highlight w:val="yellow"/>
          <w:lang w:eastAsia="ru-RU"/>
        </w:rPr>
      </w:pPr>
    </w:p>
    <w:p w14:paraId="5B661436" w14:textId="77777777" w:rsidR="00722125" w:rsidRPr="00807E8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807E87">
        <w:rPr>
          <w:rFonts w:ascii="Times New Roman" w:eastAsia="Times New Roman" w:hAnsi="Times New Roman" w:cs="Times New Roman"/>
          <w:bCs/>
          <w:i/>
          <w:color w:val="000000"/>
          <w:sz w:val="28"/>
          <w:szCs w:val="28"/>
          <w:lang w:eastAsia="ru-RU"/>
        </w:rPr>
        <w:t>5.16. Организация работы по реализации мер, направленных на повышение эффективности деятельности.</w:t>
      </w:r>
    </w:p>
    <w:p w14:paraId="7622487C" w14:textId="77777777" w:rsidR="00722125" w:rsidRPr="00807E8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1C43BA54" w14:textId="406F00A3" w:rsidR="00722125" w:rsidRPr="00807E87" w:rsidRDefault="00722125" w:rsidP="00722125">
      <w:pPr>
        <w:spacing w:line="240" w:lineRule="auto"/>
        <w:ind w:right="-1" w:firstLine="539"/>
        <w:jc w:val="both"/>
        <w:rPr>
          <w:rFonts w:ascii="Times New Roman" w:eastAsia="Times New Roman" w:hAnsi="Times New Roman" w:cs="Times New Roman"/>
          <w:bCs/>
          <w:sz w:val="28"/>
          <w:szCs w:val="28"/>
          <w:lang w:eastAsia="ru-RU"/>
        </w:rPr>
      </w:pPr>
      <w:r w:rsidRPr="00807E87">
        <w:rPr>
          <w:rFonts w:ascii="Times New Roman" w:eastAsia="Times New Roman" w:hAnsi="Times New Roman" w:cs="Times New Roman"/>
          <w:bCs/>
          <w:sz w:val="28"/>
          <w:szCs w:val="28"/>
          <w:lang w:eastAsia="ru-RU"/>
        </w:rPr>
        <w:t>Исполнение данного полномочия возложено на одного сотрудника. Доля полномочий составляет 0,05. В соответствии</w:t>
      </w:r>
      <w:r w:rsidR="00323EB3">
        <w:rPr>
          <w:rFonts w:ascii="Times New Roman" w:eastAsia="Times New Roman" w:hAnsi="Times New Roman" w:cs="Times New Roman"/>
          <w:bCs/>
          <w:sz w:val="28"/>
          <w:szCs w:val="28"/>
          <w:lang w:eastAsia="ru-RU"/>
        </w:rPr>
        <w:t xml:space="preserve"> с указаниями Роскомнадзора </w:t>
      </w:r>
      <w:r w:rsidR="00323EB3">
        <w:rPr>
          <w:rFonts w:ascii="Times New Roman" w:eastAsia="Times New Roman" w:hAnsi="Times New Roman" w:cs="Times New Roman"/>
          <w:bCs/>
          <w:sz w:val="28"/>
          <w:szCs w:val="28"/>
          <w:lang w:eastAsia="ru-RU"/>
        </w:rPr>
        <w:br/>
        <w:t>в течение 9</w:t>
      </w:r>
      <w:r w:rsidRPr="00807E87">
        <w:rPr>
          <w:rFonts w:ascii="Times New Roman" w:eastAsia="Times New Roman" w:hAnsi="Times New Roman" w:cs="Times New Roman"/>
          <w:bCs/>
          <w:sz w:val="28"/>
          <w:szCs w:val="28"/>
          <w:lang w:eastAsia="ru-RU"/>
        </w:rPr>
        <w:t xml:space="preserve"> </w:t>
      </w:r>
      <w:r w:rsidR="00323EB3">
        <w:rPr>
          <w:rFonts w:ascii="Times New Roman" w:eastAsia="Times New Roman" w:hAnsi="Times New Roman" w:cs="Times New Roman"/>
          <w:bCs/>
          <w:sz w:val="28"/>
          <w:szCs w:val="28"/>
          <w:lang w:eastAsia="ru-RU"/>
        </w:rPr>
        <w:t>месяцев</w:t>
      </w:r>
      <w:r w:rsidR="003B1E94">
        <w:rPr>
          <w:rFonts w:ascii="Times New Roman" w:eastAsia="Times New Roman" w:hAnsi="Times New Roman" w:cs="Times New Roman"/>
          <w:bCs/>
          <w:sz w:val="28"/>
          <w:szCs w:val="28"/>
          <w:lang w:eastAsia="ru-RU"/>
        </w:rPr>
        <w:t xml:space="preserve"> 2022</w:t>
      </w:r>
      <w:r w:rsidRPr="00807E87">
        <w:rPr>
          <w:rFonts w:ascii="Times New Roman" w:eastAsia="Times New Roman" w:hAnsi="Times New Roman" w:cs="Times New Roman"/>
          <w:bCs/>
          <w:sz w:val="28"/>
          <w:szCs w:val="28"/>
          <w:lang w:eastAsia="ru-RU"/>
        </w:rPr>
        <w:t xml:space="preserve"> года контрольно-надзорная деятельность была организована с применением ЕИС 2.0 Роскомнадзора. В течение отчетного периода проводились занятия с сотрудниками Управления по изучению и работе в ЕИС 2.0. Было налажено активное взаимодействие с «техподдержкой» ЕИС и сотрудниками Управления по надзору в сфере информационных технологий Роскомнадзора.</w:t>
      </w:r>
    </w:p>
    <w:p w14:paraId="6D4FF6F7" w14:textId="01046016" w:rsidR="00722125" w:rsidRPr="00807E87"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bCs/>
          <w:sz w:val="28"/>
          <w:szCs w:val="28"/>
          <w:lang w:eastAsia="ru-RU"/>
        </w:rPr>
      </w:pPr>
      <w:r w:rsidRPr="00807E87">
        <w:rPr>
          <w:rFonts w:ascii="Times New Roman" w:eastAsia="Times New Roman" w:hAnsi="Times New Roman" w:cs="Times New Roman"/>
          <w:bCs/>
          <w:sz w:val="28"/>
          <w:szCs w:val="28"/>
          <w:lang w:eastAsia="ru-RU"/>
        </w:rPr>
        <w:t>Сотрудникам, осуществляющим контрольно-надзорные мероприятия, оформлены ключи электронной подписи. По итогам отч</w:t>
      </w:r>
      <w:r w:rsidR="003B1E94">
        <w:rPr>
          <w:rFonts w:ascii="Times New Roman" w:eastAsia="Times New Roman" w:hAnsi="Times New Roman" w:cs="Times New Roman"/>
          <w:bCs/>
          <w:sz w:val="28"/>
          <w:szCs w:val="28"/>
          <w:lang w:eastAsia="ru-RU"/>
        </w:rPr>
        <w:t>етного периода 2022</w:t>
      </w:r>
      <w:r w:rsidRPr="00807E87">
        <w:rPr>
          <w:rFonts w:ascii="Times New Roman" w:eastAsia="Times New Roman" w:hAnsi="Times New Roman" w:cs="Times New Roman"/>
          <w:bCs/>
          <w:sz w:val="28"/>
          <w:szCs w:val="28"/>
          <w:lang w:eastAsia="ru-RU"/>
        </w:rPr>
        <w:t xml:space="preserve"> года 100% проведенных мероприятий сформировано в ЕИС 2.0.</w:t>
      </w:r>
    </w:p>
    <w:p w14:paraId="2FC24264" w14:textId="77777777" w:rsidR="00722125"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highlight w:val="yellow"/>
          <w:lang w:eastAsia="ru-RU"/>
        </w:rPr>
      </w:pPr>
    </w:p>
    <w:p w14:paraId="17618E72" w14:textId="77777777" w:rsidR="00967EE4" w:rsidRDefault="00967EE4"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highlight w:val="yellow"/>
          <w:lang w:eastAsia="ru-RU"/>
        </w:rPr>
      </w:pPr>
    </w:p>
    <w:p w14:paraId="4A97343F" w14:textId="77777777" w:rsidR="004266C2" w:rsidRPr="004266C2" w:rsidRDefault="00722125"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sz w:val="28"/>
          <w:szCs w:val="28"/>
          <w:lang w:eastAsia="ru-RU"/>
        </w:rPr>
      </w:pPr>
      <w:r w:rsidRPr="00D5130D">
        <w:rPr>
          <w:rFonts w:ascii="Times New Roman" w:eastAsia="Times New Roman" w:hAnsi="Times New Roman" w:cs="Times New Roman"/>
          <w:bCs/>
          <w:i/>
          <w:color w:val="000000"/>
          <w:sz w:val="28"/>
          <w:szCs w:val="28"/>
          <w:lang w:eastAsia="ru-RU"/>
        </w:rPr>
        <w:t xml:space="preserve">5.17. </w:t>
      </w:r>
      <w:r w:rsidR="004266C2" w:rsidRPr="004266C2">
        <w:rPr>
          <w:rFonts w:ascii="Times New Roman" w:eastAsia="Times New Roman" w:hAnsi="Times New Roman" w:cs="Times New Roman"/>
          <w:bCs/>
          <w:i/>
          <w:sz w:val="28"/>
          <w:szCs w:val="28"/>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14:paraId="25BC443C" w14:textId="77777777" w:rsidR="004266C2" w:rsidRPr="004266C2" w:rsidRDefault="004266C2" w:rsidP="004266C2">
      <w:pPr>
        <w:shd w:val="clear" w:color="auto" w:fill="FFFFFF" w:themeFill="background1"/>
        <w:tabs>
          <w:tab w:val="left" w:pos="1178"/>
          <w:tab w:val="left" w:pos="9053"/>
        </w:tabs>
        <w:spacing w:after="0" w:line="240" w:lineRule="auto"/>
        <w:ind w:firstLine="709"/>
        <w:contextualSpacing/>
        <w:jc w:val="center"/>
        <w:rPr>
          <w:rFonts w:ascii="Times New Roman" w:eastAsia="Times New Roman" w:hAnsi="Times New Roman" w:cs="Times New Roman"/>
          <w:bCs/>
          <w:i/>
          <w:sz w:val="28"/>
          <w:szCs w:val="28"/>
          <w:lang w:eastAsia="ru-RU"/>
        </w:rPr>
      </w:pPr>
    </w:p>
    <w:p w14:paraId="42927921" w14:textId="77777777" w:rsidR="004266C2" w:rsidRPr="004266C2" w:rsidRDefault="004266C2" w:rsidP="004266C2">
      <w:pPr>
        <w:spacing w:after="0" w:line="240" w:lineRule="auto"/>
        <w:ind w:firstLine="708"/>
        <w:contextualSpacing/>
        <w:jc w:val="both"/>
        <w:rPr>
          <w:rFonts w:ascii="Times New Roman" w:hAnsi="Times New Roman" w:cs="Times New Roman"/>
          <w:sz w:val="28"/>
          <w:szCs w:val="28"/>
        </w:rPr>
      </w:pPr>
      <w:r w:rsidRPr="004266C2">
        <w:rPr>
          <w:rFonts w:ascii="Times New Roman" w:hAnsi="Times New Roman" w:cs="Times New Roman"/>
          <w:sz w:val="28"/>
          <w:szCs w:val="28"/>
        </w:rPr>
        <w:t xml:space="preserve">За отчётный период возбуждено </w:t>
      </w:r>
      <w:r w:rsidRPr="004266C2">
        <w:rPr>
          <w:rFonts w:ascii="Times New Roman" w:hAnsi="Times New Roman" w:cs="Times New Roman"/>
          <w:sz w:val="28"/>
          <w:szCs w:val="28"/>
          <w:u w:val="single"/>
        </w:rPr>
        <w:t>97 дел</w:t>
      </w:r>
      <w:r w:rsidRPr="004266C2">
        <w:rPr>
          <w:rFonts w:ascii="Times New Roman" w:hAnsi="Times New Roman" w:cs="Times New Roman"/>
          <w:b/>
          <w:sz w:val="28"/>
          <w:szCs w:val="28"/>
        </w:rPr>
        <w:t xml:space="preserve"> </w:t>
      </w:r>
      <w:r w:rsidRPr="004266C2">
        <w:rPr>
          <w:rFonts w:ascii="Times New Roman" w:hAnsi="Times New Roman" w:cs="Times New Roman"/>
          <w:sz w:val="28"/>
          <w:szCs w:val="28"/>
        </w:rPr>
        <w:t>об</w:t>
      </w:r>
      <w:r w:rsidRPr="004266C2">
        <w:rPr>
          <w:rFonts w:ascii="Times New Roman" w:hAnsi="Times New Roman" w:cs="Times New Roman"/>
          <w:b/>
          <w:sz w:val="28"/>
          <w:szCs w:val="28"/>
        </w:rPr>
        <w:t xml:space="preserve"> </w:t>
      </w:r>
      <w:r w:rsidRPr="004266C2">
        <w:rPr>
          <w:rFonts w:ascii="Times New Roman" w:hAnsi="Times New Roman" w:cs="Times New Roman"/>
          <w:sz w:val="28"/>
          <w:szCs w:val="28"/>
        </w:rPr>
        <w:t xml:space="preserve">административных правонарушениях: 6 протоколов составлено сотрудниками МВД, 91 – уполномоченными лицами Управления, 0 – органами прокуратуры. За 9 месяцев 2021 года – 397 дела. 379 дел об административных правонарушениях возбуждено уполномоченными лицами Управления, сотрудниками МВД и органов прокуратуры – 18. </w:t>
      </w:r>
      <w:r w:rsidRPr="004266C2">
        <w:rPr>
          <w:rFonts w:ascii="Times New Roman" w:hAnsi="Times New Roman" w:cs="Times New Roman"/>
          <w:sz w:val="28"/>
          <w:szCs w:val="28"/>
          <w:u w:val="single"/>
        </w:rPr>
        <w:t>Уменьшение количества составленных протоколов составило</w:t>
      </w:r>
      <w:r w:rsidRPr="004266C2">
        <w:rPr>
          <w:rFonts w:ascii="Times New Roman" w:hAnsi="Times New Roman" w:cs="Times New Roman"/>
          <w:sz w:val="28"/>
          <w:szCs w:val="28"/>
        </w:rPr>
        <w:t xml:space="preserve"> 75 %. Уменьшение числа возбужденных дел вызвано тем, что 10.03.2022 вступило в силу постановление Правительства Российской Федерации № 336 «Об особенностях организации осуществления государственного контроля (надзора), муниципального контроля». Пунктами 3 и 9 указанного постановления основания проведения контрольных (надзорных) мероприятий и составление протоколов                                        об административных правонарушениях ограничены.</w:t>
      </w:r>
    </w:p>
    <w:p w14:paraId="083DBDD5"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Количество возбужденных Управлением за отчётный период административных дел по сферам деятельности:</w:t>
      </w:r>
    </w:p>
    <w:p w14:paraId="43A85BDC" w14:textId="77777777" w:rsidR="004266C2" w:rsidRPr="004266C2" w:rsidRDefault="004266C2" w:rsidP="004266C2">
      <w:pPr>
        <w:numPr>
          <w:ilvl w:val="0"/>
          <w:numId w:val="18"/>
        </w:numPr>
        <w:tabs>
          <w:tab w:val="num" w:pos="0"/>
          <w:tab w:val="left" w:pos="1134"/>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u w:val="single"/>
        </w:rPr>
        <w:t>В сфере связи</w:t>
      </w:r>
      <w:r w:rsidRPr="004266C2">
        <w:rPr>
          <w:rFonts w:ascii="Times New Roman" w:hAnsi="Times New Roman" w:cs="Times New Roman"/>
          <w:sz w:val="28"/>
          <w:szCs w:val="28"/>
        </w:rPr>
        <w:t xml:space="preserve"> за отчётный период возбуждено 80 дел                                        об административных правонарушениях (за 9 месяцев 2021 года – 231), из них:</w:t>
      </w:r>
    </w:p>
    <w:p w14:paraId="2CD8EBB4"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- 1 дело об административных правонарушениях, предусмотренных                          ч. 2 ст. 6.17 Кодекса Российской Федерации об административных правонарушениях                  (за 9 месяцев 2021 года – 4);</w:t>
      </w:r>
    </w:p>
    <w:p w14:paraId="18D717A2"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дел об административных правонарушениях, предусмотренных                          ст. 9.13 Кодекса Российской Федерации об административных правонарушениях РФ                    (за 9 месяцев 2021 года – 8);</w:t>
      </w:r>
    </w:p>
    <w:p w14:paraId="0EB26105"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- 53 дела об административных правонарушениях, предусмотренных                         ч. 2 и ч. 3 ст. 13.4 Кодекса Российской Федерации об административных правонарушениях (за 9 месяцев 2021 года – 157);</w:t>
      </w:r>
    </w:p>
    <w:p w14:paraId="6C40B503"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дел об административных правонарушениях, предусмотренных                              ч. 1 и ч. 2 ст. 13.34 Кодекса Российской Федерации об административных правонарушениях (за 9 месяцев 2021 года – 5);</w:t>
      </w:r>
    </w:p>
    <w:p w14:paraId="096D16C6" w14:textId="77777777" w:rsidR="004266C2" w:rsidRPr="004266C2" w:rsidRDefault="004266C2" w:rsidP="004266C2">
      <w:pPr>
        <w:spacing w:after="0" w:line="240" w:lineRule="auto"/>
        <w:ind w:firstLine="709"/>
        <w:contextualSpacing/>
        <w:jc w:val="both"/>
        <w:rPr>
          <w:rFonts w:ascii="Times New Roman" w:hAnsi="Times New Roman" w:cs="Times New Roman"/>
          <w:b/>
          <w:sz w:val="28"/>
          <w:szCs w:val="28"/>
        </w:rPr>
      </w:pPr>
      <w:r w:rsidRPr="004266C2">
        <w:rPr>
          <w:rFonts w:ascii="Times New Roman" w:hAnsi="Times New Roman" w:cs="Times New Roman"/>
          <w:sz w:val="28"/>
          <w:szCs w:val="28"/>
        </w:rPr>
        <w:t>- 26 дел об административных правонарушениях, предусмотренных                           ч. 2 и ч. 3 ст. 14.1 Кодекса Российской Федерации об административных правонарушениях (за 9 месяцев 2021 года – 56);</w:t>
      </w:r>
    </w:p>
    <w:p w14:paraId="390F65F3"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дел об административных правонарушениях, предусмотренных                            ст. 17.7 Кодекса Российской Федерации об административных правонарушениях                       (за 9 месяцев 2021 года – 1).</w:t>
      </w:r>
    </w:p>
    <w:p w14:paraId="1EC6E1B6" w14:textId="77777777" w:rsidR="004266C2" w:rsidRPr="004266C2" w:rsidRDefault="004266C2" w:rsidP="004266C2">
      <w:pPr>
        <w:pStyle w:val="aff8"/>
        <w:numPr>
          <w:ilvl w:val="0"/>
          <w:numId w:val="18"/>
        </w:numPr>
        <w:tabs>
          <w:tab w:val="num" w:pos="0"/>
        </w:tabs>
        <w:ind w:left="0" w:firstLine="709"/>
        <w:jc w:val="both"/>
        <w:rPr>
          <w:sz w:val="28"/>
          <w:szCs w:val="28"/>
        </w:rPr>
      </w:pPr>
      <w:r w:rsidRPr="004266C2">
        <w:rPr>
          <w:sz w:val="28"/>
          <w:szCs w:val="28"/>
          <w:u w:val="single"/>
        </w:rPr>
        <w:t>В сфере СМИ</w:t>
      </w:r>
      <w:r w:rsidRPr="004266C2">
        <w:rPr>
          <w:sz w:val="28"/>
          <w:szCs w:val="28"/>
        </w:rPr>
        <w:t xml:space="preserve"> за отчётный период возбуждено 7 дел                                          об административных правонарушениях (за 9 месяцев 2021 года – 62 дела):</w:t>
      </w:r>
    </w:p>
    <w:p w14:paraId="4ECDD311"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дел об административных правонарушениях, предусмотренных</w:t>
      </w:r>
      <w:r w:rsidRPr="004266C2">
        <w:rPr>
          <w:rFonts w:ascii="Times New Roman" w:hAnsi="Times New Roman" w:cs="Times New Roman"/>
          <w:sz w:val="28"/>
          <w:szCs w:val="28"/>
        </w:rPr>
        <w:br/>
        <w:t>ст. 5.5 Кодекса Российской Федерации об административных правонарушениях                    (за 9 месяцев 2021 года – 1);</w:t>
      </w:r>
    </w:p>
    <w:p w14:paraId="492705BF"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дел об административных правонарушениях, предусмотренных</w:t>
      </w:r>
      <w:r w:rsidRPr="004266C2">
        <w:rPr>
          <w:rFonts w:ascii="Times New Roman" w:hAnsi="Times New Roman" w:cs="Times New Roman"/>
          <w:sz w:val="28"/>
          <w:szCs w:val="28"/>
        </w:rPr>
        <w:br/>
        <w:t>ст. 5.11 Кодекса Российской Федерации об административных правонарушениях                    (за 9 месяцев 2021 года – 2);</w:t>
      </w:r>
    </w:p>
    <w:p w14:paraId="791450AB"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- 2 дела об административных правонарушениях, предусмотренных                            ч. 2.1 ст. 13.15 Кодекса Российской Федерации об административных правонарушениях (за 9 месяцев 2021 года – 5);</w:t>
      </w:r>
    </w:p>
    <w:p w14:paraId="1B67999F"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- 2 дела об административных правонарушениях, предусмотренных                            ч. 2, 2.1, 3ст. 13.21 Кодекса Российской Федерации об административных правонарушениях (за 9 месяцев 2021 года – 17);</w:t>
      </w:r>
    </w:p>
    <w:p w14:paraId="707D3902"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xml:space="preserve">- 1 дело об административных правонарушениях, предусмотренных </w:t>
      </w:r>
      <w:r w:rsidRPr="004266C2">
        <w:rPr>
          <w:rFonts w:ascii="Times New Roman" w:hAnsi="Times New Roman" w:cs="Times New Roman"/>
          <w:sz w:val="28"/>
          <w:szCs w:val="28"/>
        </w:rPr>
        <w:br/>
        <w:t>ст. 19.34.1 Кодекса Российской Федерации об административных правонарушениях (за 9 месяцев 2021 года – 1);</w:t>
      </w:r>
    </w:p>
    <w:p w14:paraId="0F00F02D"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- 2 дела об административных правонарушениях, предусмотренных                          ст. 13.23 Кодекса Российской Федерации об административных правонарушениях                           (за 9 месяцев 2021 года – 36).</w:t>
      </w:r>
    </w:p>
    <w:p w14:paraId="320A97C9" w14:textId="77777777" w:rsidR="004266C2" w:rsidRPr="004266C2" w:rsidRDefault="004266C2" w:rsidP="004266C2">
      <w:pPr>
        <w:pStyle w:val="aff8"/>
        <w:numPr>
          <w:ilvl w:val="0"/>
          <w:numId w:val="18"/>
        </w:numPr>
        <w:ind w:left="0" w:firstLine="709"/>
        <w:jc w:val="both"/>
        <w:rPr>
          <w:sz w:val="28"/>
          <w:szCs w:val="28"/>
        </w:rPr>
      </w:pPr>
      <w:r w:rsidRPr="004266C2">
        <w:rPr>
          <w:sz w:val="28"/>
          <w:szCs w:val="28"/>
          <w:u w:val="single"/>
        </w:rPr>
        <w:t>В сфере вещания</w:t>
      </w:r>
      <w:r w:rsidRPr="004266C2">
        <w:rPr>
          <w:sz w:val="28"/>
          <w:szCs w:val="28"/>
        </w:rPr>
        <w:t xml:space="preserve"> должностными лицами Управления за отчётный период возбуждено 10 дел об административных правонарушениях (за 9 месяцев 2021 года – 45), из них:</w:t>
      </w:r>
    </w:p>
    <w:p w14:paraId="5B6DBEA7"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- 2 дела об административных правонарушениях, предусмотренных                           ч. 2 ст. 13.21 Кодекса Российской Федерации об административных правонарушениях (за 9 месяцев 2021 года – 11);</w:t>
      </w:r>
    </w:p>
    <w:p w14:paraId="1C37F532"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- 2 дела об административном правонарушении, предусмотренном                           ст. 13.22 Кодекса Российской Федерации об административных правонарушениях                        (за 9 месяцев 2021 года – 4);</w:t>
      </w:r>
    </w:p>
    <w:p w14:paraId="29C6418D" w14:textId="77777777" w:rsidR="004266C2" w:rsidRPr="004266C2" w:rsidRDefault="004266C2" w:rsidP="004266C2">
      <w:pPr>
        <w:spacing w:after="0" w:line="240" w:lineRule="auto"/>
        <w:ind w:firstLine="708"/>
        <w:contextualSpacing/>
        <w:jc w:val="both"/>
        <w:rPr>
          <w:rFonts w:ascii="Times New Roman" w:hAnsi="Times New Roman" w:cs="Times New Roman"/>
          <w:sz w:val="28"/>
          <w:szCs w:val="28"/>
        </w:rPr>
      </w:pPr>
      <w:r w:rsidRPr="004266C2">
        <w:rPr>
          <w:rFonts w:ascii="Times New Roman" w:hAnsi="Times New Roman" w:cs="Times New Roman"/>
          <w:sz w:val="28"/>
          <w:szCs w:val="28"/>
        </w:rPr>
        <w:t>- 4 дела об административных правонарушениях, предусмотренных                          ч. 3 ст. 14.1 Кодекса Российской Федерации об административных правонарушениях                (за 9 месяцев 2021 года – 18);</w:t>
      </w:r>
    </w:p>
    <w:p w14:paraId="35CD9584" w14:textId="77777777" w:rsidR="004266C2" w:rsidRPr="004266C2" w:rsidRDefault="004266C2" w:rsidP="004266C2">
      <w:pPr>
        <w:spacing w:after="0" w:line="240" w:lineRule="auto"/>
        <w:ind w:firstLine="708"/>
        <w:contextualSpacing/>
        <w:jc w:val="both"/>
        <w:rPr>
          <w:rFonts w:ascii="Times New Roman" w:hAnsi="Times New Roman" w:cs="Times New Roman"/>
          <w:sz w:val="28"/>
          <w:szCs w:val="28"/>
        </w:rPr>
      </w:pPr>
      <w:r w:rsidRPr="004266C2">
        <w:rPr>
          <w:rFonts w:ascii="Times New Roman" w:hAnsi="Times New Roman" w:cs="Times New Roman"/>
          <w:sz w:val="28"/>
          <w:szCs w:val="28"/>
        </w:rPr>
        <w:t>- 2 дела об административном правонарушении, предусмотренном ст. 13.23 Кодекса Российской Федерации об административных правонарушениях                              (за 9 месяцев 2021 года – 12).</w:t>
      </w:r>
    </w:p>
    <w:p w14:paraId="2AEDB3E2" w14:textId="77777777" w:rsidR="004266C2" w:rsidRPr="004266C2" w:rsidRDefault="004266C2" w:rsidP="004266C2">
      <w:pPr>
        <w:pStyle w:val="aff8"/>
        <w:numPr>
          <w:ilvl w:val="0"/>
          <w:numId w:val="18"/>
        </w:numPr>
        <w:ind w:left="0" w:firstLine="709"/>
        <w:jc w:val="both"/>
        <w:rPr>
          <w:sz w:val="28"/>
          <w:szCs w:val="28"/>
        </w:rPr>
      </w:pPr>
      <w:r w:rsidRPr="004266C2">
        <w:rPr>
          <w:sz w:val="28"/>
          <w:szCs w:val="28"/>
          <w:u w:val="single"/>
        </w:rPr>
        <w:t>В сфере персональных данных</w:t>
      </w:r>
      <w:r w:rsidRPr="004266C2">
        <w:rPr>
          <w:sz w:val="28"/>
          <w:szCs w:val="28"/>
        </w:rPr>
        <w:t xml:space="preserve"> должностными лицами Управления                    за отчётный период возбуждено 0 дел об административных правонарушениях                 (за 9 месяцев 2021 года – 59), из них:</w:t>
      </w:r>
    </w:p>
    <w:p w14:paraId="7C1AB127"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дел об административных правонарушениях, предусмотренных                            ст. 19.7 Кодекса Российской Федерации об административных правонарушениях                        (за 9 месяцев 2021 года – 59);</w:t>
      </w:r>
    </w:p>
    <w:p w14:paraId="270B0D05"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дел об административных правонарушениях, предусмотренных                                ст. 13.11 Кодекса Российской Федерации об административных правонарушениях                         (за 9 месяцев 2021 года – 0).</w:t>
      </w:r>
    </w:p>
    <w:p w14:paraId="6DFF4936" w14:textId="77777777" w:rsidR="004266C2" w:rsidRPr="004266C2" w:rsidRDefault="004266C2" w:rsidP="004266C2">
      <w:pPr>
        <w:spacing w:after="0" w:line="240" w:lineRule="auto"/>
        <w:ind w:firstLine="708"/>
        <w:contextualSpacing/>
        <w:jc w:val="both"/>
        <w:rPr>
          <w:rFonts w:ascii="Times New Roman" w:hAnsi="Times New Roman" w:cs="Times New Roman"/>
          <w:sz w:val="28"/>
          <w:szCs w:val="28"/>
        </w:rPr>
      </w:pPr>
      <w:r w:rsidRPr="004266C2">
        <w:rPr>
          <w:rFonts w:ascii="Times New Roman" w:hAnsi="Times New Roman" w:cs="Times New Roman"/>
          <w:sz w:val="28"/>
          <w:szCs w:val="28"/>
        </w:rPr>
        <w:t>За отчётный период Управлением Роскомнадзора наложено административных наказаний в виде административного штрафа на сумму 432100,00рублей, взыскано административных штрафов на сумму 432100,00 рублей.</w:t>
      </w:r>
      <w:r w:rsidRPr="004266C2">
        <w:rPr>
          <w:rFonts w:ascii="Times New Roman" w:hAnsi="Times New Roman" w:cs="Times New Roman"/>
          <w:b/>
          <w:sz w:val="28"/>
          <w:szCs w:val="28"/>
        </w:rPr>
        <w:t xml:space="preserve"> </w:t>
      </w:r>
      <w:r w:rsidRPr="004266C2">
        <w:rPr>
          <w:rFonts w:ascii="Times New Roman" w:hAnsi="Times New Roman" w:cs="Times New Roman"/>
          <w:sz w:val="28"/>
          <w:szCs w:val="28"/>
        </w:rPr>
        <w:t>За 9 месяцев 2021 года наложено штрафов – 1290700,00 рублей, взыскано – 1299000,00 рубля.</w:t>
      </w:r>
    </w:p>
    <w:p w14:paraId="75A898FF" w14:textId="77777777" w:rsidR="004266C2" w:rsidRPr="004266C2" w:rsidRDefault="004266C2" w:rsidP="004266C2">
      <w:pPr>
        <w:spacing w:after="0" w:line="240" w:lineRule="auto"/>
        <w:ind w:firstLine="708"/>
        <w:contextualSpacing/>
        <w:jc w:val="both"/>
        <w:rPr>
          <w:rFonts w:ascii="Times New Roman" w:hAnsi="Times New Roman" w:cs="Times New Roman"/>
          <w:sz w:val="28"/>
          <w:szCs w:val="28"/>
        </w:rPr>
      </w:pPr>
    </w:p>
    <w:p w14:paraId="60025C8E" w14:textId="77777777" w:rsidR="004266C2" w:rsidRPr="004266C2" w:rsidRDefault="004266C2" w:rsidP="004266C2">
      <w:pPr>
        <w:spacing w:after="0" w:line="240" w:lineRule="auto"/>
        <w:ind w:firstLine="708"/>
        <w:contextualSpacing/>
        <w:jc w:val="center"/>
        <w:rPr>
          <w:rFonts w:ascii="Times New Roman" w:hAnsi="Times New Roman" w:cs="Times New Roman"/>
          <w:b/>
          <w:i/>
          <w:sz w:val="28"/>
          <w:szCs w:val="28"/>
        </w:rPr>
      </w:pPr>
      <w:r w:rsidRPr="004266C2">
        <w:rPr>
          <w:rFonts w:ascii="Times New Roman" w:hAnsi="Times New Roman" w:cs="Times New Roman"/>
          <w:b/>
          <w:i/>
          <w:sz w:val="28"/>
          <w:szCs w:val="28"/>
        </w:rPr>
        <w:t>Сумма наложенных и взысканных административных штрафов за 9 месяцев 2022 год в сравнении с 9 месяцами 2021 года</w:t>
      </w:r>
    </w:p>
    <w:p w14:paraId="55A59F68" w14:textId="77777777" w:rsidR="004266C2" w:rsidRPr="004266C2" w:rsidRDefault="004266C2" w:rsidP="004266C2">
      <w:pPr>
        <w:spacing w:after="0" w:line="240" w:lineRule="auto"/>
        <w:ind w:firstLine="708"/>
        <w:contextualSpacing/>
        <w:jc w:val="center"/>
        <w:rPr>
          <w:rFonts w:ascii="Times New Roman" w:hAnsi="Times New Roman" w:cs="Times New Roman"/>
          <w:b/>
          <w:i/>
          <w:sz w:val="28"/>
          <w:szCs w:val="28"/>
        </w:rPr>
      </w:pPr>
    </w:p>
    <w:p w14:paraId="4DE1413B" w14:textId="77777777" w:rsidR="004266C2" w:rsidRPr="004266C2" w:rsidRDefault="004266C2" w:rsidP="004266C2">
      <w:pPr>
        <w:spacing w:after="0" w:line="240" w:lineRule="auto"/>
        <w:ind w:firstLine="708"/>
        <w:contextualSpacing/>
        <w:jc w:val="center"/>
        <w:rPr>
          <w:rFonts w:ascii="Times New Roman" w:hAnsi="Times New Roman" w:cs="Times New Roman"/>
          <w:b/>
          <w:i/>
          <w:sz w:val="28"/>
          <w:szCs w:val="28"/>
        </w:rPr>
      </w:pPr>
      <w:r w:rsidRPr="004266C2">
        <w:rPr>
          <w:rFonts w:ascii="Times New Roman" w:hAnsi="Times New Roman" w:cs="Times New Roman"/>
          <w:b/>
          <w:i/>
          <w:noProof/>
          <w:sz w:val="28"/>
          <w:szCs w:val="28"/>
          <w:lang w:eastAsia="ru-RU"/>
        </w:rPr>
        <w:drawing>
          <wp:inline distT="0" distB="0" distL="0" distR="0" wp14:anchorId="62D3D629" wp14:editId="73CBD29C">
            <wp:extent cx="5514975" cy="32289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5905637" w14:textId="77777777" w:rsidR="004266C2" w:rsidRPr="004266C2" w:rsidRDefault="004266C2" w:rsidP="004266C2">
      <w:pPr>
        <w:spacing w:after="0" w:line="240" w:lineRule="auto"/>
        <w:contextualSpacing/>
        <w:jc w:val="center"/>
        <w:rPr>
          <w:rFonts w:ascii="Times New Roman" w:hAnsi="Times New Roman" w:cs="Times New Roman"/>
          <w:b/>
          <w:i/>
          <w:sz w:val="28"/>
          <w:szCs w:val="28"/>
          <w:lang w:val="en-US"/>
        </w:rPr>
      </w:pPr>
    </w:p>
    <w:p w14:paraId="1D485765" w14:textId="77777777" w:rsidR="004266C2" w:rsidRPr="004266C2" w:rsidRDefault="004266C2" w:rsidP="004266C2">
      <w:pPr>
        <w:spacing w:after="0" w:line="240" w:lineRule="auto"/>
        <w:ind w:firstLine="708"/>
        <w:contextualSpacing/>
        <w:jc w:val="both"/>
        <w:rPr>
          <w:rFonts w:ascii="Times New Roman" w:hAnsi="Times New Roman" w:cs="Times New Roman"/>
          <w:b/>
          <w:sz w:val="28"/>
          <w:szCs w:val="28"/>
        </w:rPr>
      </w:pPr>
      <w:r w:rsidRPr="004266C2">
        <w:rPr>
          <w:rFonts w:ascii="Times New Roman" w:hAnsi="Times New Roman" w:cs="Times New Roman"/>
          <w:sz w:val="28"/>
          <w:szCs w:val="28"/>
        </w:rPr>
        <w:t xml:space="preserve">Всего за отчётный период рассмотрено и вынесено                                                       </w:t>
      </w:r>
      <w:r w:rsidRPr="004266C2">
        <w:rPr>
          <w:rFonts w:ascii="Times New Roman" w:hAnsi="Times New Roman" w:cs="Times New Roman"/>
          <w:sz w:val="28"/>
          <w:szCs w:val="28"/>
          <w:u w:val="single"/>
        </w:rPr>
        <w:t>82 решения/постановления</w:t>
      </w:r>
      <w:r w:rsidRPr="004266C2">
        <w:rPr>
          <w:rFonts w:ascii="Times New Roman" w:hAnsi="Times New Roman" w:cs="Times New Roman"/>
          <w:sz w:val="28"/>
          <w:szCs w:val="28"/>
        </w:rPr>
        <w:t>: Управлением Роскомнадзора по Тверской области – 39, судами – 43.</w:t>
      </w:r>
      <w:r w:rsidRPr="004266C2">
        <w:rPr>
          <w:rFonts w:ascii="Times New Roman" w:hAnsi="Times New Roman" w:cs="Times New Roman"/>
          <w:b/>
          <w:sz w:val="28"/>
          <w:szCs w:val="28"/>
        </w:rPr>
        <w:t xml:space="preserve"> </w:t>
      </w:r>
      <w:r w:rsidRPr="004266C2">
        <w:rPr>
          <w:rFonts w:ascii="Times New Roman" w:hAnsi="Times New Roman" w:cs="Times New Roman"/>
          <w:sz w:val="28"/>
          <w:szCs w:val="28"/>
        </w:rPr>
        <w:t xml:space="preserve">За 9 месяцев 2021 года вынесено </w:t>
      </w:r>
      <w:r w:rsidRPr="004266C2">
        <w:rPr>
          <w:rFonts w:ascii="Times New Roman" w:hAnsi="Times New Roman" w:cs="Times New Roman"/>
          <w:sz w:val="28"/>
          <w:szCs w:val="28"/>
          <w:u w:val="single"/>
        </w:rPr>
        <w:t>363 решений/постановлений</w:t>
      </w:r>
      <w:r w:rsidRPr="004266C2">
        <w:rPr>
          <w:rFonts w:ascii="Times New Roman" w:hAnsi="Times New Roman" w:cs="Times New Roman"/>
          <w:sz w:val="28"/>
          <w:szCs w:val="28"/>
        </w:rPr>
        <w:t>: Управлением Роскомнадзора по Тверской области – 131, судами – 232.</w:t>
      </w:r>
      <w:r w:rsidRPr="004266C2">
        <w:rPr>
          <w:rFonts w:ascii="Times New Roman" w:hAnsi="Times New Roman" w:cs="Times New Roman"/>
          <w:b/>
          <w:sz w:val="28"/>
          <w:szCs w:val="28"/>
        </w:rPr>
        <w:t xml:space="preserve"> </w:t>
      </w:r>
      <w:r w:rsidRPr="004266C2">
        <w:rPr>
          <w:rFonts w:ascii="Times New Roman" w:hAnsi="Times New Roman" w:cs="Times New Roman"/>
          <w:sz w:val="28"/>
          <w:szCs w:val="28"/>
          <w:u w:val="single"/>
        </w:rPr>
        <w:t>Уменьшение количества вынесенных решений/постановлений</w:t>
      </w:r>
      <w:r w:rsidRPr="004266C2">
        <w:rPr>
          <w:rFonts w:ascii="Times New Roman" w:hAnsi="Times New Roman" w:cs="Times New Roman"/>
          <w:sz w:val="28"/>
          <w:szCs w:val="28"/>
        </w:rPr>
        <w:t xml:space="preserve"> составило 76 %.</w:t>
      </w:r>
    </w:p>
    <w:p w14:paraId="7B4D883E"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Управлением Роскомнадзора по Тверской области за отчётный период самостоятельно рассмотрено и вынесено 39 постановлений по делам                                            об административных правонарушениях, из них:</w:t>
      </w:r>
    </w:p>
    <w:p w14:paraId="6870A875" w14:textId="77777777" w:rsidR="004266C2" w:rsidRPr="004266C2" w:rsidRDefault="004266C2" w:rsidP="004266C2">
      <w:pPr>
        <w:spacing w:after="0" w:line="240" w:lineRule="auto"/>
        <w:ind w:firstLine="709"/>
        <w:contextualSpacing/>
        <w:jc w:val="both"/>
        <w:rPr>
          <w:rFonts w:ascii="Times New Roman" w:hAnsi="Times New Roman" w:cs="Times New Roman"/>
          <w:b/>
          <w:sz w:val="28"/>
          <w:szCs w:val="28"/>
        </w:rPr>
      </w:pPr>
      <w:r w:rsidRPr="004266C2">
        <w:rPr>
          <w:rFonts w:ascii="Times New Roman" w:hAnsi="Times New Roman" w:cs="Times New Roman"/>
          <w:b/>
          <w:sz w:val="28"/>
          <w:szCs w:val="28"/>
        </w:rPr>
        <w:t xml:space="preserve">- </w:t>
      </w:r>
      <w:r w:rsidRPr="004266C2">
        <w:rPr>
          <w:rFonts w:ascii="Times New Roman" w:hAnsi="Times New Roman" w:cs="Times New Roman"/>
          <w:sz w:val="28"/>
          <w:szCs w:val="28"/>
        </w:rPr>
        <w:t>9 постановлений о наложении административного наказания в виде предупреждения;</w:t>
      </w:r>
    </w:p>
    <w:p w14:paraId="44FB8CF6"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- 30 постановлений о наложении административного наказания в виде штрафа на сумму 432 100,00 рублей. Взыскано – 432 100,00 рублей. Процент взысканных штрафов составляет 100 %. По неоплаченным Постановлениям срок добровольной уплаты административных штрафов не истек, оснований для возбуждения дел                      по ч. 1 ст. 20.25 КоАП РФ не имеется;</w:t>
      </w:r>
    </w:p>
    <w:p w14:paraId="015B87E5"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постановлений о прекращении производства по делу об административном правонарушении, в связи с истечением сроков давности привлечения                                     к ответственности.</w:t>
      </w:r>
    </w:p>
    <w:p w14:paraId="2F791D75"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При рассмотрении административных дел самостоятельно, Управлением согласно ст. 29.13 КоАП РФ вносятся представления о принятии мер по устранению указанных причин и условий.</w:t>
      </w:r>
    </w:p>
    <w:p w14:paraId="546BCCFF"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Всего за отчётный период Управлением внесено соответствующим организациям и соответствующим должностным лицам 34 представления,                      за 9 месяцев 2021 года – 115.</w:t>
      </w:r>
    </w:p>
    <w:p w14:paraId="46A44085" w14:textId="77777777" w:rsidR="004266C2" w:rsidRPr="004266C2" w:rsidRDefault="004266C2" w:rsidP="004266C2">
      <w:pPr>
        <w:pStyle w:val="ConsNormal"/>
        <w:widowControl/>
        <w:ind w:righ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Судами за отчётный период вынесено 43 решения/постановления по делам                   об административных правонарушениях, из них:</w:t>
      </w:r>
    </w:p>
    <w:p w14:paraId="264C0370" w14:textId="77777777" w:rsidR="004266C2" w:rsidRPr="004266C2" w:rsidRDefault="004266C2" w:rsidP="004266C2">
      <w:pPr>
        <w:pStyle w:val="ConsNormal"/>
        <w:widowControl/>
        <w:ind w:right="0" w:firstLine="709"/>
        <w:contextualSpacing/>
        <w:jc w:val="both"/>
        <w:rPr>
          <w:rFonts w:ascii="Times New Roman" w:hAnsi="Times New Roman" w:cs="Times New Roman"/>
          <w:b/>
          <w:sz w:val="28"/>
          <w:szCs w:val="28"/>
        </w:rPr>
      </w:pPr>
      <w:r w:rsidRPr="004266C2">
        <w:rPr>
          <w:rFonts w:ascii="Times New Roman" w:hAnsi="Times New Roman" w:cs="Times New Roman"/>
          <w:sz w:val="28"/>
          <w:szCs w:val="28"/>
        </w:rPr>
        <w:t>- 18 решений/постановлений о наложении административного наказания                     в виде предупреждения;</w:t>
      </w:r>
    </w:p>
    <w:p w14:paraId="4D2CA05A" w14:textId="77777777" w:rsidR="004266C2" w:rsidRPr="004266C2" w:rsidRDefault="004266C2" w:rsidP="004266C2">
      <w:pPr>
        <w:pStyle w:val="ConsNormal"/>
        <w:widowControl/>
        <w:ind w:righ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w:t>
      </w:r>
      <w:r w:rsidRPr="004266C2">
        <w:rPr>
          <w:rFonts w:ascii="Times New Roman" w:hAnsi="Times New Roman" w:cs="Times New Roman"/>
          <w:i/>
          <w:sz w:val="28"/>
          <w:szCs w:val="28"/>
        </w:rPr>
        <w:t xml:space="preserve"> </w:t>
      </w:r>
      <w:r w:rsidRPr="004266C2">
        <w:rPr>
          <w:rFonts w:ascii="Times New Roman" w:hAnsi="Times New Roman" w:cs="Times New Roman"/>
          <w:sz w:val="28"/>
          <w:szCs w:val="28"/>
        </w:rPr>
        <w:t>19 решений/постановлений о наложении административного наказания                        в виде административного штрафа;</w:t>
      </w:r>
    </w:p>
    <w:p w14:paraId="44106D2B"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- 5 постановлений о прекращении производства по делу об административном правонарушении, в связи с истечением срока давности;</w:t>
      </w:r>
    </w:p>
    <w:p w14:paraId="4538E79B"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- 0 постановлений о прекращении производства по делу об административном правонарушении, в связи с отсутствием состава административного правонарушения;</w:t>
      </w:r>
    </w:p>
    <w:p w14:paraId="331A0F1C"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- 1 постановление 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w:t>
      </w:r>
    </w:p>
    <w:p w14:paraId="09C26AEF"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xml:space="preserve">В </w:t>
      </w:r>
      <w:r w:rsidRPr="004266C2">
        <w:rPr>
          <w:rFonts w:ascii="Times New Roman" w:hAnsi="Times New Roman" w:cs="Times New Roman"/>
          <w:sz w:val="28"/>
          <w:szCs w:val="28"/>
          <w:u w:val="single"/>
        </w:rPr>
        <w:t>сфере связи</w:t>
      </w:r>
      <w:r w:rsidRPr="004266C2">
        <w:rPr>
          <w:rFonts w:ascii="Times New Roman" w:hAnsi="Times New Roman" w:cs="Times New Roman"/>
          <w:sz w:val="28"/>
          <w:szCs w:val="28"/>
        </w:rPr>
        <w:t xml:space="preserve"> судами за отчётный период рассмотрено 28 административных дел, из них вынесены решения:</w:t>
      </w:r>
    </w:p>
    <w:p w14:paraId="028D0A6D"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назначении административного наказания в виде штрафа – 6;</w:t>
      </w:r>
    </w:p>
    <w:p w14:paraId="77D5A287"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4266C2">
        <w:rPr>
          <w:rFonts w:ascii="Times New Roman" w:hAnsi="Times New Roman" w:cs="Times New Roman"/>
          <w:sz w:val="28"/>
          <w:szCs w:val="28"/>
        </w:rPr>
        <w:t>о назначении административного наказания в виде предупреждения – 16;</w:t>
      </w:r>
    </w:p>
    <w:p w14:paraId="59C91852"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4266C2">
        <w:rPr>
          <w:rFonts w:ascii="Times New Roman" w:hAnsi="Times New Roman" w:cs="Times New Roman"/>
          <w:sz w:val="28"/>
          <w:szCs w:val="28"/>
        </w:rPr>
        <w:t>о прекращении производства по делу в связи с отсутствием состава – 0;</w:t>
      </w:r>
    </w:p>
    <w:p w14:paraId="12B6D530"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прекращении производства по делу в связи с истечением сроков давности – 5;</w:t>
      </w:r>
    </w:p>
    <w:p w14:paraId="0B1D4C49"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 1.</w:t>
      </w:r>
    </w:p>
    <w:p w14:paraId="7E0448AF"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xml:space="preserve">В </w:t>
      </w:r>
      <w:r w:rsidRPr="004266C2">
        <w:rPr>
          <w:rFonts w:ascii="Times New Roman" w:hAnsi="Times New Roman" w:cs="Times New Roman"/>
          <w:sz w:val="28"/>
          <w:szCs w:val="28"/>
          <w:u w:val="single"/>
        </w:rPr>
        <w:t>сфере вещания</w:t>
      </w:r>
      <w:r w:rsidRPr="004266C2">
        <w:rPr>
          <w:rFonts w:ascii="Times New Roman" w:hAnsi="Times New Roman" w:cs="Times New Roman"/>
          <w:sz w:val="28"/>
          <w:szCs w:val="28"/>
        </w:rPr>
        <w:t xml:space="preserve"> судами за отчётный период рассмотрено                                          8 административных дел, из них вынесены решения:</w:t>
      </w:r>
    </w:p>
    <w:p w14:paraId="05655C50"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назначении административного наказания в виде штрафа – 6;</w:t>
      </w:r>
    </w:p>
    <w:p w14:paraId="1C930A68"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4266C2">
        <w:rPr>
          <w:rFonts w:ascii="Times New Roman" w:hAnsi="Times New Roman" w:cs="Times New Roman"/>
          <w:sz w:val="28"/>
          <w:szCs w:val="28"/>
        </w:rPr>
        <w:t>о назначении административного наказания в виде предупреждения – 2.</w:t>
      </w:r>
    </w:p>
    <w:p w14:paraId="50030B1A"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xml:space="preserve">В </w:t>
      </w:r>
      <w:r w:rsidRPr="004266C2">
        <w:rPr>
          <w:rFonts w:ascii="Times New Roman" w:hAnsi="Times New Roman" w:cs="Times New Roman"/>
          <w:sz w:val="28"/>
          <w:szCs w:val="28"/>
          <w:u w:val="single"/>
        </w:rPr>
        <w:t xml:space="preserve">сфере </w:t>
      </w:r>
      <w:r w:rsidRPr="004266C2">
        <w:rPr>
          <w:rFonts w:ascii="Times New Roman" w:hAnsi="Times New Roman" w:cs="Times New Roman"/>
          <w:sz w:val="28"/>
          <w:szCs w:val="28"/>
          <w:u w:val="single"/>
          <w:lang w:val="en-US"/>
        </w:rPr>
        <w:t>C</w:t>
      </w:r>
      <w:r w:rsidRPr="004266C2">
        <w:rPr>
          <w:rFonts w:ascii="Times New Roman" w:hAnsi="Times New Roman" w:cs="Times New Roman"/>
          <w:sz w:val="28"/>
          <w:szCs w:val="28"/>
          <w:u w:val="single"/>
        </w:rPr>
        <w:t>МИ</w:t>
      </w:r>
      <w:r w:rsidRPr="004266C2">
        <w:rPr>
          <w:rFonts w:ascii="Times New Roman" w:hAnsi="Times New Roman" w:cs="Times New Roman"/>
          <w:sz w:val="28"/>
          <w:szCs w:val="28"/>
        </w:rPr>
        <w:t xml:space="preserve"> судами за отчётный период рассмотрено 7 административных дела, из них вынесены решения:</w:t>
      </w:r>
    </w:p>
    <w:p w14:paraId="1FCDBDB0"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назначении административного наказания в виде штрафа – 7;</w:t>
      </w:r>
    </w:p>
    <w:p w14:paraId="32F2C93A"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4266C2">
        <w:rPr>
          <w:rFonts w:ascii="Times New Roman" w:hAnsi="Times New Roman" w:cs="Times New Roman"/>
          <w:sz w:val="28"/>
          <w:szCs w:val="28"/>
        </w:rPr>
        <w:t>о назначении административного наказания в виде предупреждения – 0;</w:t>
      </w:r>
    </w:p>
    <w:p w14:paraId="271E8A11"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прекращении производства по делу в связи с истечением сроков давности – 0;</w:t>
      </w:r>
    </w:p>
    <w:p w14:paraId="59A37967"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прекращении производства по делу об административном правонарушении, в связи с отсутствием состава административного правонарушения – 0;</w:t>
      </w:r>
    </w:p>
    <w:p w14:paraId="6F754C57"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 0.</w:t>
      </w:r>
    </w:p>
    <w:p w14:paraId="01FEA357" w14:textId="77777777" w:rsidR="004266C2" w:rsidRPr="004266C2" w:rsidRDefault="004266C2" w:rsidP="004266C2">
      <w:pPr>
        <w:spacing w:after="0" w:line="240" w:lineRule="auto"/>
        <w:ind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 xml:space="preserve">В </w:t>
      </w:r>
      <w:r w:rsidRPr="004266C2">
        <w:rPr>
          <w:rFonts w:ascii="Times New Roman" w:hAnsi="Times New Roman" w:cs="Times New Roman"/>
          <w:sz w:val="28"/>
          <w:szCs w:val="28"/>
          <w:u w:val="single"/>
        </w:rPr>
        <w:t>сфере обработки персональных данных</w:t>
      </w:r>
      <w:r w:rsidRPr="004266C2">
        <w:rPr>
          <w:rFonts w:ascii="Times New Roman" w:hAnsi="Times New Roman" w:cs="Times New Roman"/>
          <w:sz w:val="28"/>
          <w:szCs w:val="28"/>
        </w:rPr>
        <w:t xml:space="preserve"> судами за отчётный период рассмотрено 0 административных дел, из них вынесены решения:</w:t>
      </w:r>
    </w:p>
    <w:p w14:paraId="20CCEC24"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назначении административного наказания в виде штрафа – 0;</w:t>
      </w:r>
    </w:p>
    <w:p w14:paraId="708BE902"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4266C2">
        <w:rPr>
          <w:rFonts w:ascii="Times New Roman" w:hAnsi="Times New Roman" w:cs="Times New Roman"/>
          <w:sz w:val="28"/>
          <w:szCs w:val="28"/>
        </w:rPr>
        <w:t>о назначении административного наказания в виде предупреждения – 0;</w:t>
      </w:r>
    </w:p>
    <w:p w14:paraId="4276F0F4" w14:textId="77777777" w:rsidR="004266C2" w:rsidRPr="004266C2" w:rsidRDefault="004266C2" w:rsidP="004266C2">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4266C2">
        <w:rPr>
          <w:rFonts w:ascii="Times New Roman" w:hAnsi="Times New Roman" w:cs="Times New Roman"/>
          <w:sz w:val="28"/>
          <w:szCs w:val="28"/>
        </w:rPr>
        <w:t>о прекращении производства по делу в связи с отсутствием состава – 0.</w:t>
      </w:r>
    </w:p>
    <w:p w14:paraId="6806AAD0" w14:textId="77777777" w:rsidR="004266C2" w:rsidRPr="004266C2" w:rsidRDefault="004266C2" w:rsidP="004266C2">
      <w:pPr>
        <w:spacing w:after="0" w:line="240" w:lineRule="auto"/>
        <w:ind w:firstLine="709"/>
        <w:contextualSpacing/>
        <w:jc w:val="both"/>
        <w:rPr>
          <w:rFonts w:ascii="Times New Roman" w:hAnsi="Times New Roman" w:cs="Times New Roman"/>
          <w:b/>
          <w:sz w:val="28"/>
          <w:szCs w:val="28"/>
          <w:highlight w:val="yellow"/>
        </w:rPr>
      </w:pPr>
      <w:r w:rsidRPr="004266C2">
        <w:rPr>
          <w:rFonts w:ascii="Times New Roman" w:hAnsi="Times New Roman" w:cs="Times New Roman"/>
          <w:sz w:val="28"/>
          <w:szCs w:val="28"/>
        </w:rPr>
        <w:t>За отчётный период Управлением принято участие в рассмотрении 386 дел                  по административным исковым заявлениям прокуратуры о признании информации, размещенной на сайте в сети Интернет, запрещенной к распространению                            на территории РФ.</w:t>
      </w:r>
    </w:p>
    <w:p w14:paraId="67DBED4E" w14:textId="01BCFF35" w:rsidR="00C24B39" w:rsidRPr="007E166B" w:rsidRDefault="00C24B39" w:rsidP="004266C2">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highlight w:val="yellow"/>
          <w:lang w:eastAsia="ru-RU"/>
        </w:rPr>
      </w:pPr>
    </w:p>
    <w:p w14:paraId="7B2BBE72" w14:textId="77777777" w:rsidR="00722125" w:rsidRPr="008063DC" w:rsidRDefault="00722125" w:rsidP="00722125">
      <w:pPr>
        <w:spacing w:after="0" w:line="240" w:lineRule="auto"/>
        <w:ind w:firstLine="709"/>
        <w:jc w:val="center"/>
        <w:rPr>
          <w:rFonts w:ascii="Times New Roman" w:eastAsia="Times New Roman" w:hAnsi="Times New Roman" w:cs="Times New Roman"/>
          <w:i/>
          <w:sz w:val="28"/>
          <w:szCs w:val="28"/>
          <w:lang w:eastAsia="ru-RU"/>
        </w:rPr>
      </w:pPr>
      <w:r w:rsidRPr="008063DC">
        <w:rPr>
          <w:rFonts w:ascii="Times New Roman" w:eastAsia="Times New Roman" w:hAnsi="Times New Roman" w:cs="Times New Roman"/>
          <w:i/>
          <w:sz w:val="28"/>
          <w:szCs w:val="28"/>
          <w:lang w:eastAsia="ru-RU"/>
        </w:rPr>
        <w:t>5.18. Обеспечение информационной безопасности и защиты персональных данных в сфере деятельности Роскомнадзора.</w:t>
      </w:r>
    </w:p>
    <w:p w14:paraId="583617F2" w14:textId="77777777" w:rsidR="00722125" w:rsidRPr="008063DC" w:rsidRDefault="00722125" w:rsidP="00722125">
      <w:pPr>
        <w:spacing w:after="0" w:line="240" w:lineRule="auto"/>
        <w:ind w:firstLine="709"/>
        <w:jc w:val="center"/>
        <w:rPr>
          <w:rFonts w:ascii="Times New Roman" w:eastAsia="Times New Roman" w:hAnsi="Times New Roman" w:cs="Times New Roman"/>
          <w:i/>
          <w:sz w:val="28"/>
          <w:szCs w:val="28"/>
          <w:lang w:eastAsia="ru-RU"/>
        </w:rPr>
      </w:pPr>
    </w:p>
    <w:p w14:paraId="2E41748F" w14:textId="77777777" w:rsidR="00722125" w:rsidRPr="008063DC" w:rsidRDefault="00722125" w:rsidP="00722125">
      <w:pPr>
        <w:spacing w:before="120"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20215D08" w14:textId="090AD0A5" w:rsidR="00722125" w:rsidRPr="008063DC" w:rsidRDefault="00722125" w:rsidP="00722125">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bCs/>
          <w:sz w:val="28"/>
          <w:szCs w:val="28"/>
          <w:lang w:eastAsia="ru-RU"/>
        </w:rPr>
        <w:t>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23.01.2015 № 18</w:t>
      </w:r>
      <w:r w:rsidRPr="008063DC">
        <w:rPr>
          <w:rFonts w:ascii="Times New Roman" w:eastAsia="Times New Roman" w:hAnsi="Times New Roman" w:cs="Times New Roman"/>
          <w:sz w:val="28"/>
          <w:szCs w:val="28"/>
          <w:lang w:eastAsia="ru-RU"/>
        </w:rPr>
        <w:t>. У</w:t>
      </w:r>
      <w:r w:rsidRPr="008063DC">
        <w:rPr>
          <w:rFonts w:ascii="Times New Roman" w:eastAsia="Times New Roman" w:hAnsi="Times New Roman" w:cs="Times New Roman"/>
          <w:sz w:val="28"/>
          <w:szCs w:val="28"/>
          <w:lang w:eastAsia="ar-SA"/>
        </w:rPr>
        <w:t>словия использования криптосредств, предусмотренные эксплуатационной и технической документацией к ним соблюдаются,</w:t>
      </w:r>
      <w:r w:rsidRPr="008063DC">
        <w:rPr>
          <w:rFonts w:ascii="Times New Roman" w:eastAsia="Times New Roman" w:hAnsi="Times New Roman" w:cs="Times New Roman"/>
          <w:sz w:val="24"/>
          <w:szCs w:val="28"/>
          <w:lang w:eastAsia="ar-SA"/>
        </w:rPr>
        <w:t xml:space="preserve"> </w:t>
      </w:r>
      <w:r w:rsidRPr="008063DC">
        <w:rPr>
          <w:rFonts w:ascii="Times New Roman" w:eastAsia="Times New Roman" w:hAnsi="Times New Roman" w:cs="Times New Roman"/>
          <w:sz w:val="28"/>
          <w:szCs w:val="28"/>
          <w:lang w:eastAsia="ar-SA"/>
        </w:rPr>
        <w:t xml:space="preserve">проведено </w:t>
      </w:r>
      <w:r w:rsidRPr="008063DC">
        <w:rPr>
          <w:rFonts w:ascii="Times New Roman" w:eastAsia="Times New Roman" w:hAnsi="Times New Roman" w:cs="Times New Roman"/>
          <w:sz w:val="28"/>
          <w:szCs w:val="28"/>
          <w:lang w:eastAsia="ru-RU"/>
        </w:rPr>
        <w:t xml:space="preserve">занятие с сотрудниками, непосредственно осуществляющими обработку персональных данных. Мероприятия, запланированные к проведению в </w:t>
      </w:r>
      <w:r w:rsidR="00012F04">
        <w:rPr>
          <w:rFonts w:ascii="Times New Roman" w:eastAsia="Times New Roman" w:hAnsi="Times New Roman" w:cs="Times New Roman"/>
          <w:sz w:val="28"/>
          <w:szCs w:val="28"/>
          <w:lang w:eastAsia="ru-RU"/>
        </w:rPr>
        <w:t>течение 9</w:t>
      </w:r>
      <w:r w:rsidRPr="008063DC">
        <w:rPr>
          <w:rFonts w:ascii="Times New Roman" w:eastAsia="Times New Roman" w:hAnsi="Times New Roman" w:cs="Times New Roman"/>
          <w:sz w:val="28"/>
          <w:szCs w:val="28"/>
          <w:lang w:eastAsia="ru-RU"/>
        </w:rPr>
        <w:t xml:space="preserve"> </w:t>
      </w:r>
      <w:r w:rsidR="00012F04">
        <w:rPr>
          <w:rFonts w:ascii="Times New Roman" w:eastAsia="Times New Roman" w:hAnsi="Times New Roman" w:cs="Times New Roman"/>
          <w:sz w:val="28"/>
          <w:szCs w:val="28"/>
          <w:lang w:eastAsia="ru-RU"/>
        </w:rPr>
        <w:t>месяцев</w:t>
      </w:r>
      <w:r w:rsidR="003B1E94">
        <w:rPr>
          <w:rFonts w:ascii="Times New Roman" w:eastAsia="Times New Roman" w:hAnsi="Times New Roman" w:cs="Times New Roman"/>
          <w:sz w:val="28"/>
          <w:szCs w:val="28"/>
          <w:lang w:eastAsia="ru-RU"/>
        </w:rPr>
        <w:t xml:space="preserve"> 2022</w:t>
      </w:r>
      <w:r w:rsidRPr="008063DC">
        <w:rPr>
          <w:rFonts w:ascii="Times New Roman" w:eastAsia="Times New Roman" w:hAnsi="Times New Roman" w:cs="Times New Roman"/>
          <w:sz w:val="28"/>
          <w:szCs w:val="28"/>
          <w:lang w:eastAsia="ru-RU"/>
        </w:rPr>
        <w:t xml:space="preserve"> года, исполнены в полном объеме.</w:t>
      </w:r>
    </w:p>
    <w:p w14:paraId="3AFAAF88" w14:textId="77777777" w:rsidR="00722125" w:rsidRDefault="00722125" w:rsidP="00722125">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highlight w:val="yellow"/>
          <w:lang w:eastAsia="ru-RU"/>
        </w:rPr>
      </w:pPr>
    </w:p>
    <w:p w14:paraId="45B0E57B" w14:textId="77777777" w:rsidR="00265FC5" w:rsidRPr="007E166B" w:rsidRDefault="00265FC5" w:rsidP="00722125">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highlight w:val="yellow"/>
          <w:lang w:eastAsia="ru-RU"/>
        </w:rPr>
      </w:pPr>
    </w:p>
    <w:p w14:paraId="3E2CD404" w14:textId="77777777" w:rsidR="00722125"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8063DC">
        <w:rPr>
          <w:rFonts w:ascii="Times New Roman" w:eastAsia="Times New Roman" w:hAnsi="Times New Roman" w:cs="Times New Roman"/>
          <w:bCs/>
          <w:i/>
          <w:color w:val="000000"/>
          <w:sz w:val="28"/>
          <w:szCs w:val="28"/>
          <w:lang w:eastAsia="ru-RU"/>
        </w:rPr>
        <w:t>5.19. Обеспечение поддержки информационно-коммуникационной технологической инфраструктуры структурных подразделений Роскомнадзора.</w:t>
      </w:r>
    </w:p>
    <w:p w14:paraId="58CE6E99" w14:textId="77777777" w:rsidR="00C24B39" w:rsidRPr="008063DC" w:rsidRDefault="00C24B39"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0275D8EC" w14:textId="74983D76"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Исполнение данного пол</w:t>
      </w:r>
      <w:r w:rsidR="003B1E94">
        <w:rPr>
          <w:rFonts w:ascii="Times New Roman" w:eastAsia="Times New Roman" w:hAnsi="Times New Roman" w:cs="Times New Roman"/>
          <w:sz w:val="28"/>
          <w:szCs w:val="28"/>
          <w:lang w:eastAsia="ru-RU"/>
        </w:rPr>
        <w:t>номочия возложено на одного сотрудника</w:t>
      </w:r>
      <w:r w:rsidRPr="008063DC">
        <w:rPr>
          <w:rFonts w:ascii="Times New Roman" w:eastAsia="Times New Roman" w:hAnsi="Times New Roman" w:cs="Times New Roman"/>
          <w:sz w:val="28"/>
          <w:szCs w:val="28"/>
          <w:lang w:eastAsia="ru-RU"/>
        </w:rPr>
        <w:t>. Доля полномочий составляет 0,7.</w:t>
      </w:r>
    </w:p>
    <w:p w14:paraId="7E0F9A71"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37A4D08C" w14:textId="77777777" w:rsidR="00722125" w:rsidRPr="008063DC" w:rsidRDefault="00722125" w:rsidP="00722125">
      <w:pPr>
        <w:shd w:val="clear" w:color="auto" w:fill="FFFFFF" w:themeFill="background1"/>
        <w:tabs>
          <w:tab w:val="left" w:pos="1012"/>
        </w:tabs>
        <w:spacing w:after="0" w:line="240" w:lineRule="auto"/>
        <w:ind w:firstLine="709"/>
        <w:jc w:val="center"/>
        <w:rPr>
          <w:rFonts w:ascii="Times New Roman" w:eastAsia="Times New Roman" w:hAnsi="Times New Roman" w:cs="Times New Roman"/>
          <w:i/>
          <w:sz w:val="28"/>
          <w:szCs w:val="28"/>
          <w:lang w:eastAsia="x-none"/>
        </w:rPr>
      </w:pPr>
      <w:r w:rsidRPr="008063DC">
        <w:rPr>
          <w:rFonts w:ascii="Times New Roman" w:eastAsia="Times New Roman" w:hAnsi="Times New Roman" w:cs="Times New Roman"/>
          <w:i/>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48E16034" w14:textId="77777777" w:rsidR="00722125" w:rsidRPr="008063DC"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p>
    <w:p w14:paraId="09348076"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Для выполнения производственных задач в Управлении используются 77 автоматизированных рабочих места на базе ПЭВМ, функционирующих под управлением операционных систем семейства Windows, из которых: </w:t>
      </w:r>
    </w:p>
    <w:p w14:paraId="3E30F2FA" w14:textId="77777777" w:rsidR="00722125" w:rsidRPr="008063DC" w:rsidRDefault="00722125" w:rsidP="00722125">
      <w:pPr>
        <w:pStyle w:val="aff8"/>
        <w:numPr>
          <w:ilvl w:val="0"/>
          <w:numId w:val="6"/>
        </w:numPr>
        <w:tabs>
          <w:tab w:val="left" w:pos="1134"/>
        </w:tabs>
        <w:ind w:left="0" w:firstLine="709"/>
        <w:jc w:val="both"/>
        <w:rPr>
          <w:rFonts w:eastAsiaTheme="minorHAnsi"/>
          <w:sz w:val="28"/>
          <w:szCs w:val="22"/>
          <w:lang w:eastAsia="en-US"/>
        </w:rPr>
      </w:pPr>
      <w:r w:rsidRPr="008063DC">
        <w:rPr>
          <w:sz w:val="28"/>
        </w:rPr>
        <w:t xml:space="preserve">38 персональных компьютеров и 1 сервер подключены к региональному сегменту сети ЕИС Управления, </w:t>
      </w:r>
      <w:r w:rsidRPr="008063DC">
        <w:rPr>
          <w:sz w:val="28"/>
          <w:szCs w:val="28"/>
        </w:rPr>
        <w:t>физически отделенные от информационно-телекоммуникационной сети Интернет</w:t>
      </w:r>
      <w:r w:rsidRPr="008063DC">
        <w:rPr>
          <w:sz w:val="28"/>
        </w:rPr>
        <w:t>;</w:t>
      </w:r>
    </w:p>
    <w:p w14:paraId="76E63EED" w14:textId="77777777" w:rsidR="00722125" w:rsidRPr="008063DC" w:rsidRDefault="00722125" w:rsidP="00722125">
      <w:pPr>
        <w:pStyle w:val="aff8"/>
        <w:numPr>
          <w:ilvl w:val="0"/>
          <w:numId w:val="6"/>
        </w:numPr>
        <w:tabs>
          <w:tab w:val="left" w:pos="1134"/>
        </w:tabs>
        <w:ind w:left="0" w:firstLine="709"/>
        <w:jc w:val="both"/>
        <w:rPr>
          <w:sz w:val="28"/>
        </w:rPr>
      </w:pPr>
      <w:r w:rsidRPr="008063DC">
        <w:rPr>
          <w:sz w:val="28"/>
        </w:rPr>
        <w:t xml:space="preserve">25 персональных компьютеров, 2 сервера и 9 ноутбуков подключены к ЛВС Управления с возможностью доступа в </w:t>
      </w:r>
      <w:r w:rsidRPr="008063DC">
        <w:rPr>
          <w:sz w:val="28"/>
          <w:szCs w:val="28"/>
        </w:rPr>
        <w:t>информационно-телекоммуникационную сеть Интернет;</w:t>
      </w:r>
    </w:p>
    <w:p w14:paraId="7A090FB1" w14:textId="77777777" w:rsidR="00722125" w:rsidRPr="008063DC" w:rsidRDefault="00722125" w:rsidP="00722125">
      <w:pPr>
        <w:pStyle w:val="aff8"/>
        <w:numPr>
          <w:ilvl w:val="0"/>
          <w:numId w:val="6"/>
        </w:numPr>
        <w:tabs>
          <w:tab w:val="left" w:pos="1134"/>
        </w:tabs>
        <w:ind w:left="0" w:firstLine="709"/>
        <w:jc w:val="both"/>
        <w:rPr>
          <w:sz w:val="28"/>
        </w:rPr>
      </w:pPr>
      <w:r w:rsidRPr="008063DC">
        <w:rPr>
          <w:sz w:val="28"/>
          <w:szCs w:val="28"/>
        </w:rPr>
        <w:t xml:space="preserve">1 </w:t>
      </w:r>
      <w:r w:rsidRPr="008063DC">
        <w:rPr>
          <w:sz w:val="28"/>
        </w:rPr>
        <w:t xml:space="preserve">персональный компьютер </w:t>
      </w:r>
      <w:r w:rsidRPr="008063DC">
        <w:rPr>
          <w:sz w:val="28"/>
          <w:szCs w:val="28"/>
        </w:rPr>
        <w:t>физически отделен от сетей связи общего доступа и информационно-телекоммуникационной сети Интернет.</w:t>
      </w:r>
    </w:p>
    <w:p w14:paraId="48ABF468"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В Управлении организовано 1 автоматизированное рабочее место для работы сотрудников на Федеральном Интернет-портале управленческих кадров, рабочее место для работы с базами данных Федеральной налоговой службы, автоматизированное рабочее место для записи сообщений с телефона доверия.</w:t>
      </w:r>
    </w:p>
    <w:p w14:paraId="07CC2468"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Для организации сетей связи используется следующее коммутационное оборудование: АПКШ «Континент» 3.9, маршрутизаторы </w:t>
      </w:r>
      <w:r w:rsidRPr="008063DC">
        <w:rPr>
          <w:rFonts w:ascii="Times New Roman" w:eastAsia="Times New Roman" w:hAnsi="Times New Roman" w:cs="Times New Roman"/>
          <w:sz w:val="28"/>
          <w:szCs w:val="28"/>
          <w:lang w:val="en-US" w:eastAsia="ru-RU"/>
        </w:rPr>
        <w:t>Cisco</w:t>
      </w:r>
      <w:r w:rsidRPr="008063DC">
        <w:rPr>
          <w:rFonts w:ascii="Times New Roman" w:eastAsia="Times New Roman" w:hAnsi="Times New Roman" w:cs="Times New Roman"/>
          <w:sz w:val="28"/>
          <w:szCs w:val="28"/>
          <w:lang w:eastAsia="ru-RU"/>
        </w:rPr>
        <w:t xml:space="preserve"> 1800, </w:t>
      </w:r>
      <w:r w:rsidRPr="008063DC">
        <w:rPr>
          <w:rFonts w:ascii="Times New Roman" w:eastAsia="Times New Roman" w:hAnsi="Times New Roman" w:cs="Times New Roman"/>
          <w:sz w:val="28"/>
          <w:szCs w:val="28"/>
          <w:lang w:val="en-US" w:eastAsia="ru-RU"/>
        </w:rPr>
        <w:t>ASUS</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RT</w:t>
      </w:r>
      <w:r w:rsidRPr="008063DC">
        <w:rPr>
          <w:rFonts w:ascii="Times New Roman" w:eastAsia="Times New Roman" w:hAnsi="Times New Roman" w:cs="Times New Roman"/>
          <w:sz w:val="28"/>
          <w:szCs w:val="28"/>
          <w:lang w:eastAsia="ru-RU"/>
        </w:rPr>
        <w:t>-</w:t>
      </w:r>
      <w:r w:rsidRPr="008063DC">
        <w:rPr>
          <w:rFonts w:ascii="Times New Roman" w:eastAsia="Times New Roman" w:hAnsi="Times New Roman" w:cs="Times New Roman"/>
          <w:sz w:val="28"/>
          <w:szCs w:val="28"/>
          <w:lang w:val="en-US" w:eastAsia="ru-RU"/>
        </w:rPr>
        <w:t>N</w:t>
      </w:r>
      <w:r w:rsidRPr="008063DC">
        <w:rPr>
          <w:rFonts w:ascii="Times New Roman" w:eastAsia="Times New Roman" w:hAnsi="Times New Roman" w:cs="Times New Roman"/>
          <w:sz w:val="28"/>
          <w:szCs w:val="28"/>
          <w:lang w:eastAsia="ru-RU"/>
        </w:rPr>
        <w:t>65</w:t>
      </w:r>
      <w:r w:rsidRPr="008063DC">
        <w:rPr>
          <w:rFonts w:ascii="Times New Roman" w:eastAsia="Times New Roman" w:hAnsi="Times New Roman" w:cs="Times New Roman"/>
          <w:sz w:val="28"/>
          <w:szCs w:val="28"/>
          <w:lang w:val="en-US" w:eastAsia="ru-RU"/>
        </w:rPr>
        <w:t>U</w:t>
      </w:r>
      <w:r w:rsidRPr="008063DC">
        <w:rPr>
          <w:rFonts w:ascii="Times New Roman" w:eastAsia="Times New Roman" w:hAnsi="Times New Roman" w:cs="Times New Roman"/>
          <w:sz w:val="28"/>
          <w:szCs w:val="28"/>
          <w:lang w:eastAsia="ru-RU"/>
        </w:rPr>
        <w:t xml:space="preserve"> и коммутаторы </w:t>
      </w:r>
      <w:r w:rsidRPr="008063DC">
        <w:rPr>
          <w:rFonts w:ascii="Times New Roman" w:eastAsia="Times New Roman" w:hAnsi="Times New Roman" w:cs="Times New Roman"/>
          <w:sz w:val="28"/>
          <w:szCs w:val="28"/>
          <w:lang w:val="en-US" w:eastAsia="ru-RU"/>
        </w:rPr>
        <w:t>Catalist</w:t>
      </w:r>
      <w:r w:rsidRPr="008063DC">
        <w:rPr>
          <w:rFonts w:ascii="Times New Roman" w:eastAsia="Times New Roman" w:hAnsi="Times New Roman" w:cs="Times New Roman"/>
          <w:sz w:val="28"/>
          <w:szCs w:val="28"/>
          <w:lang w:eastAsia="ru-RU"/>
        </w:rPr>
        <w:t xml:space="preserve"> 2950, </w:t>
      </w:r>
      <w:r w:rsidRPr="008063DC">
        <w:rPr>
          <w:rFonts w:ascii="Times New Roman" w:eastAsia="Times New Roman" w:hAnsi="Times New Roman" w:cs="Times New Roman"/>
          <w:sz w:val="28"/>
          <w:szCs w:val="28"/>
          <w:lang w:val="en-US" w:eastAsia="ru-RU"/>
        </w:rPr>
        <w:t>D</w:t>
      </w:r>
      <w:r w:rsidRPr="008063DC">
        <w:rPr>
          <w:rFonts w:ascii="Times New Roman" w:eastAsia="Times New Roman" w:hAnsi="Times New Roman" w:cs="Times New Roman"/>
          <w:sz w:val="28"/>
          <w:szCs w:val="28"/>
          <w:lang w:eastAsia="ru-RU"/>
        </w:rPr>
        <w:t>-</w:t>
      </w:r>
      <w:r w:rsidRPr="008063DC">
        <w:rPr>
          <w:rFonts w:ascii="Times New Roman" w:eastAsia="Times New Roman" w:hAnsi="Times New Roman" w:cs="Times New Roman"/>
          <w:sz w:val="28"/>
          <w:szCs w:val="28"/>
          <w:lang w:val="en-US" w:eastAsia="ru-RU"/>
        </w:rPr>
        <w:t>Link</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DGS</w:t>
      </w:r>
      <w:r w:rsidRPr="008063DC">
        <w:rPr>
          <w:rFonts w:ascii="Times New Roman" w:eastAsia="Times New Roman" w:hAnsi="Times New Roman" w:cs="Times New Roman"/>
          <w:sz w:val="28"/>
          <w:szCs w:val="28"/>
          <w:lang w:eastAsia="ru-RU"/>
        </w:rPr>
        <w:t>-1016</w:t>
      </w:r>
      <w:r w:rsidRPr="008063DC">
        <w:rPr>
          <w:rFonts w:ascii="Times New Roman" w:eastAsia="Times New Roman" w:hAnsi="Times New Roman" w:cs="Times New Roman"/>
          <w:sz w:val="28"/>
          <w:szCs w:val="28"/>
          <w:lang w:val="en-US" w:eastAsia="ru-RU"/>
        </w:rPr>
        <w:t>D</w:t>
      </w:r>
      <w:r w:rsidRPr="008063DC">
        <w:rPr>
          <w:rFonts w:ascii="Times New Roman" w:eastAsia="Times New Roman" w:hAnsi="Times New Roman" w:cs="Times New Roman"/>
          <w:sz w:val="28"/>
          <w:szCs w:val="28"/>
          <w:lang w:eastAsia="ru-RU"/>
        </w:rPr>
        <w:t>, 3</w:t>
      </w:r>
      <w:r w:rsidRPr="008063DC">
        <w:rPr>
          <w:rFonts w:ascii="Times New Roman" w:eastAsia="Times New Roman" w:hAnsi="Times New Roman" w:cs="Times New Roman"/>
          <w:sz w:val="28"/>
          <w:szCs w:val="28"/>
          <w:lang w:val="en-US" w:eastAsia="ru-RU"/>
        </w:rPr>
        <w:t>COM</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SuperStack</w:t>
      </w:r>
      <w:r w:rsidRPr="008063DC">
        <w:rPr>
          <w:rFonts w:ascii="Times New Roman" w:eastAsia="Times New Roman" w:hAnsi="Times New Roman" w:cs="Times New Roman"/>
          <w:sz w:val="28"/>
          <w:szCs w:val="28"/>
          <w:lang w:eastAsia="ru-RU"/>
        </w:rPr>
        <w:t xml:space="preserve"> 3 </w:t>
      </w:r>
      <w:r w:rsidRPr="008063DC">
        <w:rPr>
          <w:rFonts w:ascii="Times New Roman" w:eastAsia="Times New Roman" w:hAnsi="Times New Roman" w:cs="Times New Roman"/>
          <w:sz w:val="28"/>
          <w:szCs w:val="28"/>
          <w:lang w:val="en-US" w:eastAsia="ru-RU"/>
        </w:rPr>
        <w:t>Switch</w:t>
      </w:r>
      <w:r w:rsidRPr="008063DC">
        <w:rPr>
          <w:rFonts w:ascii="Times New Roman" w:eastAsia="Times New Roman" w:hAnsi="Times New Roman" w:cs="Times New Roman"/>
          <w:sz w:val="28"/>
          <w:szCs w:val="28"/>
          <w:lang w:eastAsia="ru-RU"/>
        </w:rPr>
        <w:t xml:space="preserve"> 4200, </w:t>
      </w:r>
      <w:r w:rsidRPr="008063DC">
        <w:rPr>
          <w:rFonts w:ascii="Times New Roman" w:eastAsia="Times New Roman" w:hAnsi="Times New Roman" w:cs="Times New Roman"/>
          <w:sz w:val="28"/>
          <w:szCs w:val="28"/>
          <w:lang w:val="en-US" w:eastAsia="ru-RU"/>
        </w:rPr>
        <w:t>D</w:t>
      </w:r>
      <w:r w:rsidRPr="008063DC">
        <w:rPr>
          <w:rFonts w:ascii="Times New Roman" w:eastAsia="Times New Roman" w:hAnsi="Times New Roman" w:cs="Times New Roman"/>
          <w:sz w:val="28"/>
          <w:szCs w:val="28"/>
          <w:lang w:eastAsia="ru-RU"/>
        </w:rPr>
        <w:t>-</w:t>
      </w:r>
      <w:r w:rsidRPr="008063DC">
        <w:rPr>
          <w:rFonts w:ascii="Times New Roman" w:eastAsia="Times New Roman" w:hAnsi="Times New Roman" w:cs="Times New Roman"/>
          <w:sz w:val="28"/>
          <w:szCs w:val="28"/>
          <w:lang w:val="en-US" w:eastAsia="ru-RU"/>
        </w:rPr>
        <w:t>link</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DES</w:t>
      </w:r>
      <w:r w:rsidRPr="008063DC">
        <w:rPr>
          <w:rFonts w:ascii="Times New Roman" w:eastAsia="Times New Roman" w:hAnsi="Times New Roman" w:cs="Times New Roman"/>
          <w:sz w:val="28"/>
          <w:szCs w:val="28"/>
          <w:lang w:eastAsia="ru-RU"/>
        </w:rPr>
        <w:t xml:space="preserve"> 1210-52, </w:t>
      </w:r>
      <w:r w:rsidRPr="008063DC">
        <w:rPr>
          <w:rFonts w:ascii="Times New Roman" w:eastAsia="Times New Roman" w:hAnsi="Times New Roman" w:cs="Times New Roman"/>
          <w:sz w:val="28"/>
          <w:szCs w:val="28"/>
          <w:lang w:val="en-US" w:eastAsia="ru-RU"/>
        </w:rPr>
        <w:t>Zyxel</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keenetic</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giga</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III</w:t>
      </w:r>
      <w:r w:rsidRPr="008063DC">
        <w:rPr>
          <w:rFonts w:ascii="Times New Roman" w:eastAsia="Times New Roman" w:hAnsi="Times New Roman" w:cs="Times New Roman"/>
          <w:sz w:val="28"/>
          <w:szCs w:val="28"/>
          <w:lang w:eastAsia="ru-RU"/>
        </w:rPr>
        <w:t>.</w:t>
      </w:r>
    </w:p>
    <w:p w14:paraId="3D9D6F77"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Доступ к сети Интернет обеспечивается посредством подключения к сети ПАО «Ростелеком» по технологии </w:t>
      </w:r>
      <w:r w:rsidRPr="008063DC">
        <w:rPr>
          <w:rFonts w:ascii="Times New Roman" w:eastAsia="Times New Roman" w:hAnsi="Times New Roman" w:cs="Times New Roman"/>
          <w:sz w:val="28"/>
          <w:szCs w:val="28"/>
          <w:lang w:val="en-US" w:eastAsia="ru-RU"/>
        </w:rPr>
        <w:t>Ethernet</w:t>
      </w:r>
      <w:r w:rsidRPr="008063DC">
        <w:rPr>
          <w:rFonts w:ascii="Times New Roman" w:eastAsia="Times New Roman" w:hAnsi="Times New Roman" w:cs="Times New Roman"/>
          <w:sz w:val="28"/>
          <w:szCs w:val="28"/>
          <w:lang w:eastAsia="ru-RU"/>
        </w:rPr>
        <w:t xml:space="preserve"> 1000 </w:t>
      </w:r>
      <w:r w:rsidRPr="008063DC">
        <w:rPr>
          <w:rFonts w:ascii="Times New Roman" w:eastAsia="Times New Roman" w:hAnsi="Times New Roman" w:cs="Times New Roman"/>
          <w:sz w:val="28"/>
          <w:szCs w:val="28"/>
          <w:lang w:val="en-US" w:eastAsia="ru-RU"/>
        </w:rPr>
        <w:t>BaseT</w:t>
      </w:r>
      <w:r w:rsidRPr="008063DC">
        <w:rPr>
          <w:rFonts w:ascii="Times New Roman" w:eastAsia="Times New Roman" w:hAnsi="Times New Roman" w:cs="Times New Roman"/>
          <w:sz w:val="28"/>
          <w:szCs w:val="28"/>
          <w:lang w:eastAsia="ru-RU"/>
        </w:rPr>
        <w:t>.</w:t>
      </w:r>
    </w:p>
    <w:p w14:paraId="5BC9FF39"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Маршрутизатор </w:t>
      </w:r>
      <w:r w:rsidRPr="008063DC">
        <w:rPr>
          <w:rFonts w:ascii="Times New Roman" w:eastAsia="Times New Roman" w:hAnsi="Times New Roman" w:cs="Times New Roman"/>
          <w:sz w:val="28"/>
          <w:szCs w:val="28"/>
          <w:lang w:val="en-US" w:eastAsia="ru-RU"/>
        </w:rPr>
        <w:t>Zyxel</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keenetic</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giga</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III</w:t>
      </w:r>
      <w:r w:rsidRPr="008063DC">
        <w:rPr>
          <w:rFonts w:ascii="Times New Roman" w:eastAsia="Times New Roman" w:hAnsi="Times New Roman" w:cs="Times New Roman"/>
          <w:sz w:val="28"/>
          <w:szCs w:val="28"/>
          <w:lang w:eastAsia="ru-RU"/>
        </w:rPr>
        <w:t>, со встроенным программным брандмауэром обеспечивает требуемую защиту персональных компьютеров ИВС от несанкционированного доступа.</w:t>
      </w:r>
    </w:p>
    <w:p w14:paraId="6F51031F"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В Управлении установлено 3 многофункциональных устройства (МФУ), обеспечивающих сканирование, печать и копирование документов, 2 копировальных аппарата и 19 сканер. Для печати используются 18 принтеров. </w:t>
      </w:r>
    </w:p>
    <w:p w14:paraId="11F1BF2A"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В работе Управления используется следующее программное обеспечение:</w:t>
      </w:r>
    </w:p>
    <w:p w14:paraId="023F6E53" w14:textId="77777777" w:rsidR="00722125" w:rsidRPr="008063DC" w:rsidRDefault="00722125" w:rsidP="00722125">
      <w:pPr>
        <w:pStyle w:val="aff8"/>
        <w:numPr>
          <w:ilvl w:val="0"/>
          <w:numId w:val="6"/>
        </w:numPr>
        <w:tabs>
          <w:tab w:val="left" w:pos="1134"/>
        </w:tabs>
        <w:ind w:left="0" w:firstLine="709"/>
        <w:jc w:val="both"/>
        <w:rPr>
          <w:rFonts w:eastAsiaTheme="minorHAnsi"/>
          <w:sz w:val="28"/>
          <w:szCs w:val="28"/>
          <w:lang w:val="en-US" w:eastAsia="en-US"/>
        </w:rPr>
      </w:pPr>
      <w:r w:rsidRPr="008063DC">
        <w:rPr>
          <w:sz w:val="28"/>
          <w:szCs w:val="28"/>
        </w:rPr>
        <w:t>Операционные</w:t>
      </w:r>
      <w:r w:rsidRPr="008063DC">
        <w:rPr>
          <w:sz w:val="28"/>
          <w:szCs w:val="28"/>
          <w:lang w:val="en-US"/>
        </w:rPr>
        <w:t xml:space="preserve"> </w:t>
      </w:r>
      <w:r w:rsidRPr="008063DC">
        <w:rPr>
          <w:sz w:val="28"/>
          <w:szCs w:val="28"/>
        </w:rPr>
        <w:t>системы</w:t>
      </w:r>
      <w:r w:rsidRPr="008063DC">
        <w:rPr>
          <w:sz w:val="28"/>
          <w:szCs w:val="28"/>
          <w:lang w:val="en-US"/>
        </w:rPr>
        <w:t>: Microsoft Windows Server 2008 R2 Std, Microsoft Windows Server 2012 R2 Std, Microsoft Windows 7 Pro, Microsoft Windows 8.1 Pro, Microsoft Windows 10 Pro.</w:t>
      </w:r>
    </w:p>
    <w:p w14:paraId="5678253E" w14:textId="77777777" w:rsidR="00722125" w:rsidRPr="008063DC" w:rsidRDefault="00722125" w:rsidP="00722125">
      <w:pPr>
        <w:pStyle w:val="aff8"/>
        <w:numPr>
          <w:ilvl w:val="0"/>
          <w:numId w:val="6"/>
        </w:numPr>
        <w:tabs>
          <w:tab w:val="left" w:pos="1134"/>
        </w:tabs>
        <w:ind w:left="0" w:firstLine="709"/>
        <w:jc w:val="both"/>
        <w:rPr>
          <w:sz w:val="28"/>
          <w:szCs w:val="28"/>
          <w:lang w:val="en-US"/>
        </w:rPr>
      </w:pPr>
      <w:r w:rsidRPr="008063DC">
        <w:rPr>
          <w:sz w:val="28"/>
          <w:szCs w:val="28"/>
        </w:rPr>
        <w:t>Офисное</w:t>
      </w:r>
      <w:r w:rsidRPr="008063DC">
        <w:rPr>
          <w:sz w:val="28"/>
          <w:szCs w:val="28"/>
          <w:lang w:val="en-US"/>
        </w:rPr>
        <w:t xml:space="preserve"> </w:t>
      </w:r>
      <w:r w:rsidRPr="008063DC">
        <w:rPr>
          <w:sz w:val="28"/>
          <w:szCs w:val="28"/>
        </w:rPr>
        <w:t>программное</w:t>
      </w:r>
      <w:r w:rsidRPr="008063DC">
        <w:rPr>
          <w:sz w:val="28"/>
          <w:szCs w:val="28"/>
          <w:lang w:val="en-US"/>
        </w:rPr>
        <w:t xml:space="preserve"> </w:t>
      </w:r>
      <w:r w:rsidRPr="008063DC">
        <w:rPr>
          <w:sz w:val="28"/>
          <w:szCs w:val="28"/>
        </w:rPr>
        <w:t>обеспечение</w:t>
      </w:r>
      <w:r w:rsidRPr="008063DC">
        <w:rPr>
          <w:sz w:val="28"/>
          <w:szCs w:val="28"/>
          <w:lang w:val="en-US"/>
        </w:rPr>
        <w:t xml:space="preserve">: Microsoft Office 2007, Microsoft Office 2010, Microsoft Office 2010 Pro, Microsoft Office </w:t>
      </w:r>
      <w:r w:rsidRPr="008063DC">
        <w:rPr>
          <w:sz w:val="28"/>
          <w:szCs w:val="28"/>
        </w:rPr>
        <w:t>для</w:t>
      </w:r>
      <w:r w:rsidRPr="008063DC">
        <w:rPr>
          <w:sz w:val="28"/>
          <w:szCs w:val="28"/>
          <w:lang w:val="en-US"/>
        </w:rPr>
        <w:t xml:space="preserve"> </w:t>
      </w:r>
      <w:r w:rsidRPr="008063DC">
        <w:rPr>
          <w:sz w:val="28"/>
          <w:szCs w:val="28"/>
        </w:rPr>
        <w:t>дома</w:t>
      </w:r>
      <w:r w:rsidRPr="008063DC">
        <w:rPr>
          <w:sz w:val="28"/>
          <w:szCs w:val="28"/>
          <w:lang w:val="en-US"/>
        </w:rPr>
        <w:t xml:space="preserve"> </w:t>
      </w:r>
      <w:r w:rsidRPr="008063DC">
        <w:rPr>
          <w:sz w:val="28"/>
          <w:szCs w:val="28"/>
        </w:rPr>
        <w:t>и</w:t>
      </w:r>
      <w:r w:rsidRPr="008063DC">
        <w:rPr>
          <w:sz w:val="28"/>
          <w:szCs w:val="28"/>
          <w:lang w:val="en-US"/>
        </w:rPr>
        <w:t xml:space="preserve"> </w:t>
      </w:r>
      <w:r w:rsidRPr="008063DC">
        <w:rPr>
          <w:sz w:val="28"/>
          <w:szCs w:val="28"/>
        </w:rPr>
        <w:t>бизнеса</w:t>
      </w:r>
      <w:r w:rsidRPr="008063DC">
        <w:rPr>
          <w:sz w:val="28"/>
          <w:szCs w:val="28"/>
          <w:lang w:val="en-US"/>
        </w:rPr>
        <w:t xml:space="preserve"> 2010, Microsoft Office </w:t>
      </w:r>
      <w:r w:rsidRPr="008063DC">
        <w:rPr>
          <w:sz w:val="28"/>
          <w:szCs w:val="28"/>
        </w:rPr>
        <w:t>для</w:t>
      </w:r>
      <w:r w:rsidRPr="008063DC">
        <w:rPr>
          <w:sz w:val="28"/>
          <w:szCs w:val="28"/>
          <w:lang w:val="en-US"/>
        </w:rPr>
        <w:t xml:space="preserve"> </w:t>
      </w:r>
      <w:r w:rsidRPr="008063DC">
        <w:rPr>
          <w:sz w:val="28"/>
          <w:szCs w:val="28"/>
        </w:rPr>
        <w:t>дома</w:t>
      </w:r>
      <w:r w:rsidRPr="008063DC">
        <w:rPr>
          <w:sz w:val="28"/>
          <w:szCs w:val="28"/>
          <w:lang w:val="en-US"/>
        </w:rPr>
        <w:t xml:space="preserve"> </w:t>
      </w:r>
      <w:r w:rsidRPr="008063DC">
        <w:rPr>
          <w:sz w:val="28"/>
          <w:szCs w:val="28"/>
        </w:rPr>
        <w:t>и</w:t>
      </w:r>
      <w:r w:rsidRPr="008063DC">
        <w:rPr>
          <w:sz w:val="28"/>
          <w:szCs w:val="28"/>
          <w:lang w:val="en-US"/>
        </w:rPr>
        <w:t xml:space="preserve"> </w:t>
      </w:r>
      <w:r w:rsidRPr="008063DC">
        <w:rPr>
          <w:sz w:val="28"/>
          <w:szCs w:val="28"/>
        </w:rPr>
        <w:t>бизнеса</w:t>
      </w:r>
      <w:r w:rsidRPr="008063DC">
        <w:rPr>
          <w:sz w:val="28"/>
          <w:szCs w:val="28"/>
          <w:lang w:val="en-US"/>
        </w:rPr>
        <w:t xml:space="preserve"> 2013, Microsoft Office </w:t>
      </w:r>
      <w:r w:rsidRPr="008063DC">
        <w:rPr>
          <w:sz w:val="28"/>
          <w:szCs w:val="28"/>
        </w:rPr>
        <w:t>для</w:t>
      </w:r>
      <w:r w:rsidRPr="008063DC">
        <w:rPr>
          <w:sz w:val="28"/>
          <w:szCs w:val="28"/>
          <w:lang w:val="en-US"/>
        </w:rPr>
        <w:t xml:space="preserve"> </w:t>
      </w:r>
      <w:r w:rsidRPr="008063DC">
        <w:rPr>
          <w:sz w:val="28"/>
          <w:szCs w:val="28"/>
        </w:rPr>
        <w:t>дома</w:t>
      </w:r>
      <w:r w:rsidRPr="008063DC">
        <w:rPr>
          <w:sz w:val="28"/>
          <w:szCs w:val="28"/>
          <w:lang w:val="en-US"/>
        </w:rPr>
        <w:t xml:space="preserve"> </w:t>
      </w:r>
      <w:r w:rsidRPr="008063DC">
        <w:rPr>
          <w:sz w:val="28"/>
          <w:szCs w:val="28"/>
        </w:rPr>
        <w:t>и</w:t>
      </w:r>
      <w:r w:rsidRPr="008063DC">
        <w:rPr>
          <w:sz w:val="28"/>
          <w:szCs w:val="28"/>
          <w:lang w:val="en-US"/>
        </w:rPr>
        <w:t xml:space="preserve"> </w:t>
      </w:r>
      <w:r w:rsidRPr="008063DC">
        <w:rPr>
          <w:sz w:val="28"/>
          <w:szCs w:val="28"/>
        </w:rPr>
        <w:t>бизнеса</w:t>
      </w:r>
      <w:r w:rsidRPr="008063DC">
        <w:rPr>
          <w:sz w:val="28"/>
          <w:szCs w:val="28"/>
          <w:lang w:val="en-US"/>
        </w:rPr>
        <w:t xml:space="preserve"> 2016.</w:t>
      </w:r>
    </w:p>
    <w:p w14:paraId="5A39931E" w14:textId="77777777" w:rsidR="00722125" w:rsidRPr="008063DC" w:rsidRDefault="00722125" w:rsidP="00722125">
      <w:pPr>
        <w:pStyle w:val="aff8"/>
        <w:numPr>
          <w:ilvl w:val="0"/>
          <w:numId w:val="6"/>
        </w:numPr>
        <w:tabs>
          <w:tab w:val="left" w:pos="1134"/>
        </w:tabs>
        <w:ind w:left="0" w:firstLine="709"/>
        <w:jc w:val="both"/>
        <w:rPr>
          <w:sz w:val="28"/>
          <w:szCs w:val="28"/>
          <w:lang w:val="en-US"/>
        </w:rPr>
      </w:pPr>
      <w:r w:rsidRPr="008063DC">
        <w:rPr>
          <w:sz w:val="28"/>
          <w:szCs w:val="28"/>
        </w:rPr>
        <w:t>Специальное</w:t>
      </w:r>
      <w:r w:rsidRPr="008063DC">
        <w:rPr>
          <w:sz w:val="28"/>
          <w:szCs w:val="28"/>
          <w:lang w:val="en-US"/>
        </w:rPr>
        <w:t xml:space="preserve"> </w:t>
      </w:r>
      <w:r w:rsidRPr="008063DC">
        <w:rPr>
          <w:sz w:val="28"/>
          <w:szCs w:val="28"/>
        </w:rPr>
        <w:t>программное</w:t>
      </w:r>
      <w:r w:rsidRPr="008063DC">
        <w:rPr>
          <w:sz w:val="28"/>
          <w:szCs w:val="28"/>
          <w:lang w:val="en-US"/>
        </w:rPr>
        <w:t xml:space="preserve"> </w:t>
      </w:r>
      <w:r w:rsidRPr="008063DC">
        <w:rPr>
          <w:sz w:val="28"/>
          <w:szCs w:val="28"/>
        </w:rPr>
        <w:t>обеспечение</w:t>
      </w:r>
      <w:r w:rsidRPr="008063DC">
        <w:rPr>
          <w:sz w:val="28"/>
          <w:szCs w:val="28"/>
          <w:lang w:val="en-US"/>
        </w:rPr>
        <w:t xml:space="preserve">: </w:t>
      </w:r>
      <w:r w:rsidRPr="008063DC">
        <w:rPr>
          <w:sz w:val="28"/>
          <w:szCs w:val="28"/>
        </w:rPr>
        <w:t>архиватор</w:t>
      </w:r>
      <w:r w:rsidRPr="008063DC">
        <w:rPr>
          <w:sz w:val="28"/>
          <w:szCs w:val="28"/>
          <w:lang w:val="en-US"/>
        </w:rPr>
        <w:t xml:space="preserve"> WinRAR </w:t>
      </w:r>
      <w:r w:rsidRPr="008063DC">
        <w:rPr>
          <w:sz w:val="28"/>
          <w:szCs w:val="28"/>
        </w:rPr>
        <w:t>Корпоративная</w:t>
      </w:r>
      <w:r w:rsidRPr="008063DC">
        <w:rPr>
          <w:sz w:val="28"/>
          <w:szCs w:val="28"/>
          <w:lang w:val="en-US"/>
        </w:rPr>
        <w:t xml:space="preserve"> </w:t>
      </w:r>
      <w:r w:rsidRPr="008063DC">
        <w:rPr>
          <w:sz w:val="28"/>
          <w:szCs w:val="28"/>
        </w:rPr>
        <w:t>лицензия</w:t>
      </w:r>
      <w:r w:rsidRPr="008063DC">
        <w:rPr>
          <w:sz w:val="28"/>
          <w:szCs w:val="28"/>
          <w:lang w:val="en-US"/>
        </w:rPr>
        <w:t>, Irfan Veiw, Nero2014 Platinum, MS SQL Server 2008 Expess Edition, ABBY Fine Reader 11 Professional Edition.</w:t>
      </w:r>
    </w:p>
    <w:p w14:paraId="6DCDBD56" w14:textId="77777777" w:rsidR="00722125" w:rsidRPr="008063DC" w:rsidRDefault="00722125" w:rsidP="00722125">
      <w:pPr>
        <w:pStyle w:val="aff8"/>
        <w:numPr>
          <w:ilvl w:val="0"/>
          <w:numId w:val="6"/>
        </w:numPr>
        <w:tabs>
          <w:tab w:val="left" w:pos="1134"/>
        </w:tabs>
        <w:ind w:left="0" w:firstLine="709"/>
        <w:jc w:val="both"/>
        <w:rPr>
          <w:sz w:val="28"/>
          <w:szCs w:val="28"/>
        </w:rPr>
      </w:pPr>
      <w:r w:rsidRPr="008063DC">
        <w:rPr>
          <w:sz w:val="28"/>
          <w:szCs w:val="28"/>
        </w:rPr>
        <w:t>Бухгалтерское программное обеспечение: 1С 8: Бухгалтерия для бюджетных предприятий, 1С 8: Зарплата и кадры, 1С 7.7: Бухгалтерия для бюджетных предприятий, 1С 7.7: Зарплата и кадры, Финконтроль 8.</w:t>
      </w:r>
    </w:p>
    <w:p w14:paraId="08E58B79" w14:textId="77777777" w:rsidR="00722125" w:rsidRPr="008063DC" w:rsidRDefault="00722125" w:rsidP="00722125">
      <w:pPr>
        <w:pStyle w:val="aff8"/>
        <w:numPr>
          <w:ilvl w:val="0"/>
          <w:numId w:val="6"/>
        </w:numPr>
        <w:tabs>
          <w:tab w:val="left" w:pos="1134"/>
        </w:tabs>
        <w:ind w:left="0" w:firstLine="709"/>
        <w:jc w:val="both"/>
        <w:rPr>
          <w:sz w:val="28"/>
          <w:szCs w:val="28"/>
        </w:rPr>
      </w:pPr>
      <w:r w:rsidRPr="008063DC">
        <w:rPr>
          <w:sz w:val="28"/>
          <w:szCs w:val="28"/>
        </w:rPr>
        <w:t>Система резервного копирования информации Acronis Backup for Windows Server 11.5.</w:t>
      </w:r>
    </w:p>
    <w:p w14:paraId="692464EA" w14:textId="77777777" w:rsidR="00722125" w:rsidRPr="008063DC" w:rsidRDefault="00722125" w:rsidP="00722125">
      <w:pPr>
        <w:pStyle w:val="aff8"/>
        <w:numPr>
          <w:ilvl w:val="0"/>
          <w:numId w:val="6"/>
        </w:numPr>
        <w:tabs>
          <w:tab w:val="left" w:pos="1134"/>
        </w:tabs>
        <w:ind w:left="0" w:firstLine="709"/>
        <w:jc w:val="both"/>
        <w:rPr>
          <w:sz w:val="28"/>
          <w:szCs w:val="28"/>
        </w:rPr>
      </w:pPr>
      <w:r w:rsidRPr="008063DC">
        <w:rPr>
          <w:sz w:val="28"/>
          <w:szCs w:val="28"/>
        </w:rPr>
        <w:t xml:space="preserve">Средства защиты информации от несанкционированного доступа </w:t>
      </w:r>
      <w:r w:rsidRPr="008063DC">
        <w:rPr>
          <w:sz w:val="28"/>
          <w:szCs w:val="28"/>
          <w:lang w:val="en-US"/>
        </w:rPr>
        <w:t>Se</w:t>
      </w:r>
      <w:r w:rsidRPr="008063DC">
        <w:rPr>
          <w:sz w:val="28"/>
          <w:szCs w:val="28"/>
        </w:rPr>
        <w:t>с</w:t>
      </w:r>
      <w:r w:rsidRPr="008063DC">
        <w:rPr>
          <w:sz w:val="28"/>
          <w:szCs w:val="28"/>
          <w:lang w:val="en-US"/>
        </w:rPr>
        <w:t>ret</w:t>
      </w:r>
      <w:r w:rsidRPr="008063DC">
        <w:rPr>
          <w:sz w:val="28"/>
          <w:szCs w:val="28"/>
        </w:rPr>
        <w:t xml:space="preserve"> </w:t>
      </w:r>
      <w:r w:rsidRPr="008063DC">
        <w:rPr>
          <w:sz w:val="28"/>
          <w:szCs w:val="28"/>
          <w:lang w:val="en-US"/>
        </w:rPr>
        <w:t>Net</w:t>
      </w:r>
      <w:r w:rsidRPr="008063DC">
        <w:rPr>
          <w:sz w:val="28"/>
          <w:szCs w:val="28"/>
        </w:rPr>
        <w:t xml:space="preserve"> </w:t>
      </w:r>
      <w:r w:rsidRPr="008063DC">
        <w:rPr>
          <w:sz w:val="28"/>
          <w:szCs w:val="28"/>
          <w:lang w:val="en-US"/>
        </w:rPr>
        <w:t>Studio</w:t>
      </w:r>
      <w:r w:rsidRPr="008063DC">
        <w:rPr>
          <w:sz w:val="28"/>
          <w:szCs w:val="28"/>
        </w:rPr>
        <w:t>.</w:t>
      </w:r>
    </w:p>
    <w:p w14:paraId="34405B8C" w14:textId="77777777" w:rsidR="00722125" w:rsidRPr="008063DC" w:rsidRDefault="00722125" w:rsidP="00722125">
      <w:pPr>
        <w:pStyle w:val="aff8"/>
        <w:numPr>
          <w:ilvl w:val="0"/>
          <w:numId w:val="6"/>
        </w:numPr>
        <w:tabs>
          <w:tab w:val="left" w:pos="1134"/>
        </w:tabs>
        <w:ind w:left="0" w:firstLine="709"/>
        <w:jc w:val="both"/>
        <w:rPr>
          <w:sz w:val="28"/>
          <w:szCs w:val="28"/>
        </w:rPr>
      </w:pPr>
      <w:r w:rsidRPr="008063DC">
        <w:rPr>
          <w:sz w:val="28"/>
          <w:szCs w:val="28"/>
        </w:rPr>
        <w:t xml:space="preserve">Средства антивирусной защиты информации: </w:t>
      </w:r>
      <w:r w:rsidRPr="008063DC">
        <w:rPr>
          <w:sz w:val="28"/>
          <w:szCs w:val="28"/>
          <w:lang w:val="en-US"/>
        </w:rPr>
        <w:t>Dr</w:t>
      </w:r>
      <w:r w:rsidRPr="008063DC">
        <w:rPr>
          <w:sz w:val="28"/>
          <w:szCs w:val="28"/>
        </w:rPr>
        <w:t>.</w:t>
      </w:r>
      <w:r w:rsidRPr="008063DC">
        <w:rPr>
          <w:sz w:val="28"/>
          <w:szCs w:val="28"/>
          <w:lang w:val="en-US"/>
        </w:rPr>
        <w:t>Web</w:t>
      </w:r>
      <w:r w:rsidRPr="008063DC">
        <w:rPr>
          <w:sz w:val="28"/>
          <w:szCs w:val="28"/>
        </w:rPr>
        <w:t xml:space="preserve"> </w:t>
      </w:r>
      <w:r w:rsidRPr="008063DC">
        <w:rPr>
          <w:sz w:val="28"/>
          <w:szCs w:val="28"/>
          <w:lang w:val="en-US"/>
        </w:rPr>
        <w:t>Enterprise</w:t>
      </w:r>
      <w:r w:rsidRPr="008063DC">
        <w:rPr>
          <w:sz w:val="28"/>
          <w:szCs w:val="28"/>
        </w:rPr>
        <w:t xml:space="preserve"> </w:t>
      </w:r>
      <w:r w:rsidRPr="008063DC">
        <w:rPr>
          <w:sz w:val="28"/>
          <w:szCs w:val="28"/>
          <w:lang w:val="en-US"/>
        </w:rPr>
        <w:t>Security</w:t>
      </w:r>
      <w:r w:rsidRPr="008063DC">
        <w:rPr>
          <w:sz w:val="28"/>
          <w:szCs w:val="28"/>
        </w:rPr>
        <w:t xml:space="preserve"> </w:t>
      </w:r>
      <w:r w:rsidRPr="008063DC">
        <w:rPr>
          <w:sz w:val="28"/>
          <w:szCs w:val="28"/>
          <w:lang w:val="en-US"/>
        </w:rPr>
        <w:t>Suite</w:t>
      </w:r>
      <w:r w:rsidRPr="008063DC">
        <w:rPr>
          <w:sz w:val="28"/>
          <w:szCs w:val="28"/>
        </w:rPr>
        <w:t xml:space="preserve"> 11, </w:t>
      </w:r>
      <w:r w:rsidRPr="008063DC">
        <w:rPr>
          <w:sz w:val="28"/>
          <w:szCs w:val="28"/>
          <w:lang w:val="en-US"/>
        </w:rPr>
        <w:t>Kaspersky</w:t>
      </w:r>
      <w:r w:rsidRPr="008063DC">
        <w:rPr>
          <w:sz w:val="28"/>
          <w:szCs w:val="28"/>
        </w:rPr>
        <w:t xml:space="preserve"> </w:t>
      </w:r>
      <w:r w:rsidRPr="008063DC">
        <w:rPr>
          <w:sz w:val="28"/>
          <w:szCs w:val="28"/>
          <w:lang w:val="en-US"/>
        </w:rPr>
        <w:t>Endpoint</w:t>
      </w:r>
      <w:r w:rsidRPr="008063DC">
        <w:rPr>
          <w:sz w:val="28"/>
          <w:szCs w:val="28"/>
        </w:rPr>
        <w:t xml:space="preserve"> </w:t>
      </w:r>
      <w:r w:rsidRPr="008063DC">
        <w:rPr>
          <w:sz w:val="28"/>
          <w:szCs w:val="28"/>
          <w:lang w:val="en-US"/>
        </w:rPr>
        <w:t>Security</w:t>
      </w:r>
      <w:r w:rsidRPr="008063DC">
        <w:rPr>
          <w:sz w:val="28"/>
          <w:szCs w:val="28"/>
        </w:rPr>
        <w:t xml:space="preserve"> для </w:t>
      </w:r>
      <w:r w:rsidRPr="008063DC">
        <w:rPr>
          <w:sz w:val="28"/>
          <w:szCs w:val="28"/>
          <w:lang w:val="en-US"/>
        </w:rPr>
        <w:t>Windows</w:t>
      </w:r>
      <w:r w:rsidRPr="008063DC">
        <w:rPr>
          <w:sz w:val="28"/>
          <w:szCs w:val="28"/>
        </w:rPr>
        <w:t xml:space="preserve"> 11.3.</w:t>
      </w:r>
    </w:p>
    <w:p w14:paraId="2404CAF9" w14:textId="77777777" w:rsidR="00722125" w:rsidRPr="008063DC" w:rsidRDefault="00722125" w:rsidP="00722125">
      <w:pPr>
        <w:pStyle w:val="aff8"/>
        <w:numPr>
          <w:ilvl w:val="0"/>
          <w:numId w:val="6"/>
        </w:numPr>
        <w:tabs>
          <w:tab w:val="left" w:pos="1134"/>
        </w:tabs>
        <w:ind w:left="0" w:firstLine="709"/>
        <w:jc w:val="both"/>
        <w:rPr>
          <w:sz w:val="28"/>
          <w:szCs w:val="28"/>
        </w:rPr>
      </w:pPr>
      <w:r w:rsidRPr="008063DC">
        <w:rPr>
          <w:sz w:val="28"/>
          <w:szCs w:val="28"/>
        </w:rPr>
        <w:t>Средства криптографической защиты информации: КриптоПро CSP 4.0, КриптоПро JCP, Vi</w:t>
      </w:r>
      <w:r w:rsidRPr="008063DC">
        <w:rPr>
          <w:sz w:val="28"/>
          <w:szCs w:val="28"/>
          <w:lang w:val="en-US"/>
        </w:rPr>
        <w:t>P</w:t>
      </w:r>
      <w:r w:rsidRPr="008063DC">
        <w:rPr>
          <w:sz w:val="28"/>
          <w:szCs w:val="28"/>
        </w:rPr>
        <w:t>Net Client 3.2, Vi</w:t>
      </w:r>
      <w:r w:rsidRPr="008063DC">
        <w:rPr>
          <w:sz w:val="28"/>
          <w:szCs w:val="28"/>
          <w:lang w:val="en-US"/>
        </w:rPr>
        <w:t>P</w:t>
      </w:r>
      <w:r w:rsidRPr="008063DC">
        <w:rPr>
          <w:sz w:val="28"/>
          <w:szCs w:val="28"/>
        </w:rPr>
        <w:t xml:space="preserve">Net Client 4, Континент-АП, Континент </w:t>
      </w:r>
      <w:r w:rsidRPr="008063DC">
        <w:rPr>
          <w:sz w:val="28"/>
          <w:szCs w:val="28"/>
          <w:lang w:val="en-US"/>
        </w:rPr>
        <w:t>TLS</w:t>
      </w:r>
      <w:r w:rsidRPr="008063DC">
        <w:rPr>
          <w:sz w:val="28"/>
          <w:szCs w:val="28"/>
        </w:rPr>
        <w:t xml:space="preserve"> </w:t>
      </w:r>
      <w:r w:rsidRPr="008063DC">
        <w:rPr>
          <w:sz w:val="28"/>
          <w:szCs w:val="28"/>
          <w:lang w:val="en-US"/>
        </w:rPr>
        <w:t>VPN</w:t>
      </w:r>
      <w:r w:rsidRPr="008063DC">
        <w:rPr>
          <w:sz w:val="28"/>
          <w:szCs w:val="28"/>
        </w:rPr>
        <w:t xml:space="preserve"> </w:t>
      </w:r>
      <w:r w:rsidRPr="008063DC">
        <w:rPr>
          <w:sz w:val="28"/>
          <w:szCs w:val="28"/>
          <w:lang w:val="en-US"/>
        </w:rPr>
        <w:t>Client</w:t>
      </w:r>
      <w:r w:rsidRPr="008063DC">
        <w:rPr>
          <w:sz w:val="28"/>
          <w:szCs w:val="28"/>
        </w:rPr>
        <w:t xml:space="preserve">, </w:t>
      </w:r>
      <w:r w:rsidRPr="008063DC">
        <w:rPr>
          <w:sz w:val="28"/>
          <w:szCs w:val="28"/>
          <w:lang w:val="en-US"/>
        </w:rPr>
        <w:t>Jinn</w:t>
      </w:r>
      <w:r w:rsidRPr="008063DC">
        <w:rPr>
          <w:sz w:val="28"/>
          <w:szCs w:val="28"/>
        </w:rPr>
        <w:t xml:space="preserve"> </w:t>
      </w:r>
      <w:r w:rsidRPr="008063DC">
        <w:rPr>
          <w:sz w:val="28"/>
          <w:szCs w:val="28"/>
          <w:lang w:val="en-US"/>
        </w:rPr>
        <w:t>Client</w:t>
      </w:r>
      <w:r w:rsidRPr="008063DC">
        <w:rPr>
          <w:sz w:val="28"/>
          <w:szCs w:val="28"/>
        </w:rPr>
        <w:t>.</w:t>
      </w:r>
    </w:p>
    <w:p w14:paraId="66EB8660" w14:textId="77777777" w:rsidR="00722125" w:rsidRPr="008063DC" w:rsidRDefault="00722125" w:rsidP="00722125">
      <w:pPr>
        <w:pStyle w:val="aff8"/>
        <w:numPr>
          <w:ilvl w:val="0"/>
          <w:numId w:val="6"/>
        </w:numPr>
        <w:tabs>
          <w:tab w:val="left" w:pos="1134"/>
        </w:tabs>
        <w:ind w:left="0" w:firstLine="709"/>
        <w:jc w:val="both"/>
        <w:rPr>
          <w:sz w:val="28"/>
          <w:szCs w:val="28"/>
        </w:rPr>
      </w:pPr>
      <w:r w:rsidRPr="008063DC">
        <w:rPr>
          <w:sz w:val="28"/>
          <w:szCs w:val="28"/>
        </w:rPr>
        <w:t>Программное обеспечение, предназначенное для шифрования и формирования электронной подписи документов и файлов КриптоАРМ 5.</w:t>
      </w:r>
    </w:p>
    <w:p w14:paraId="748EFB7F"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Информационно-справочные системы: СИСТЕМА ГАРАНТ ЭКСПЕРТ 2010.</w:t>
      </w:r>
    </w:p>
    <w:p w14:paraId="2C53232F"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Закупки производятся в рамках, согласованных и выделенных Центральным аппаратом средств на ИКТ. </w:t>
      </w:r>
    </w:p>
    <w:p w14:paraId="0C799938"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bCs/>
          <w:sz w:val="28"/>
          <w:szCs w:val="28"/>
          <w:lang w:eastAsia="ru-RU"/>
        </w:rPr>
        <w:t xml:space="preserve">В соответствии с Приказом </w:t>
      </w:r>
      <w:r w:rsidRPr="008063DC">
        <w:rPr>
          <w:rFonts w:ascii="Times New Roman" w:eastAsia="Times New Roman" w:hAnsi="Times New Roman" w:cs="Times New Roman"/>
          <w:sz w:val="28"/>
          <w:szCs w:val="28"/>
          <w:lang w:eastAsia="ru-RU"/>
        </w:rPr>
        <w:t xml:space="preserve">руководителя Управления от 16.08.2013 № 234 </w:t>
      </w:r>
      <w:r w:rsidRPr="008063DC">
        <w:rPr>
          <w:rFonts w:ascii="Times New Roman" w:eastAsia="Times New Roman" w:hAnsi="Times New Roman" w:cs="Times New Roman"/>
          <w:bCs/>
          <w:sz w:val="28"/>
          <w:szCs w:val="28"/>
          <w:lang w:eastAsia="ru-RU"/>
        </w:rPr>
        <w:t xml:space="preserve">ответственными за обеспечение полноты, достоверности и актуальности подсистемы «Финансы» в ЕИС Роскомнадзора назначен </w:t>
      </w:r>
      <w:r w:rsidRPr="008063DC">
        <w:rPr>
          <w:rFonts w:ascii="Times New Roman" w:eastAsia="Times New Roman" w:hAnsi="Times New Roman" w:cs="Times New Roman"/>
          <w:sz w:val="28"/>
          <w:szCs w:val="28"/>
          <w:lang w:eastAsia="ru-RU"/>
        </w:rPr>
        <w:t>начальник отдела административного и финансового обеспечения – главный бухгалтер Волкова Елена Владимировна</w:t>
      </w:r>
      <w:r w:rsidRPr="008063DC">
        <w:rPr>
          <w:rFonts w:ascii="Times New Roman" w:eastAsia="Times New Roman" w:hAnsi="Times New Roman" w:cs="Times New Roman"/>
          <w:bCs/>
          <w:sz w:val="28"/>
          <w:szCs w:val="28"/>
          <w:lang w:eastAsia="ru-RU"/>
        </w:rPr>
        <w:t xml:space="preserve">. </w:t>
      </w:r>
    </w:p>
    <w:p w14:paraId="2FF7B656"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Информация о закупленном оборудовании и программном обеспечении в подразделы «Обеспеченность вычислительной и оргтехникой» и «Обеспеченность лицензионным ПО» прикладной программной подсистемы «Финансы» ЕИС Роскомнадзора вносится своевременно. </w:t>
      </w:r>
    </w:p>
    <w:p w14:paraId="4D1AD589"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Содержание полей подразделов «Обеспеченность вычислительной и оргтехникой» и «Обеспеченность лицензионным ПО» прикладной программной подсистемы «Финансы» ЕИС Роскомнадзора находится в актуальном состоянии.</w:t>
      </w:r>
    </w:p>
    <w:p w14:paraId="197ECFE0" w14:textId="77777777" w:rsidR="00722125"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p>
    <w:p w14:paraId="30F97574" w14:textId="77777777" w:rsidR="00722125" w:rsidRPr="008063DC" w:rsidRDefault="00722125" w:rsidP="00722125">
      <w:pPr>
        <w:shd w:val="clear" w:color="auto" w:fill="FFFFFF" w:themeFill="background1"/>
        <w:tabs>
          <w:tab w:val="left" w:pos="1012"/>
        </w:tabs>
        <w:spacing w:after="0" w:line="240" w:lineRule="auto"/>
        <w:ind w:firstLine="709"/>
        <w:jc w:val="center"/>
        <w:rPr>
          <w:rFonts w:ascii="Times New Roman" w:eastAsia="Times New Roman" w:hAnsi="Times New Roman" w:cs="Times New Roman"/>
          <w:i/>
          <w:sz w:val="28"/>
          <w:szCs w:val="28"/>
          <w:lang w:eastAsia="x-none"/>
        </w:rPr>
      </w:pPr>
      <w:r w:rsidRPr="008063DC">
        <w:rPr>
          <w:rFonts w:ascii="Times New Roman" w:eastAsia="Times New Roman" w:hAnsi="Times New Roman" w:cs="Times New Roman"/>
          <w:i/>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6D1BBC01" w14:textId="77777777" w:rsidR="00722125" w:rsidRPr="008063DC"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p>
    <w:p w14:paraId="4A664DDA" w14:textId="77777777" w:rsidR="007A757E" w:rsidRPr="00A03BFB" w:rsidRDefault="007A757E" w:rsidP="007A757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03BFB">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7F5FD1BC" w14:textId="51C57D49" w:rsidR="00722125" w:rsidRPr="008A48ED" w:rsidRDefault="007A757E" w:rsidP="007A757E">
      <w:pPr>
        <w:shd w:val="clear" w:color="auto" w:fill="FFFFFF" w:themeFill="background1"/>
        <w:tabs>
          <w:tab w:val="left" w:pos="540"/>
        </w:tabs>
        <w:spacing w:after="0" w:line="240" w:lineRule="auto"/>
        <w:ind w:firstLine="709"/>
        <w:jc w:val="both"/>
        <w:rPr>
          <w:rFonts w:ascii="Times New Roman" w:eastAsia="Times New Roman" w:hAnsi="Times New Roman" w:cs="Times New Roman"/>
          <w:sz w:val="28"/>
          <w:szCs w:val="28"/>
          <w:highlight w:val="yellow"/>
          <w:lang w:eastAsia="ru-RU"/>
        </w:rPr>
      </w:pPr>
      <w:r w:rsidRPr="00134AC1">
        <w:rPr>
          <w:rFonts w:ascii="Times New Roman" w:eastAsia="Times New Roman" w:hAnsi="Times New Roman" w:cs="Times New Roman"/>
          <w:sz w:val="28"/>
          <w:szCs w:val="28"/>
          <w:lang w:eastAsia="ru-RU"/>
        </w:rPr>
        <w:t>В течение 9 месяцев</w:t>
      </w:r>
      <w:r>
        <w:rPr>
          <w:rFonts w:ascii="Times New Roman" w:eastAsia="Times New Roman" w:hAnsi="Times New Roman" w:cs="Times New Roman"/>
          <w:sz w:val="28"/>
          <w:szCs w:val="28"/>
          <w:lang w:eastAsia="ru-RU"/>
        </w:rPr>
        <w:t xml:space="preserve"> 2022</w:t>
      </w:r>
      <w:r w:rsidRPr="00134AC1">
        <w:rPr>
          <w:rFonts w:ascii="Times New Roman" w:eastAsia="Times New Roman" w:hAnsi="Times New Roman" w:cs="Times New Roman"/>
          <w:sz w:val="28"/>
          <w:szCs w:val="28"/>
          <w:lang w:eastAsia="ru-RU"/>
        </w:rPr>
        <w:t xml:space="preserve"> года на Интернет–странице Управления размещено </w:t>
      </w:r>
      <w:r>
        <w:rPr>
          <w:rFonts w:ascii="Times New Roman" w:eastAsia="Times New Roman" w:hAnsi="Times New Roman" w:cs="Times New Roman"/>
          <w:sz w:val="28"/>
          <w:szCs w:val="28"/>
          <w:lang w:eastAsia="ru-RU"/>
        </w:rPr>
        <w:t>458</w:t>
      </w:r>
      <w:r w:rsidRPr="00134AC1">
        <w:rPr>
          <w:rFonts w:ascii="Times New Roman" w:eastAsia="Times New Roman" w:hAnsi="Times New Roman" w:cs="Times New Roman"/>
          <w:b/>
          <w:sz w:val="28"/>
          <w:szCs w:val="28"/>
          <w:lang w:eastAsia="ru-RU"/>
        </w:rPr>
        <w:t xml:space="preserve"> </w:t>
      </w:r>
      <w:r w:rsidRPr="00134AC1">
        <w:rPr>
          <w:rFonts w:ascii="Times New Roman" w:eastAsia="Times New Roman" w:hAnsi="Times New Roman" w:cs="Times New Roman"/>
          <w:sz w:val="28"/>
          <w:szCs w:val="28"/>
          <w:lang w:eastAsia="ru-RU"/>
        </w:rPr>
        <w:t>информационных сообщений.</w:t>
      </w:r>
    </w:p>
    <w:p w14:paraId="19FE0EB6" w14:textId="77777777" w:rsidR="00722125" w:rsidRPr="00A03BFB"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A03BFB">
        <w:rPr>
          <w:rFonts w:ascii="Times New Roman" w:eastAsia="Times New Roman" w:hAnsi="Times New Roman" w:cs="Times New Roman"/>
          <w:color w:val="000000" w:themeColor="text1"/>
          <w:sz w:val="28"/>
          <w:szCs w:val="28"/>
          <w:lang w:eastAsia="ru-RU"/>
        </w:rPr>
        <w:t>Руководством Управления проводится регулярный обмен информационными материалами с Прокуратурой Тверской области, Управлением ФСБ по Тверской области, проводятся регулярные встречи с представителями указанных органов.</w:t>
      </w:r>
    </w:p>
    <w:p w14:paraId="428727DF" w14:textId="77777777" w:rsidR="00722125" w:rsidRPr="008A48ED"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highlight w:val="yellow"/>
          <w:lang w:eastAsia="ru-RU"/>
        </w:rPr>
      </w:pPr>
    </w:p>
    <w:p w14:paraId="57378FE1" w14:textId="77777777" w:rsidR="007A757E" w:rsidRDefault="007A757E" w:rsidP="007A757E">
      <w:pPr>
        <w:shd w:val="clear" w:color="auto" w:fill="FFFFFF" w:themeFill="background1"/>
        <w:spacing w:after="0" w:line="240" w:lineRule="auto"/>
        <w:ind w:firstLine="709"/>
        <w:jc w:val="both"/>
        <w:rPr>
          <w:rFonts w:ascii="Times New Roman" w:eastAsia="Times New Roman" w:hAnsi="Times New Roman" w:cs="Times New Roman"/>
          <w:b/>
          <w:i/>
          <w:sz w:val="28"/>
          <w:szCs w:val="28"/>
          <w:lang w:eastAsia="ru-RU"/>
        </w:rPr>
      </w:pPr>
      <w:r w:rsidRPr="0032564E">
        <w:rPr>
          <w:rFonts w:ascii="Times New Roman" w:eastAsia="Times New Roman" w:hAnsi="Times New Roman" w:cs="Times New Roman"/>
          <w:b/>
          <w:i/>
          <w:sz w:val="28"/>
          <w:szCs w:val="28"/>
          <w:lang w:eastAsia="ru-RU"/>
        </w:rPr>
        <w:t>В течение 9 месяцев 2022</w:t>
      </w:r>
      <w:r w:rsidRPr="006531BF">
        <w:rPr>
          <w:rFonts w:ascii="Times New Roman" w:eastAsia="Times New Roman" w:hAnsi="Times New Roman" w:cs="Times New Roman"/>
          <w:b/>
          <w:i/>
          <w:sz w:val="28"/>
          <w:szCs w:val="28"/>
          <w:lang w:eastAsia="ru-RU"/>
        </w:rPr>
        <w:t xml:space="preserve"> года руководитель Управления А.Г. Ключников принял участие в следующих мероприятиях (наиболее значимые):</w:t>
      </w:r>
    </w:p>
    <w:p w14:paraId="09978A93" w14:textId="77777777" w:rsidR="007A757E" w:rsidRDefault="007A757E" w:rsidP="007A757E">
      <w:pPr>
        <w:shd w:val="clear" w:color="auto" w:fill="FFFFFF" w:themeFill="background1"/>
        <w:spacing w:after="0" w:line="240" w:lineRule="auto"/>
        <w:ind w:firstLine="709"/>
        <w:jc w:val="both"/>
        <w:rPr>
          <w:rStyle w:val="afff0"/>
          <w:rFonts w:ascii="Times New Roman" w:hAnsi="Times New Roman" w:cs="Times New Roman"/>
          <w:i w:val="0"/>
          <w:color w:val="auto"/>
          <w:sz w:val="28"/>
          <w:szCs w:val="28"/>
        </w:rPr>
      </w:pPr>
      <w:r w:rsidRPr="0031201B">
        <w:rPr>
          <w:rStyle w:val="afff0"/>
          <w:rFonts w:ascii="Times New Roman" w:hAnsi="Times New Roman" w:cs="Times New Roman"/>
          <w:i w:val="0"/>
          <w:color w:val="auto"/>
          <w:sz w:val="28"/>
          <w:szCs w:val="28"/>
        </w:rPr>
        <w:t xml:space="preserve">29.03.2022 принято участие в рабочей встрече с федеральным инспектором по Тверской области С.Н. Свитиным. </w:t>
      </w:r>
    </w:p>
    <w:p w14:paraId="15ABE918" w14:textId="77777777" w:rsidR="007A757E" w:rsidRPr="0031201B" w:rsidRDefault="007A757E" w:rsidP="007A757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1201B">
        <w:rPr>
          <w:rStyle w:val="afff0"/>
          <w:rFonts w:ascii="Times New Roman" w:hAnsi="Times New Roman" w:cs="Times New Roman"/>
          <w:i w:val="0"/>
          <w:color w:val="auto"/>
          <w:sz w:val="28"/>
          <w:szCs w:val="28"/>
        </w:rPr>
        <w:t>В ходе встречи, С.Н. Свитиным, от лица Полномочного представителя Президента Российской Федерации в Центральном федеральном округе И.О. Щёголева, было п</w:t>
      </w:r>
      <w:r>
        <w:rPr>
          <w:rStyle w:val="afff0"/>
          <w:rFonts w:ascii="Times New Roman" w:hAnsi="Times New Roman" w:cs="Times New Roman"/>
          <w:i w:val="0"/>
          <w:color w:val="auto"/>
          <w:sz w:val="28"/>
          <w:szCs w:val="28"/>
        </w:rPr>
        <w:t>ередано благодарственное письмо.</w:t>
      </w:r>
    </w:p>
    <w:p w14:paraId="7F1A0054" w14:textId="77777777" w:rsidR="007A757E" w:rsidRDefault="007A757E" w:rsidP="007A757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D146A">
        <w:rPr>
          <w:rFonts w:ascii="Times New Roman" w:eastAsia="Times New Roman" w:hAnsi="Times New Roman" w:cs="Times New Roman"/>
          <w:sz w:val="28"/>
          <w:szCs w:val="28"/>
          <w:lang w:eastAsia="ru-RU"/>
        </w:rPr>
        <w:t>18.04.2022 была осуществлена встреча с врио председателем Центрального района суда г. Твери Булыгиной Н.В. для достижения положительного результата при рассмотрении жалобы на постановление Мирового судьи с</w:t>
      </w:r>
      <w:r>
        <w:rPr>
          <w:rFonts w:ascii="Times New Roman" w:eastAsia="Times New Roman" w:hAnsi="Times New Roman" w:cs="Times New Roman"/>
          <w:sz w:val="28"/>
          <w:szCs w:val="28"/>
          <w:lang w:eastAsia="ru-RU"/>
        </w:rPr>
        <w:t>удебного участка</w:t>
      </w:r>
      <w:r w:rsidRPr="00FD14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w:t>
      </w:r>
      <w:r w:rsidRPr="00FD146A">
        <w:rPr>
          <w:rFonts w:ascii="Times New Roman" w:eastAsia="Times New Roman" w:hAnsi="Times New Roman" w:cs="Times New Roman"/>
          <w:sz w:val="28"/>
          <w:szCs w:val="28"/>
          <w:lang w:eastAsia="ru-RU"/>
        </w:rPr>
        <w:t xml:space="preserve"> 20.04.2021 в отношении ООО РИА «ТВ-Пилот». </w:t>
      </w:r>
    </w:p>
    <w:p w14:paraId="238B82B7" w14:textId="0645343D" w:rsidR="007A757E" w:rsidRPr="002D7855" w:rsidRDefault="007A757E" w:rsidP="007A757E">
      <w:pPr>
        <w:shd w:val="clear" w:color="auto" w:fill="FFFFFF" w:themeFill="background1"/>
        <w:spacing w:after="0" w:line="240" w:lineRule="auto"/>
        <w:ind w:firstLine="709"/>
        <w:jc w:val="both"/>
        <w:rPr>
          <w:rStyle w:val="afff0"/>
          <w:rFonts w:ascii="Times New Roman" w:hAnsi="Times New Roman" w:cs="Times New Roman"/>
          <w:i w:val="0"/>
          <w:color w:val="auto"/>
          <w:sz w:val="28"/>
          <w:szCs w:val="28"/>
        </w:rPr>
      </w:pPr>
      <w:r>
        <w:rPr>
          <w:rStyle w:val="afff0"/>
          <w:rFonts w:ascii="Times New Roman" w:hAnsi="Times New Roman" w:cs="Times New Roman"/>
          <w:i w:val="0"/>
          <w:color w:val="auto"/>
          <w:sz w:val="28"/>
          <w:szCs w:val="28"/>
        </w:rPr>
        <w:t>06.0</w:t>
      </w:r>
      <w:r w:rsidRPr="007A757E">
        <w:rPr>
          <w:rStyle w:val="afff0"/>
          <w:rFonts w:ascii="Times New Roman" w:hAnsi="Times New Roman" w:cs="Times New Roman"/>
          <w:i w:val="0"/>
          <w:color w:val="auto"/>
          <w:sz w:val="28"/>
          <w:szCs w:val="28"/>
        </w:rPr>
        <w:t>9</w:t>
      </w:r>
      <w:r>
        <w:rPr>
          <w:rStyle w:val="afff0"/>
          <w:rFonts w:ascii="Times New Roman" w:hAnsi="Times New Roman" w:cs="Times New Roman"/>
          <w:i w:val="0"/>
          <w:color w:val="auto"/>
          <w:sz w:val="28"/>
          <w:szCs w:val="28"/>
        </w:rPr>
        <w:t>.2022</w:t>
      </w:r>
      <w:r w:rsidRPr="002D7855">
        <w:rPr>
          <w:rStyle w:val="afff0"/>
          <w:rFonts w:ascii="Times New Roman" w:hAnsi="Times New Roman" w:cs="Times New Roman"/>
          <w:i w:val="0"/>
          <w:color w:val="auto"/>
          <w:sz w:val="28"/>
          <w:szCs w:val="28"/>
        </w:rPr>
        <w:t xml:space="preserve"> принято участие в приеме граждан в приемной Президента Российской.</w:t>
      </w:r>
    </w:p>
    <w:p w14:paraId="3A22650C" w14:textId="77777777" w:rsidR="007A757E" w:rsidRDefault="007A757E" w:rsidP="007A757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564E">
        <w:rPr>
          <w:rFonts w:ascii="Times New Roman" w:eastAsia="Times New Roman" w:hAnsi="Times New Roman" w:cs="Times New Roman"/>
          <w:sz w:val="28"/>
          <w:szCs w:val="28"/>
          <w:lang w:eastAsia="ru-RU"/>
        </w:rPr>
        <w:t>19.09.2022 состоялась встреча между руководителем Управления и первым заместителем руководителя Следственного Управления Следственного комитета Российской Федерации по Тверской области, в ходе которой обсуждался вопрос о важности возбуждения уголовного дела в отношении Важенкова А.В. по ч. 2 ст. 330.1 УК РФ.</w:t>
      </w:r>
    </w:p>
    <w:p w14:paraId="548B4A89" w14:textId="77777777" w:rsidR="007A757E" w:rsidRPr="0032564E" w:rsidRDefault="007A757E" w:rsidP="007A757E">
      <w:pPr>
        <w:shd w:val="clear" w:color="auto" w:fill="FFFFFF" w:themeFill="background1"/>
        <w:spacing w:after="0" w:line="240" w:lineRule="auto"/>
        <w:ind w:firstLine="709"/>
        <w:jc w:val="both"/>
        <w:rPr>
          <w:rFonts w:ascii="Times New Roman" w:eastAsia="Times New Roman" w:hAnsi="Times New Roman" w:cs="Times New Roman"/>
          <w:color w:val="1C1C1C"/>
          <w:sz w:val="28"/>
          <w:szCs w:val="28"/>
          <w:lang w:eastAsia="ru-RU"/>
        </w:rPr>
      </w:pPr>
      <w:r>
        <w:rPr>
          <w:rFonts w:ascii="Times New Roman" w:eastAsia="Times New Roman" w:hAnsi="Times New Roman" w:cs="Times New Roman"/>
          <w:color w:val="1C1C1C"/>
          <w:sz w:val="28"/>
          <w:szCs w:val="28"/>
          <w:lang w:eastAsia="ru-RU"/>
        </w:rPr>
        <w:t>29.09.2022 состоялось</w:t>
      </w:r>
      <w:r w:rsidRPr="0032564E">
        <w:rPr>
          <w:rFonts w:ascii="Times New Roman" w:eastAsia="Times New Roman" w:hAnsi="Times New Roman" w:cs="Times New Roman"/>
          <w:color w:val="1C1C1C"/>
          <w:sz w:val="28"/>
          <w:szCs w:val="28"/>
          <w:lang w:eastAsia="ru-RU"/>
        </w:rPr>
        <w:t xml:space="preserve"> очередное заседание Комиссии по информационной безопасности Правительства Тверской области. </w:t>
      </w:r>
    </w:p>
    <w:p w14:paraId="7EB7470D" w14:textId="77777777" w:rsidR="007A757E" w:rsidRDefault="007A757E" w:rsidP="007A757E">
      <w:pPr>
        <w:shd w:val="clear" w:color="auto" w:fill="FFFFFF" w:themeFill="background1"/>
        <w:spacing w:after="0" w:line="240" w:lineRule="auto"/>
        <w:ind w:firstLine="709"/>
        <w:jc w:val="both"/>
        <w:rPr>
          <w:rFonts w:ascii="Times New Roman" w:eastAsia="Times New Roman" w:hAnsi="Times New Roman" w:cs="Times New Roman"/>
          <w:color w:val="1C1C1C"/>
          <w:sz w:val="28"/>
          <w:szCs w:val="28"/>
          <w:lang w:eastAsia="ru-RU"/>
        </w:rPr>
      </w:pPr>
      <w:r>
        <w:rPr>
          <w:rFonts w:ascii="Times New Roman" w:eastAsia="Times New Roman" w:hAnsi="Times New Roman" w:cs="Times New Roman"/>
          <w:color w:val="1C1C1C"/>
          <w:sz w:val="28"/>
          <w:szCs w:val="28"/>
          <w:lang w:eastAsia="ru-RU"/>
        </w:rPr>
        <w:t xml:space="preserve">На заседании </w:t>
      </w:r>
      <w:r w:rsidRPr="0032564E">
        <w:rPr>
          <w:rFonts w:ascii="Times New Roman" w:eastAsia="Times New Roman" w:hAnsi="Times New Roman" w:cs="Times New Roman"/>
          <w:color w:val="1C1C1C"/>
          <w:sz w:val="28"/>
          <w:szCs w:val="28"/>
          <w:lang w:eastAsia="ru-RU"/>
        </w:rPr>
        <w:t xml:space="preserve">Ключников А.Г. </w:t>
      </w:r>
      <w:r>
        <w:rPr>
          <w:rFonts w:ascii="Times New Roman" w:eastAsia="Times New Roman" w:hAnsi="Times New Roman" w:cs="Times New Roman"/>
          <w:color w:val="1C1C1C"/>
          <w:sz w:val="28"/>
          <w:szCs w:val="28"/>
          <w:lang w:eastAsia="ru-RU"/>
        </w:rPr>
        <w:t xml:space="preserve">выступил </w:t>
      </w:r>
      <w:r w:rsidRPr="0032564E">
        <w:rPr>
          <w:rFonts w:ascii="Times New Roman" w:eastAsia="Times New Roman" w:hAnsi="Times New Roman" w:cs="Times New Roman"/>
          <w:color w:val="1C1C1C"/>
          <w:sz w:val="28"/>
          <w:szCs w:val="28"/>
          <w:lang w:eastAsia="ru-RU"/>
        </w:rPr>
        <w:t>с докладом на тему: «Выполнение требований законодательства о персональных данных исполнительными органами государственной власти Тверской области и органами местного самоуправления муниципальных образований Тверской области».</w:t>
      </w:r>
    </w:p>
    <w:p w14:paraId="582DC365" w14:textId="77777777" w:rsidR="007A757E" w:rsidRDefault="007A757E" w:rsidP="007A757E">
      <w:pPr>
        <w:shd w:val="clear" w:color="auto" w:fill="FFFFFF" w:themeFill="background1"/>
        <w:spacing w:after="0" w:line="240" w:lineRule="auto"/>
        <w:ind w:firstLine="709"/>
        <w:jc w:val="both"/>
        <w:rPr>
          <w:rFonts w:ascii="Times New Roman" w:eastAsia="Times New Roman" w:hAnsi="Times New Roman" w:cs="Times New Roman"/>
          <w:color w:val="1C1C1C"/>
          <w:sz w:val="28"/>
          <w:szCs w:val="28"/>
          <w:lang w:eastAsia="ru-RU"/>
        </w:rPr>
      </w:pPr>
    </w:p>
    <w:p w14:paraId="6EADD554" w14:textId="77777777" w:rsidR="007A757E" w:rsidRPr="00A575B5" w:rsidRDefault="007A757E" w:rsidP="007A757E">
      <w:pPr>
        <w:shd w:val="clear" w:color="auto" w:fill="FFFFFF" w:themeFill="background1"/>
        <w:spacing w:after="0" w:line="240" w:lineRule="auto"/>
        <w:ind w:firstLine="709"/>
        <w:jc w:val="both"/>
        <w:rPr>
          <w:rFonts w:ascii="Times New Roman" w:eastAsia="Times New Roman" w:hAnsi="Times New Roman" w:cs="Times New Roman"/>
          <w:b/>
          <w:i/>
          <w:sz w:val="28"/>
          <w:szCs w:val="28"/>
          <w:lang w:eastAsia="ru-RU"/>
        </w:rPr>
      </w:pPr>
      <w:r w:rsidRPr="0032564E">
        <w:rPr>
          <w:rFonts w:ascii="Times New Roman" w:eastAsia="Times New Roman" w:hAnsi="Times New Roman" w:cs="Times New Roman"/>
          <w:b/>
          <w:i/>
          <w:sz w:val="28"/>
          <w:szCs w:val="28"/>
          <w:lang w:eastAsia="ru-RU"/>
        </w:rPr>
        <w:t>В течение 9 месяцев</w:t>
      </w:r>
      <w:r>
        <w:rPr>
          <w:rFonts w:ascii="Times New Roman" w:eastAsia="Times New Roman" w:hAnsi="Times New Roman" w:cs="Times New Roman"/>
          <w:b/>
          <w:i/>
          <w:sz w:val="28"/>
          <w:szCs w:val="28"/>
          <w:lang w:eastAsia="ru-RU"/>
        </w:rPr>
        <w:t xml:space="preserve"> 2022</w:t>
      </w:r>
      <w:r w:rsidRPr="00A575B5">
        <w:rPr>
          <w:rFonts w:ascii="Times New Roman" w:eastAsia="Times New Roman" w:hAnsi="Times New Roman" w:cs="Times New Roman"/>
          <w:b/>
          <w:i/>
          <w:sz w:val="28"/>
          <w:szCs w:val="28"/>
          <w:lang w:eastAsia="ru-RU"/>
        </w:rPr>
        <w:t xml:space="preserve"> года заместитель руководителя Управления </w:t>
      </w:r>
      <w:r w:rsidRPr="00A575B5">
        <w:rPr>
          <w:rFonts w:ascii="Times New Roman" w:eastAsia="Times New Roman" w:hAnsi="Times New Roman" w:cs="Times New Roman"/>
          <w:b/>
          <w:i/>
          <w:sz w:val="28"/>
          <w:szCs w:val="28"/>
          <w:lang w:eastAsia="ru-RU"/>
        </w:rPr>
        <w:br/>
      </w:r>
      <w:r w:rsidRPr="00374B56">
        <w:rPr>
          <w:rFonts w:ascii="Times New Roman" w:eastAsia="Times New Roman" w:hAnsi="Times New Roman" w:cs="Times New Roman"/>
          <w:b/>
          <w:i/>
          <w:sz w:val="28"/>
          <w:szCs w:val="28"/>
          <w:lang w:eastAsia="ru-RU"/>
        </w:rPr>
        <w:t>Р. М. Козлов</w:t>
      </w:r>
      <w:r w:rsidRPr="00A575B5">
        <w:rPr>
          <w:rFonts w:ascii="Times New Roman" w:eastAsia="Times New Roman" w:hAnsi="Times New Roman" w:cs="Times New Roman"/>
          <w:b/>
          <w:i/>
          <w:sz w:val="28"/>
          <w:szCs w:val="28"/>
          <w:lang w:eastAsia="ru-RU"/>
        </w:rPr>
        <w:t xml:space="preserve"> принял участие в следующих мероприятиях (наиболее значимые):</w:t>
      </w:r>
    </w:p>
    <w:p w14:paraId="1DDDD6FA" w14:textId="77777777" w:rsidR="007A757E" w:rsidRDefault="007A757E" w:rsidP="007A757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1201B">
        <w:rPr>
          <w:rFonts w:ascii="Times New Roman" w:eastAsia="Times New Roman" w:hAnsi="Times New Roman" w:cs="Times New Roman"/>
          <w:sz w:val="28"/>
          <w:szCs w:val="28"/>
          <w:lang w:eastAsia="ru-RU"/>
        </w:rPr>
        <w:t>11.03.2022 принято участие в мероприятии «Деловой завтрак «Развитие сетей связи в Тверской области» в Центре поддержки предпринимательства «Мой Бизнес».</w:t>
      </w:r>
      <w:r w:rsidRPr="007E3869">
        <w:rPr>
          <w:rFonts w:ascii="Times New Roman" w:eastAsia="Times New Roman" w:hAnsi="Times New Roman" w:cs="Times New Roman"/>
          <w:sz w:val="28"/>
          <w:szCs w:val="28"/>
          <w:lang w:eastAsia="ru-RU"/>
        </w:rPr>
        <w:t xml:space="preserve"> </w:t>
      </w:r>
    </w:p>
    <w:p w14:paraId="628CF807" w14:textId="77777777" w:rsidR="007A757E" w:rsidRPr="007E3869" w:rsidRDefault="007A757E" w:rsidP="007A757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23.05.2022 </w:t>
      </w:r>
      <w:r w:rsidRPr="00FD146A">
        <w:rPr>
          <w:rFonts w:ascii="Times New Roman" w:eastAsia="Times New Roman" w:hAnsi="Times New Roman" w:cs="Times New Roman"/>
          <w:sz w:val="28"/>
          <w:szCs w:val="28"/>
          <w:lang w:eastAsia="ru-RU"/>
        </w:rPr>
        <w:t>была осуществлена встреча</w:t>
      </w:r>
      <w:r>
        <w:rPr>
          <w:rFonts w:ascii="Times New Roman" w:eastAsia="Times New Roman" w:hAnsi="Times New Roman" w:cs="Times New Roman"/>
          <w:sz w:val="28"/>
          <w:szCs w:val="28"/>
          <w:lang w:eastAsia="ru-RU"/>
        </w:rPr>
        <w:t xml:space="preserve"> с заместителем председателя Калининского районного суда Тверской области для успешного решения в суде, а также 25.05.2022 была проведена встреча с главным федеральным инспектором по Тверской области аппарата полномочного представителя Президента Российской Федерации в Центральном Федеральном Округе Жуковым И.А. </w:t>
      </w:r>
    </w:p>
    <w:p w14:paraId="5514221F" w14:textId="77777777" w:rsidR="007A757E" w:rsidRDefault="007A757E" w:rsidP="007A757E">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lang w:eastAsia="ru-RU"/>
        </w:rPr>
      </w:pPr>
      <w:r>
        <w:rPr>
          <w:rFonts w:ascii="Times New Roman" w:eastAsia="Times New Roman" w:hAnsi="Times New Roman" w:cs="Times New Roman"/>
          <w:color w:val="1C1C1C"/>
          <w:sz w:val="28"/>
          <w:szCs w:val="24"/>
          <w:lang w:eastAsia="ru-RU"/>
        </w:rPr>
        <w:t>30.06.2022</w:t>
      </w:r>
      <w:r w:rsidRPr="00A575B5">
        <w:rPr>
          <w:rFonts w:ascii="Times New Roman" w:eastAsia="Times New Roman" w:hAnsi="Times New Roman" w:cs="Times New Roman"/>
          <w:color w:val="1C1C1C"/>
          <w:sz w:val="28"/>
          <w:szCs w:val="24"/>
          <w:lang w:eastAsia="ru-RU"/>
        </w:rPr>
        <w:t xml:space="preserve"> </w:t>
      </w:r>
      <w:r>
        <w:rPr>
          <w:rFonts w:ascii="Times New Roman" w:eastAsia="Times New Roman" w:hAnsi="Times New Roman" w:cs="Times New Roman"/>
          <w:color w:val="1C1C1C"/>
          <w:sz w:val="28"/>
          <w:szCs w:val="24"/>
          <w:lang w:eastAsia="ru-RU"/>
        </w:rPr>
        <w:t>принято участие в</w:t>
      </w:r>
      <w:r w:rsidRPr="00A575B5">
        <w:rPr>
          <w:rFonts w:ascii="Times New Roman" w:eastAsia="Times New Roman" w:hAnsi="Times New Roman" w:cs="Times New Roman"/>
          <w:color w:val="1C1C1C"/>
          <w:sz w:val="28"/>
          <w:szCs w:val="24"/>
          <w:lang w:eastAsia="ru-RU"/>
        </w:rPr>
        <w:t xml:space="preserve"> заседани</w:t>
      </w:r>
      <w:r>
        <w:rPr>
          <w:rFonts w:ascii="Times New Roman" w:eastAsia="Times New Roman" w:hAnsi="Times New Roman" w:cs="Times New Roman"/>
          <w:color w:val="1C1C1C"/>
          <w:sz w:val="28"/>
          <w:szCs w:val="24"/>
          <w:lang w:eastAsia="ru-RU"/>
        </w:rPr>
        <w:t>и</w:t>
      </w:r>
      <w:r w:rsidRPr="00A575B5">
        <w:rPr>
          <w:rFonts w:ascii="Times New Roman" w:eastAsia="Times New Roman" w:hAnsi="Times New Roman" w:cs="Times New Roman"/>
          <w:color w:val="1C1C1C"/>
          <w:sz w:val="28"/>
          <w:szCs w:val="24"/>
          <w:lang w:eastAsia="ru-RU"/>
        </w:rPr>
        <w:t xml:space="preserve"> межведомственной рабочей группы по обеспечению законности </w:t>
      </w:r>
      <w:r>
        <w:rPr>
          <w:rFonts w:ascii="Times New Roman" w:eastAsia="Times New Roman" w:hAnsi="Times New Roman" w:cs="Times New Roman"/>
          <w:color w:val="1C1C1C"/>
          <w:sz w:val="28"/>
          <w:szCs w:val="24"/>
          <w:lang w:eastAsia="ru-RU"/>
        </w:rPr>
        <w:t>в складывающихся социально-экономических условиях.</w:t>
      </w:r>
    </w:p>
    <w:p w14:paraId="008E5442" w14:textId="7ADFAE75" w:rsidR="007A757E" w:rsidRPr="00A03BFB" w:rsidRDefault="000B005B" w:rsidP="007A757E">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highlight w:val="yellow"/>
          <w:lang w:eastAsia="ru-RU"/>
        </w:rPr>
      </w:pPr>
      <w:r w:rsidRPr="000B005B">
        <w:rPr>
          <w:rFonts w:ascii="Times New Roman" w:eastAsia="Times New Roman" w:hAnsi="Times New Roman" w:cs="Times New Roman"/>
          <w:color w:val="1C1C1C"/>
          <w:sz w:val="28"/>
          <w:szCs w:val="24"/>
          <w:lang w:eastAsia="ru-RU"/>
        </w:rPr>
        <w:t>08</w:t>
      </w:r>
      <w:r w:rsidR="007A757E" w:rsidRPr="000B005B">
        <w:rPr>
          <w:rFonts w:ascii="Times New Roman" w:eastAsia="Times New Roman" w:hAnsi="Times New Roman" w:cs="Times New Roman"/>
          <w:color w:val="1C1C1C"/>
          <w:sz w:val="28"/>
          <w:szCs w:val="24"/>
          <w:lang w:eastAsia="ru-RU"/>
        </w:rPr>
        <w:t>.09.2022</w:t>
      </w:r>
      <w:r w:rsidR="007A757E" w:rsidRPr="00281FE8">
        <w:rPr>
          <w:rFonts w:ascii="Times New Roman" w:eastAsia="Times New Roman" w:hAnsi="Times New Roman" w:cs="Times New Roman"/>
          <w:color w:val="1C1C1C"/>
          <w:sz w:val="28"/>
          <w:szCs w:val="24"/>
          <w:lang w:eastAsia="ru-RU"/>
        </w:rPr>
        <w:t xml:space="preserve"> </w:t>
      </w:r>
      <w:r w:rsidR="007A757E">
        <w:rPr>
          <w:rFonts w:ascii="Times New Roman" w:eastAsia="Times New Roman" w:hAnsi="Times New Roman" w:cs="Times New Roman"/>
          <w:color w:val="1C1C1C"/>
          <w:sz w:val="28"/>
          <w:szCs w:val="24"/>
          <w:lang w:eastAsia="ru-RU"/>
        </w:rPr>
        <w:t>принято участие</w:t>
      </w:r>
      <w:r w:rsidR="007A757E" w:rsidRPr="00281FE8">
        <w:rPr>
          <w:rFonts w:ascii="Times New Roman" w:eastAsia="Times New Roman" w:hAnsi="Times New Roman" w:cs="Times New Roman"/>
          <w:color w:val="1C1C1C"/>
          <w:sz w:val="28"/>
          <w:szCs w:val="24"/>
          <w:lang w:eastAsia="ru-RU"/>
        </w:rPr>
        <w:t xml:space="preserve"> в заседании межведомственной рабочей группы по противодействию терроризму, экстремистской деятельности и нарушениям миграционного законодательства на платформе Прокуратуры Тверской области.</w:t>
      </w:r>
    </w:p>
    <w:p w14:paraId="1AF07849" w14:textId="77777777" w:rsidR="007A757E" w:rsidRPr="008A48ED" w:rsidRDefault="007A757E" w:rsidP="00722125">
      <w:pPr>
        <w:shd w:val="clear" w:color="auto" w:fill="FFFFFF" w:themeFill="background1"/>
        <w:spacing w:after="0" w:line="240" w:lineRule="auto"/>
        <w:ind w:firstLine="709"/>
        <w:jc w:val="both"/>
        <w:rPr>
          <w:rFonts w:ascii="Times New Roman" w:eastAsia="Times New Roman" w:hAnsi="Times New Roman" w:cs="Times New Roman"/>
          <w:sz w:val="28"/>
          <w:szCs w:val="28"/>
          <w:highlight w:val="yellow"/>
          <w:lang w:eastAsia="ru-RU"/>
        </w:rPr>
      </w:pPr>
    </w:p>
    <w:p w14:paraId="3A689158" w14:textId="77777777" w:rsidR="00722125" w:rsidRPr="00236D5C"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36D5C">
        <w:rPr>
          <w:rFonts w:ascii="Times New Roman" w:eastAsia="Times New Roman" w:hAnsi="Times New Roman" w:cs="Times New Roman"/>
          <w:bCs/>
          <w:i/>
          <w:color w:val="000000"/>
          <w:sz w:val="28"/>
          <w:szCs w:val="28"/>
          <w:lang w:eastAsia="ru-RU"/>
        </w:rPr>
        <w:t>5.20.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589CA593" w14:textId="77777777" w:rsidR="00722125" w:rsidRPr="00A03BF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4C79B8EE" w14:textId="77777777" w:rsidR="00374B56" w:rsidRPr="00281FE8" w:rsidRDefault="00374B56" w:rsidP="00374B56">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281FE8">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74B84E6F" w14:textId="77777777" w:rsidR="00374B56" w:rsidRPr="00281FE8" w:rsidRDefault="00374B56" w:rsidP="00374B56">
      <w:pPr>
        <w:spacing w:after="0" w:line="240" w:lineRule="auto"/>
        <w:ind w:firstLine="709"/>
        <w:jc w:val="both"/>
        <w:rPr>
          <w:rFonts w:ascii="Times New Roman" w:eastAsia="Times New Roman" w:hAnsi="Times New Roman" w:cs="Times New Roman"/>
          <w:sz w:val="28"/>
          <w:szCs w:val="28"/>
          <w:lang w:eastAsia="ru-RU"/>
        </w:rPr>
      </w:pPr>
      <w:r w:rsidRPr="00281FE8">
        <w:rPr>
          <w:rFonts w:ascii="Times New Roman" w:eastAsia="Times New Roman" w:hAnsi="Times New Roman" w:cs="Times New Roman"/>
          <w:bCs/>
          <w:color w:val="000000"/>
          <w:sz w:val="28"/>
          <w:szCs w:val="28"/>
          <w:lang w:eastAsia="ru-RU"/>
        </w:rPr>
        <w:t>Прием граждан и обеспечение своевременного и полного рассмотрения устных и письменных обращений граждан, принятия по ним решений и направления заявителям ответов</w:t>
      </w:r>
      <w:r w:rsidRPr="00281FE8">
        <w:rPr>
          <w:rFonts w:ascii="Times New Roman" w:eastAsia="Times New Roman" w:hAnsi="Times New Roman" w:cs="Times New Roman"/>
          <w:sz w:val="28"/>
          <w:szCs w:val="28"/>
          <w:lang w:eastAsia="ru-RU"/>
        </w:rPr>
        <w:t xml:space="preserve"> в Управлении организовано и ведется в соответствии с Федеральным законом «О порядке рассмотрения обращений граждан Российской Федерации» от 02.05.2006 № 59-ФЗ.</w:t>
      </w:r>
    </w:p>
    <w:p w14:paraId="5DA5FF91" w14:textId="77777777" w:rsidR="00374B56" w:rsidRPr="00A53C6B" w:rsidRDefault="00374B56" w:rsidP="00374B5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53C6B">
        <w:rPr>
          <w:rFonts w:ascii="Times New Roman" w:eastAsia="Calibri" w:hAnsi="Times New Roman" w:cs="Times New Roman"/>
          <w:sz w:val="28"/>
          <w:szCs w:val="28"/>
        </w:rPr>
        <w:t>В течение 9 месяцев</w:t>
      </w:r>
      <w:r>
        <w:rPr>
          <w:rFonts w:ascii="Times New Roman" w:eastAsia="Calibri" w:hAnsi="Times New Roman" w:cs="Times New Roman"/>
          <w:sz w:val="28"/>
          <w:szCs w:val="28"/>
        </w:rPr>
        <w:t xml:space="preserve"> 2022</w:t>
      </w:r>
      <w:r w:rsidRPr="00A53C6B">
        <w:rPr>
          <w:rFonts w:ascii="Times New Roman" w:eastAsia="Calibri" w:hAnsi="Times New Roman" w:cs="Times New Roman"/>
          <w:sz w:val="28"/>
          <w:szCs w:val="28"/>
        </w:rPr>
        <w:t xml:space="preserve"> года в Управление поступило </w:t>
      </w:r>
      <w:r w:rsidRPr="00E419E7">
        <w:rPr>
          <w:rFonts w:ascii="Times New Roman" w:eastAsia="Calibri" w:hAnsi="Times New Roman" w:cs="Times New Roman"/>
          <w:sz w:val="28"/>
          <w:szCs w:val="28"/>
        </w:rPr>
        <w:t>1183</w:t>
      </w:r>
      <w:r w:rsidRPr="00A53C6B">
        <w:rPr>
          <w:rFonts w:ascii="Times New Roman" w:eastAsia="Calibri" w:hAnsi="Times New Roman" w:cs="Times New Roman"/>
          <w:b/>
          <w:sz w:val="28"/>
          <w:szCs w:val="28"/>
        </w:rPr>
        <w:t xml:space="preserve"> </w:t>
      </w:r>
      <w:r w:rsidRPr="00A53C6B">
        <w:rPr>
          <w:rFonts w:ascii="Times New Roman" w:eastAsia="Calibri" w:hAnsi="Times New Roman" w:cs="Times New Roman"/>
          <w:sz w:val="28"/>
          <w:szCs w:val="28"/>
        </w:rPr>
        <w:t xml:space="preserve">обращения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с невыполнением требований законодательства Российской Федерации. Из них </w:t>
      </w:r>
      <w:r>
        <w:rPr>
          <w:rFonts w:ascii="Times New Roman" w:eastAsia="Calibri" w:hAnsi="Times New Roman" w:cs="Times New Roman"/>
          <w:sz w:val="28"/>
          <w:szCs w:val="28"/>
        </w:rPr>
        <w:t>1158</w:t>
      </w:r>
      <w:r w:rsidRPr="00A53C6B">
        <w:rPr>
          <w:rFonts w:ascii="Times New Roman" w:eastAsia="Calibri" w:hAnsi="Times New Roman" w:cs="Times New Roman"/>
          <w:sz w:val="28"/>
          <w:szCs w:val="28"/>
        </w:rPr>
        <w:t xml:space="preserve"> обращение рассмотрено в установленные законом сроки. </w:t>
      </w:r>
      <w:r w:rsidRPr="00A53C6B">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444A58A2" w14:textId="77777777" w:rsidR="00374B56" w:rsidRDefault="00374B56" w:rsidP="00374B5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53C6B">
        <w:rPr>
          <w:rFonts w:ascii="Times New Roman" w:eastAsia="Times New Roman" w:hAnsi="Times New Roman" w:cs="Times New Roman"/>
          <w:sz w:val="28"/>
          <w:szCs w:val="28"/>
          <w:lang w:eastAsia="ru-RU"/>
        </w:rPr>
        <w:t>Динамика поступления обращений граждан и юридиче</w:t>
      </w:r>
      <w:r>
        <w:rPr>
          <w:rFonts w:ascii="Times New Roman" w:eastAsia="Times New Roman" w:hAnsi="Times New Roman" w:cs="Times New Roman"/>
          <w:sz w:val="28"/>
          <w:szCs w:val="28"/>
          <w:lang w:eastAsia="ru-RU"/>
        </w:rPr>
        <w:t>ских лиц в отчетном периоде 2022</w:t>
      </w:r>
      <w:r w:rsidRPr="00A53C6B">
        <w:rPr>
          <w:rFonts w:ascii="Times New Roman" w:eastAsia="Times New Roman" w:hAnsi="Times New Roman" w:cs="Times New Roman"/>
          <w:sz w:val="28"/>
          <w:szCs w:val="28"/>
          <w:lang w:eastAsia="ru-RU"/>
        </w:rPr>
        <w:t xml:space="preserve"> года в сравнении с 9 месяцами</w:t>
      </w:r>
      <w:r>
        <w:rPr>
          <w:rFonts w:ascii="Times New Roman" w:eastAsia="Times New Roman" w:hAnsi="Times New Roman" w:cs="Times New Roman"/>
          <w:sz w:val="28"/>
          <w:szCs w:val="28"/>
          <w:lang w:eastAsia="ru-RU"/>
        </w:rPr>
        <w:t xml:space="preserve"> 2021</w:t>
      </w:r>
      <w:r w:rsidRPr="00A53C6B">
        <w:rPr>
          <w:rFonts w:ascii="Times New Roman" w:eastAsia="Times New Roman" w:hAnsi="Times New Roman" w:cs="Times New Roman"/>
          <w:sz w:val="28"/>
          <w:szCs w:val="28"/>
          <w:lang w:eastAsia="ru-RU"/>
        </w:rPr>
        <w:t xml:space="preserve"> года показана на диаграмме 13.</w:t>
      </w:r>
    </w:p>
    <w:p w14:paraId="73371B76" w14:textId="77777777" w:rsidR="00374B56" w:rsidRPr="00A53C6B" w:rsidRDefault="00374B56" w:rsidP="00374B5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24256B31" w14:textId="77777777" w:rsidR="00374B56" w:rsidRPr="00A53C6B" w:rsidRDefault="00374B56" w:rsidP="00374B56">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A53C6B">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4A8DEAE0" wp14:editId="4178766E">
            <wp:simplePos x="0" y="0"/>
            <wp:positionH relativeFrom="column">
              <wp:posOffset>651510</wp:posOffset>
            </wp:positionH>
            <wp:positionV relativeFrom="paragraph">
              <wp:posOffset>156210</wp:posOffset>
            </wp:positionV>
            <wp:extent cx="5486400" cy="2133600"/>
            <wp:effectExtent l="0" t="0" r="19050" b="1905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A53C6B">
        <w:rPr>
          <w:rFonts w:ascii="Times New Roman" w:eastAsia="Times New Roman" w:hAnsi="Times New Roman" w:cs="Times New Roman"/>
          <w:sz w:val="28"/>
          <w:szCs w:val="28"/>
          <w:lang w:eastAsia="ru-RU"/>
        </w:rPr>
        <w:t>Диаграмма 13</w:t>
      </w:r>
    </w:p>
    <w:p w14:paraId="6E7B84B7" w14:textId="77777777" w:rsidR="00265FC5" w:rsidRDefault="00265FC5" w:rsidP="00C24B39">
      <w:pPr>
        <w:spacing w:after="0" w:line="240" w:lineRule="auto"/>
        <w:ind w:firstLine="709"/>
        <w:contextualSpacing/>
        <w:jc w:val="center"/>
        <w:rPr>
          <w:rFonts w:ascii="Times New Roman" w:eastAsia="Times New Roman" w:hAnsi="Times New Roman" w:cs="Times New Roman"/>
          <w:bCs/>
          <w:i/>
          <w:sz w:val="28"/>
          <w:szCs w:val="24"/>
          <w:highlight w:val="yellow"/>
          <w:lang w:eastAsia="ru-RU"/>
        </w:rPr>
      </w:pPr>
    </w:p>
    <w:p w14:paraId="762266F4" w14:textId="77777777" w:rsidR="004266C2" w:rsidRPr="008C33A5" w:rsidRDefault="004266C2" w:rsidP="004266C2">
      <w:pPr>
        <w:spacing w:after="0" w:line="240" w:lineRule="auto"/>
        <w:ind w:firstLine="709"/>
        <w:contextualSpacing/>
        <w:jc w:val="center"/>
        <w:rPr>
          <w:rFonts w:ascii="Times New Roman" w:eastAsia="Calibri" w:hAnsi="Times New Roman" w:cs="Times New Roman"/>
          <w:color w:val="000000" w:themeColor="text1"/>
          <w:sz w:val="32"/>
          <w:szCs w:val="28"/>
        </w:rPr>
      </w:pPr>
      <w:r w:rsidRPr="008C33A5">
        <w:rPr>
          <w:rFonts w:ascii="Times New Roman" w:eastAsia="Times New Roman" w:hAnsi="Times New Roman" w:cs="Times New Roman"/>
          <w:bCs/>
          <w:i/>
          <w:sz w:val="28"/>
          <w:szCs w:val="24"/>
          <w:lang w:eastAsia="ru-RU"/>
        </w:rPr>
        <w:t>5.21. Организация взаимодействия Управления Роскомнадзора по Тверской области с органами прокуратуры, правоохранительными органами и судами</w:t>
      </w:r>
    </w:p>
    <w:p w14:paraId="20D4A1C4" w14:textId="77777777" w:rsidR="004266C2" w:rsidRPr="008C33A5" w:rsidRDefault="004266C2" w:rsidP="004266C2">
      <w:pPr>
        <w:spacing w:after="0" w:line="240" w:lineRule="auto"/>
        <w:ind w:firstLine="709"/>
        <w:contextualSpacing/>
        <w:jc w:val="both"/>
        <w:rPr>
          <w:rFonts w:ascii="Times New Roman" w:eastAsia="Calibri" w:hAnsi="Times New Roman" w:cs="Times New Roman"/>
          <w:color w:val="000000" w:themeColor="text1"/>
          <w:sz w:val="28"/>
          <w:szCs w:val="28"/>
        </w:rPr>
      </w:pPr>
    </w:p>
    <w:p w14:paraId="184EB11A" w14:textId="77777777" w:rsidR="004266C2" w:rsidRDefault="004266C2" w:rsidP="004266C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Управлением Роскомнадзора по Тверской области постоянно проводится работа по наполнению Единого реестра запрещенных сайтов.</w:t>
      </w:r>
    </w:p>
    <w:p w14:paraId="1DECDE35" w14:textId="77777777" w:rsidR="004266C2" w:rsidRDefault="004266C2" w:rsidP="004266C2">
      <w:pPr>
        <w:spacing w:after="0" w:line="240" w:lineRule="auto"/>
        <w:ind w:firstLine="709"/>
        <w:contextualSpacing/>
        <w:jc w:val="both"/>
        <w:rPr>
          <w:rFonts w:ascii="Times New Roman" w:eastAsia="Calibri" w:hAnsi="Times New Roman" w:cs="Times New Roman"/>
          <w:color w:val="000000" w:themeColor="text1"/>
          <w:sz w:val="28"/>
          <w:szCs w:val="28"/>
        </w:rPr>
      </w:pPr>
      <w:r>
        <w:rPr>
          <w:noProof/>
          <w:lang w:eastAsia="ru-RU"/>
        </w:rPr>
        <w:drawing>
          <wp:anchor distT="0" distB="0" distL="114300" distR="114300" simplePos="0" relativeHeight="251665408" behindDoc="0" locked="0" layoutInCell="1" allowOverlap="1" wp14:anchorId="6DC36D8B" wp14:editId="7D4E709E">
            <wp:simplePos x="0" y="0"/>
            <wp:positionH relativeFrom="page">
              <wp:posOffset>455930</wp:posOffset>
            </wp:positionH>
            <wp:positionV relativeFrom="paragraph">
              <wp:posOffset>81280</wp:posOffset>
            </wp:positionV>
            <wp:extent cx="6800850" cy="5191125"/>
            <wp:effectExtent l="0" t="0" r="0" b="0"/>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23154DBB" w14:textId="77777777" w:rsidR="004266C2" w:rsidRDefault="004266C2" w:rsidP="004266C2">
      <w:pPr>
        <w:spacing w:after="0" w:line="240" w:lineRule="auto"/>
        <w:ind w:firstLine="709"/>
        <w:contextualSpacing/>
        <w:jc w:val="both"/>
        <w:rPr>
          <w:rFonts w:ascii="Times New Roman" w:eastAsia="Calibri" w:hAnsi="Times New Roman" w:cs="Times New Roman"/>
          <w:color w:val="000000" w:themeColor="text1"/>
          <w:sz w:val="28"/>
          <w:szCs w:val="28"/>
        </w:rPr>
      </w:pPr>
    </w:p>
    <w:p w14:paraId="0353B470" w14:textId="77777777" w:rsidR="004266C2" w:rsidRDefault="004266C2" w:rsidP="004266C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 основании поступивших судебных решений, в том числе решений, поступивших по системе электронного взаимодействия с судами, в Реестр за 9 месяцев 2022 года Управлением внесено 439 судебных решения.</w:t>
      </w:r>
    </w:p>
    <w:p w14:paraId="3D3DD453" w14:textId="77777777" w:rsidR="004266C2" w:rsidRDefault="004266C2" w:rsidP="004266C2">
      <w:pPr>
        <w:spacing w:after="0" w:line="240" w:lineRule="auto"/>
        <w:contextualSpacing/>
        <w:jc w:val="both"/>
        <w:rPr>
          <w:rFonts w:ascii="Times New Roman" w:eastAsiaTheme="minorEastAsia" w:hAnsi="Times New Roman" w:cs="Times New Roman"/>
          <w:sz w:val="28"/>
          <w:szCs w:val="28"/>
          <w:lang w:eastAsia="ru-RU"/>
        </w:rPr>
      </w:pPr>
    </w:p>
    <w:p w14:paraId="0807515F" w14:textId="77777777" w:rsidR="004266C2" w:rsidRDefault="004266C2" w:rsidP="004266C2">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Отметим для сравнения: </w:t>
      </w:r>
    </w:p>
    <w:p w14:paraId="1BC94C22" w14:textId="77777777" w:rsidR="004266C2" w:rsidRDefault="004266C2" w:rsidP="004266C2">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количество судебных решений, поступивших за первые 9 месяцев 2021 года, показатель составляет 673.</w:t>
      </w:r>
    </w:p>
    <w:tbl>
      <w:tblPr>
        <w:tblpPr w:leftFromText="180" w:rightFromText="180" w:bottomFromText="200" w:vertAnchor="text" w:horzAnchor="margin" w:tblpY="48"/>
        <w:tblW w:w="10200" w:type="dxa"/>
        <w:tblLayout w:type="fixed"/>
        <w:tblLook w:val="04A0" w:firstRow="1" w:lastRow="0" w:firstColumn="1" w:lastColumn="0" w:noHBand="0" w:noVBand="1"/>
      </w:tblPr>
      <w:tblGrid>
        <w:gridCol w:w="1187"/>
        <w:gridCol w:w="5447"/>
        <w:gridCol w:w="1836"/>
        <w:gridCol w:w="1730"/>
      </w:tblGrid>
      <w:tr w:rsidR="004266C2" w14:paraId="3C3ECA33" w14:textId="77777777" w:rsidTr="004266C2">
        <w:trPr>
          <w:trHeight w:val="1374"/>
        </w:trPr>
        <w:tc>
          <w:tcPr>
            <w:tcW w:w="1187" w:type="dxa"/>
            <w:tcBorders>
              <w:top w:val="single" w:sz="4" w:space="0" w:color="auto"/>
              <w:left w:val="single" w:sz="4" w:space="0" w:color="auto"/>
              <w:bottom w:val="single" w:sz="4" w:space="0" w:color="000000"/>
              <w:right w:val="single" w:sz="4" w:space="0" w:color="auto"/>
            </w:tcBorders>
            <w:noWrap/>
            <w:vAlign w:val="center"/>
            <w:hideMark/>
          </w:tcPr>
          <w:p w14:paraId="147A64AF" w14:textId="77777777" w:rsidR="004266C2" w:rsidRDefault="004266C2" w:rsidP="004266C2">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п/п</w:t>
            </w:r>
          </w:p>
        </w:tc>
        <w:tc>
          <w:tcPr>
            <w:tcW w:w="5447" w:type="dxa"/>
            <w:tcBorders>
              <w:top w:val="single" w:sz="4" w:space="0" w:color="auto"/>
              <w:left w:val="single" w:sz="4" w:space="0" w:color="auto"/>
              <w:bottom w:val="single" w:sz="4" w:space="0" w:color="000000"/>
              <w:right w:val="single" w:sz="4" w:space="0" w:color="auto"/>
            </w:tcBorders>
            <w:noWrap/>
            <w:vAlign w:val="center"/>
            <w:hideMark/>
          </w:tcPr>
          <w:p w14:paraId="3675471F" w14:textId="77777777" w:rsidR="004266C2" w:rsidRDefault="004266C2" w:rsidP="004266C2">
            <w:pPr>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Вид информации </w:t>
            </w:r>
          </w:p>
        </w:tc>
        <w:tc>
          <w:tcPr>
            <w:tcW w:w="1836" w:type="dxa"/>
            <w:tcBorders>
              <w:top w:val="single" w:sz="4" w:space="0" w:color="auto"/>
              <w:left w:val="nil"/>
              <w:bottom w:val="single" w:sz="4" w:space="0" w:color="auto"/>
              <w:right w:val="single" w:sz="4" w:space="0" w:color="auto"/>
            </w:tcBorders>
            <w:vAlign w:val="center"/>
            <w:hideMark/>
          </w:tcPr>
          <w:p w14:paraId="4C3636EB" w14:textId="77777777" w:rsidR="004266C2" w:rsidRDefault="004266C2" w:rsidP="004266C2">
            <w:pPr>
              <w:ind w:hanging="1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Три квартала 2021 года</w:t>
            </w:r>
          </w:p>
        </w:tc>
        <w:tc>
          <w:tcPr>
            <w:tcW w:w="1730" w:type="dxa"/>
            <w:tcBorders>
              <w:top w:val="single" w:sz="4" w:space="0" w:color="auto"/>
              <w:left w:val="nil"/>
              <w:bottom w:val="single" w:sz="4" w:space="0" w:color="auto"/>
              <w:right w:val="single" w:sz="4" w:space="0" w:color="auto"/>
            </w:tcBorders>
          </w:tcPr>
          <w:p w14:paraId="56E5BA39" w14:textId="77777777" w:rsidR="004266C2" w:rsidRDefault="004266C2" w:rsidP="004266C2">
            <w:pPr>
              <w:ind w:hanging="126"/>
              <w:jc w:val="center"/>
              <w:rPr>
                <w:rFonts w:ascii="Times New Roman" w:eastAsia="Times New Roman" w:hAnsi="Times New Roman" w:cs="Times New Roman"/>
                <w:b/>
                <w:bCs/>
                <w:color w:val="000000"/>
                <w:sz w:val="24"/>
                <w:szCs w:val="24"/>
              </w:rPr>
            </w:pPr>
          </w:p>
          <w:p w14:paraId="46260947" w14:textId="77777777" w:rsidR="004266C2" w:rsidRDefault="004266C2" w:rsidP="004266C2">
            <w:pPr>
              <w:ind w:left="-1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Три квартала 2022 года</w:t>
            </w:r>
          </w:p>
        </w:tc>
      </w:tr>
      <w:tr w:rsidR="004266C2" w14:paraId="36D98288" w14:textId="77777777" w:rsidTr="004266C2">
        <w:trPr>
          <w:trHeight w:val="205"/>
        </w:trPr>
        <w:tc>
          <w:tcPr>
            <w:tcW w:w="1187" w:type="dxa"/>
            <w:tcBorders>
              <w:top w:val="nil"/>
              <w:left w:val="single" w:sz="4" w:space="0" w:color="auto"/>
              <w:bottom w:val="single" w:sz="4" w:space="0" w:color="auto"/>
              <w:right w:val="single" w:sz="4" w:space="0" w:color="auto"/>
            </w:tcBorders>
            <w:noWrap/>
            <w:vAlign w:val="center"/>
            <w:hideMark/>
          </w:tcPr>
          <w:p w14:paraId="4FDFE576" w14:textId="77777777" w:rsidR="004266C2" w:rsidRDefault="004266C2" w:rsidP="004266C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447" w:type="dxa"/>
            <w:tcBorders>
              <w:top w:val="nil"/>
              <w:left w:val="nil"/>
              <w:bottom w:val="single" w:sz="4" w:space="0" w:color="auto"/>
              <w:right w:val="single" w:sz="4" w:space="0" w:color="auto"/>
            </w:tcBorders>
            <w:noWrap/>
            <w:vAlign w:val="center"/>
            <w:hideMark/>
          </w:tcPr>
          <w:p w14:paraId="5B72BF06" w14:textId="77777777" w:rsidR="004266C2" w:rsidRDefault="004266C2" w:rsidP="004266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Поддельные документы</w:t>
            </w:r>
          </w:p>
        </w:tc>
        <w:tc>
          <w:tcPr>
            <w:tcW w:w="1836" w:type="dxa"/>
            <w:tcBorders>
              <w:top w:val="single" w:sz="4" w:space="0" w:color="auto"/>
              <w:left w:val="nil"/>
              <w:bottom w:val="single" w:sz="4" w:space="0" w:color="auto"/>
              <w:right w:val="single" w:sz="4" w:space="0" w:color="auto"/>
            </w:tcBorders>
            <w:noWrap/>
            <w:vAlign w:val="bottom"/>
            <w:hideMark/>
          </w:tcPr>
          <w:p w14:paraId="5C173D3E" w14:textId="77777777" w:rsidR="004266C2" w:rsidRDefault="004266C2" w:rsidP="004266C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w:t>
            </w:r>
          </w:p>
        </w:tc>
        <w:tc>
          <w:tcPr>
            <w:tcW w:w="1730" w:type="dxa"/>
            <w:tcBorders>
              <w:top w:val="single" w:sz="4" w:space="0" w:color="auto"/>
              <w:left w:val="nil"/>
              <w:bottom w:val="single" w:sz="4" w:space="0" w:color="auto"/>
              <w:right w:val="single" w:sz="4" w:space="0" w:color="auto"/>
            </w:tcBorders>
            <w:vAlign w:val="center"/>
            <w:hideMark/>
          </w:tcPr>
          <w:p w14:paraId="02955B3A" w14:textId="77777777" w:rsidR="004266C2" w:rsidRDefault="004266C2" w:rsidP="004266C2">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200</w:t>
            </w:r>
          </w:p>
        </w:tc>
      </w:tr>
      <w:tr w:rsidR="004266C2" w14:paraId="6F173126" w14:textId="77777777" w:rsidTr="004266C2">
        <w:trPr>
          <w:trHeight w:val="205"/>
        </w:trPr>
        <w:tc>
          <w:tcPr>
            <w:tcW w:w="1187" w:type="dxa"/>
            <w:tcBorders>
              <w:top w:val="nil"/>
              <w:left w:val="single" w:sz="4" w:space="0" w:color="auto"/>
              <w:bottom w:val="single" w:sz="4" w:space="0" w:color="auto"/>
              <w:right w:val="single" w:sz="4" w:space="0" w:color="auto"/>
            </w:tcBorders>
            <w:noWrap/>
            <w:vAlign w:val="center"/>
            <w:hideMark/>
          </w:tcPr>
          <w:p w14:paraId="517179AB"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447" w:type="dxa"/>
            <w:tcBorders>
              <w:top w:val="nil"/>
              <w:left w:val="nil"/>
              <w:bottom w:val="single" w:sz="4" w:space="0" w:color="auto"/>
              <w:right w:val="single" w:sz="4" w:space="0" w:color="auto"/>
            </w:tcBorders>
            <w:noWrap/>
            <w:vAlign w:val="center"/>
            <w:hideMark/>
          </w:tcPr>
          <w:p w14:paraId="095572EF"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Экстремизм</w:t>
            </w:r>
          </w:p>
        </w:tc>
        <w:tc>
          <w:tcPr>
            <w:tcW w:w="1836" w:type="dxa"/>
            <w:tcBorders>
              <w:top w:val="nil"/>
              <w:left w:val="nil"/>
              <w:bottom w:val="single" w:sz="4" w:space="0" w:color="auto"/>
              <w:right w:val="single" w:sz="4" w:space="0" w:color="auto"/>
            </w:tcBorders>
            <w:noWrap/>
            <w:vAlign w:val="bottom"/>
            <w:hideMark/>
          </w:tcPr>
          <w:p w14:paraId="2E26FE30"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30" w:type="dxa"/>
            <w:tcBorders>
              <w:top w:val="nil"/>
              <w:left w:val="nil"/>
              <w:bottom w:val="single" w:sz="4" w:space="0" w:color="auto"/>
              <w:right w:val="single" w:sz="4" w:space="0" w:color="auto"/>
            </w:tcBorders>
            <w:vAlign w:val="center"/>
            <w:hideMark/>
          </w:tcPr>
          <w:p w14:paraId="28F2363B"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p>
        </w:tc>
      </w:tr>
      <w:tr w:rsidR="004266C2" w14:paraId="4B26B06B" w14:textId="77777777" w:rsidTr="004266C2">
        <w:trPr>
          <w:trHeight w:val="205"/>
        </w:trPr>
        <w:tc>
          <w:tcPr>
            <w:tcW w:w="1187" w:type="dxa"/>
            <w:tcBorders>
              <w:top w:val="nil"/>
              <w:left w:val="single" w:sz="4" w:space="0" w:color="auto"/>
              <w:bottom w:val="single" w:sz="4" w:space="0" w:color="auto"/>
              <w:right w:val="single" w:sz="4" w:space="0" w:color="auto"/>
            </w:tcBorders>
            <w:noWrap/>
            <w:vAlign w:val="center"/>
            <w:hideMark/>
          </w:tcPr>
          <w:p w14:paraId="67C57617"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447" w:type="dxa"/>
            <w:tcBorders>
              <w:top w:val="nil"/>
              <w:left w:val="nil"/>
              <w:bottom w:val="single" w:sz="4" w:space="0" w:color="auto"/>
              <w:right w:val="single" w:sz="4" w:space="0" w:color="auto"/>
            </w:tcBorders>
            <w:noWrap/>
            <w:vAlign w:val="center"/>
            <w:hideMark/>
          </w:tcPr>
          <w:p w14:paraId="1D5030CA"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Пропаганда проституции</w:t>
            </w:r>
          </w:p>
        </w:tc>
        <w:tc>
          <w:tcPr>
            <w:tcW w:w="1836" w:type="dxa"/>
            <w:tcBorders>
              <w:top w:val="nil"/>
              <w:left w:val="nil"/>
              <w:bottom w:val="single" w:sz="4" w:space="0" w:color="auto"/>
              <w:right w:val="single" w:sz="4" w:space="0" w:color="auto"/>
            </w:tcBorders>
            <w:noWrap/>
            <w:vAlign w:val="bottom"/>
            <w:hideMark/>
          </w:tcPr>
          <w:p w14:paraId="286C8675"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30" w:type="dxa"/>
            <w:tcBorders>
              <w:top w:val="nil"/>
              <w:left w:val="nil"/>
              <w:bottom w:val="single" w:sz="4" w:space="0" w:color="auto"/>
              <w:right w:val="single" w:sz="4" w:space="0" w:color="auto"/>
            </w:tcBorders>
            <w:vAlign w:val="center"/>
            <w:hideMark/>
          </w:tcPr>
          <w:p w14:paraId="666EFE82"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34</w:t>
            </w:r>
          </w:p>
        </w:tc>
      </w:tr>
      <w:tr w:rsidR="004266C2" w14:paraId="1A607C15" w14:textId="77777777" w:rsidTr="004266C2">
        <w:trPr>
          <w:trHeight w:val="205"/>
        </w:trPr>
        <w:tc>
          <w:tcPr>
            <w:tcW w:w="1187" w:type="dxa"/>
            <w:tcBorders>
              <w:top w:val="nil"/>
              <w:left w:val="single" w:sz="4" w:space="0" w:color="auto"/>
              <w:bottom w:val="single" w:sz="4" w:space="0" w:color="auto"/>
              <w:right w:val="single" w:sz="4" w:space="0" w:color="auto"/>
            </w:tcBorders>
            <w:noWrap/>
            <w:vAlign w:val="center"/>
            <w:hideMark/>
          </w:tcPr>
          <w:p w14:paraId="264AE7FE"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447" w:type="dxa"/>
            <w:tcBorders>
              <w:top w:val="nil"/>
              <w:left w:val="nil"/>
              <w:bottom w:val="single" w:sz="4" w:space="0" w:color="auto"/>
              <w:right w:val="single" w:sz="4" w:space="0" w:color="auto"/>
            </w:tcBorders>
            <w:noWrap/>
            <w:vAlign w:val="center"/>
            <w:hideMark/>
          </w:tcPr>
          <w:p w14:paraId="22B2BD10"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Азартные игры</w:t>
            </w:r>
          </w:p>
        </w:tc>
        <w:tc>
          <w:tcPr>
            <w:tcW w:w="1836" w:type="dxa"/>
            <w:tcBorders>
              <w:top w:val="nil"/>
              <w:left w:val="nil"/>
              <w:bottom w:val="single" w:sz="4" w:space="0" w:color="auto"/>
              <w:right w:val="single" w:sz="4" w:space="0" w:color="auto"/>
            </w:tcBorders>
            <w:noWrap/>
            <w:vAlign w:val="bottom"/>
            <w:hideMark/>
          </w:tcPr>
          <w:p w14:paraId="3E0BD4B9"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30" w:type="dxa"/>
            <w:tcBorders>
              <w:top w:val="nil"/>
              <w:left w:val="nil"/>
              <w:bottom w:val="single" w:sz="4" w:space="0" w:color="auto"/>
              <w:right w:val="single" w:sz="4" w:space="0" w:color="auto"/>
            </w:tcBorders>
            <w:vAlign w:val="center"/>
            <w:hideMark/>
          </w:tcPr>
          <w:p w14:paraId="66EC82BD"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w:t>
            </w:r>
          </w:p>
        </w:tc>
      </w:tr>
      <w:tr w:rsidR="004266C2" w14:paraId="355E96DC" w14:textId="77777777" w:rsidTr="004266C2">
        <w:trPr>
          <w:trHeight w:val="206"/>
        </w:trPr>
        <w:tc>
          <w:tcPr>
            <w:tcW w:w="1187" w:type="dxa"/>
            <w:tcBorders>
              <w:top w:val="nil"/>
              <w:left w:val="single" w:sz="4" w:space="0" w:color="auto"/>
              <w:bottom w:val="single" w:sz="4" w:space="0" w:color="auto"/>
              <w:right w:val="single" w:sz="4" w:space="0" w:color="auto"/>
            </w:tcBorders>
            <w:noWrap/>
            <w:vAlign w:val="center"/>
            <w:hideMark/>
          </w:tcPr>
          <w:p w14:paraId="0284E8EE"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7" w:type="dxa"/>
            <w:tcBorders>
              <w:top w:val="nil"/>
              <w:left w:val="nil"/>
              <w:bottom w:val="single" w:sz="4" w:space="0" w:color="auto"/>
              <w:right w:val="single" w:sz="4" w:space="0" w:color="auto"/>
            </w:tcBorders>
            <w:noWrap/>
            <w:vAlign w:val="center"/>
            <w:hideMark/>
          </w:tcPr>
          <w:p w14:paraId="3FE8A7E3"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Экономические преступления</w:t>
            </w:r>
          </w:p>
        </w:tc>
        <w:tc>
          <w:tcPr>
            <w:tcW w:w="1836" w:type="dxa"/>
            <w:tcBorders>
              <w:top w:val="nil"/>
              <w:left w:val="nil"/>
              <w:bottom w:val="single" w:sz="4" w:space="0" w:color="auto"/>
              <w:right w:val="single" w:sz="4" w:space="0" w:color="auto"/>
            </w:tcBorders>
            <w:noWrap/>
            <w:vAlign w:val="bottom"/>
            <w:hideMark/>
          </w:tcPr>
          <w:p w14:paraId="5B7D767F"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c>
          <w:tcPr>
            <w:tcW w:w="1730" w:type="dxa"/>
            <w:tcBorders>
              <w:top w:val="nil"/>
              <w:left w:val="nil"/>
              <w:bottom w:val="single" w:sz="4" w:space="0" w:color="auto"/>
              <w:right w:val="single" w:sz="4" w:space="0" w:color="auto"/>
            </w:tcBorders>
            <w:vAlign w:val="center"/>
            <w:hideMark/>
          </w:tcPr>
          <w:p w14:paraId="7737DE78"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88</w:t>
            </w:r>
          </w:p>
        </w:tc>
      </w:tr>
      <w:tr w:rsidR="004266C2" w14:paraId="45C03DE5" w14:textId="77777777" w:rsidTr="004266C2">
        <w:trPr>
          <w:trHeight w:val="147"/>
        </w:trPr>
        <w:tc>
          <w:tcPr>
            <w:tcW w:w="1187" w:type="dxa"/>
            <w:tcBorders>
              <w:top w:val="nil"/>
              <w:left w:val="single" w:sz="4" w:space="0" w:color="auto"/>
              <w:bottom w:val="single" w:sz="4" w:space="0" w:color="auto"/>
              <w:right w:val="single" w:sz="4" w:space="0" w:color="auto"/>
            </w:tcBorders>
            <w:noWrap/>
            <w:vAlign w:val="center"/>
            <w:hideMark/>
          </w:tcPr>
          <w:p w14:paraId="08CE33BE"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447" w:type="dxa"/>
            <w:tcBorders>
              <w:top w:val="nil"/>
              <w:left w:val="nil"/>
              <w:bottom w:val="single" w:sz="4" w:space="0" w:color="auto"/>
              <w:right w:val="single" w:sz="4" w:space="0" w:color="auto"/>
            </w:tcBorders>
            <w:noWrap/>
            <w:vAlign w:val="center"/>
            <w:hideMark/>
          </w:tcPr>
          <w:p w14:paraId="69A3ADE1"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Взрывчатые вещества</w:t>
            </w:r>
          </w:p>
        </w:tc>
        <w:tc>
          <w:tcPr>
            <w:tcW w:w="1836" w:type="dxa"/>
            <w:tcBorders>
              <w:top w:val="nil"/>
              <w:left w:val="nil"/>
              <w:bottom w:val="single" w:sz="4" w:space="0" w:color="auto"/>
              <w:right w:val="single" w:sz="4" w:space="0" w:color="auto"/>
            </w:tcBorders>
            <w:noWrap/>
            <w:vAlign w:val="bottom"/>
            <w:hideMark/>
          </w:tcPr>
          <w:p w14:paraId="475270DF"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730" w:type="dxa"/>
            <w:tcBorders>
              <w:top w:val="nil"/>
              <w:left w:val="nil"/>
              <w:bottom w:val="single" w:sz="4" w:space="0" w:color="auto"/>
              <w:right w:val="single" w:sz="4" w:space="0" w:color="auto"/>
            </w:tcBorders>
            <w:vAlign w:val="center"/>
            <w:hideMark/>
          </w:tcPr>
          <w:p w14:paraId="40C0F693"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43</w:t>
            </w:r>
          </w:p>
        </w:tc>
      </w:tr>
      <w:tr w:rsidR="004266C2" w14:paraId="3001BEFB" w14:textId="77777777" w:rsidTr="004266C2">
        <w:trPr>
          <w:trHeight w:val="147"/>
        </w:trPr>
        <w:tc>
          <w:tcPr>
            <w:tcW w:w="1187" w:type="dxa"/>
            <w:tcBorders>
              <w:top w:val="nil"/>
              <w:left w:val="single" w:sz="4" w:space="0" w:color="auto"/>
              <w:bottom w:val="single" w:sz="4" w:space="0" w:color="auto"/>
              <w:right w:val="single" w:sz="4" w:space="0" w:color="auto"/>
            </w:tcBorders>
            <w:noWrap/>
            <w:vAlign w:val="center"/>
            <w:hideMark/>
          </w:tcPr>
          <w:p w14:paraId="7B134185"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447" w:type="dxa"/>
            <w:tcBorders>
              <w:top w:val="nil"/>
              <w:left w:val="nil"/>
              <w:bottom w:val="single" w:sz="4" w:space="0" w:color="auto"/>
              <w:right w:val="single" w:sz="4" w:space="0" w:color="auto"/>
            </w:tcBorders>
            <w:noWrap/>
            <w:vAlign w:val="center"/>
            <w:hideMark/>
          </w:tcPr>
          <w:p w14:paraId="2CC58886"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Продажа наркотиков</w:t>
            </w:r>
          </w:p>
        </w:tc>
        <w:tc>
          <w:tcPr>
            <w:tcW w:w="1836" w:type="dxa"/>
            <w:tcBorders>
              <w:top w:val="nil"/>
              <w:left w:val="nil"/>
              <w:bottom w:val="single" w:sz="4" w:space="0" w:color="auto"/>
              <w:right w:val="single" w:sz="4" w:space="0" w:color="auto"/>
            </w:tcBorders>
            <w:noWrap/>
            <w:vAlign w:val="bottom"/>
            <w:hideMark/>
          </w:tcPr>
          <w:p w14:paraId="3113443D"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30" w:type="dxa"/>
            <w:tcBorders>
              <w:top w:val="nil"/>
              <w:left w:val="nil"/>
              <w:bottom w:val="single" w:sz="4" w:space="0" w:color="auto"/>
              <w:right w:val="single" w:sz="4" w:space="0" w:color="auto"/>
            </w:tcBorders>
            <w:vAlign w:val="center"/>
            <w:hideMark/>
          </w:tcPr>
          <w:p w14:paraId="4B2D9D8B"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w:t>
            </w:r>
          </w:p>
        </w:tc>
      </w:tr>
      <w:tr w:rsidR="004266C2" w14:paraId="5CC88014" w14:textId="77777777" w:rsidTr="004266C2">
        <w:trPr>
          <w:trHeight w:val="147"/>
        </w:trPr>
        <w:tc>
          <w:tcPr>
            <w:tcW w:w="1187" w:type="dxa"/>
            <w:tcBorders>
              <w:top w:val="nil"/>
              <w:left w:val="single" w:sz="4" w:space="0" w:color="auto"/>
              <w:bottom w:val="single" w:sz="4" w:space="0" w:color="auto"/>
              <w:right w:val="single" w:sz="4" w:space="0" w:color="auto"/>
            </w:tcBorders>
            <w:noWrap/>
            <w:vAlign w:val="center"/>
            <w:hideMark/>
          </w:tcPr>
          <w:p w14:paraId="4E0862B9"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447" w:type="dxa"/>
            <w:tcBorders>
              <w:top w:val="nil"/>
              <w:left w:val="nil"/>
              <w:bottom w:val="single" w:sz="4" w:space="0" w:color="auto"/>
              <w:right w:val="single" w:sz="4" w:space="0" w:color="auto"/>
            </w:tcBorders>
            <w:noWrap/>
            <w:vAlign w:val="center"/>
            <w:hideMark/>
          </w:tcPr>
          <w:p w14:paraId="32C02E3F"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Контрафактная продукция</w:t>
            </w:r>
          </w:p>
        </w:tc>
        <w:tc>
          <w:tcPr>
            <w:tcW w:w="1836" w:type="dxa"/>
            <w:tcBorders>
              <w:top w:val="nil"/>
              <w:left w:val="nil"/>
              <w:bottom w:val="single" w:sz="4" w:space="0" w:color="auto"/>
              <w:right w:val="single" w:sz="4" w:space="0" w:color="auto"/>
            </w:tcBorders>
            <w:noWrap/>
            <w:vAlign w:val="bottom"/>
            <w:hideMark/>
          </w:tcPr>
          <w:p w14:paraId="11BAF4F7"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30" w:type="dxa"/>
            <w:tcBorders>
              <w:top w:val="nil"/>
              <w:left w:val="nil"/>
              <w:bottom w:val="single" w:sz="4" w:space="0" w:color="auto"/>
              <w:right w:val="single" w:sz="4" w:space="0" w:color="auto"/>
            </w:tcBorders>
            <w:vAlign w:val="center"/>
            <w:hideMark/>
          </w:tcPr>
          <w:p w14:paraId="4C54658C"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w:t>
            </w:r>
          </w:p>
        </w:tc>
      </w:tr>
      <w:tr w:rsidR="004266C2" w14:paraId="21E395BD" w14:textId="77777777" w:rsidTr="004266C2">
        <w:trPr>
          <w:trHeight w:val="147"/>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12E65F67"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447" w:type="dxa"/>
            <w:tcBorders>
              <w:top w:val="single" w:sz="4" w:space="0" w:color="auto"/>
              <w:left w:val="nil"/>
              <w:bottom w:val="single" w:sz="4" w:space="0" w:color="auto"/>
              <w:right w:val="single" w:sz="4" w:space="0" w:color="auto"/>
            </w:tcBorders>
            <w:noWrap/>
            <w:vAlign w:val="center"/>
            <w:hideMark/>
          </w:tcPr>
          <w:p w14:paraId="2AE6A79E"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Агрессивное поведение несовершеннолетних</w:t>
            </w:r>
          </w:p>
        </w:tc>
        <w:tc>
          <w:tcPr>
            <w:tcW w:w="1836" w:type="dxa"/>
            <w:tcBorders>
              <w:top w:val="single" w:sz="4" w:space="0" w:color="auto"/>
              <w:left w:val="nil"/>
              <w:bottom w:val="single" w:sz="4" w:space="0" w:color="auto"/>
              <w:right w:val="single" w:sz="4" w:space="0" w:color="auto"/>
            </w:tcBorders>
            <w:noWrap/>
            <w:vAlign w:val="center"/>
            <w:hideMark/>
          </w:tcPr>
          <w:p w14:paraId="6DB930E3"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30" w:type="dxa"/>
            <w:tcBorders>
              <w:top w:val="single" w:sz="4" w:space="0" w:color="auto"/>
              <w:left w:val="nil"/>
              <w:bottom w:val="single" w:sz="4" w:space="0" w:color="auto"/>
              <w:right w:val="single" w:sz="4" w:space="0" w:color="auto"/>
            </w:tcBorders>
            <w:vAlign w:val="center"/>
            <w:hideMark/>
          </w:tcPr>
          <w:p w14:paraId="74956228"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w:t>
            </w:r>
          </w:p>
        </w:tc>
      </w:tr>
      <w:tr w:rsidR="004266C2" w14:paraId="23A8CE2A" w14:textId="77777777" w:rsidTr="004266C2">
        <w:trPr>
          <w:trHeight w:val="284"/>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32F43B38"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447" w:type="dxa"/>
            <w:tcBorders>
              <w:top w:val="single" w:sz="4" w:space="0" w:color="auto"/>
              <w:left w:val="nil"/>
              <w:bottom w:val="single" w:sz="4" w:space="0" w:color="auto"/>
              <w:right w:val="single" w:sz="4" w:space="0" w:color="auto"/>
            </w:tcBorders>
            <w:noWrap/>
            <w:vAlign w:val="center"/>
            <w:hideMark/>
          </w:tcPr>
          <w:p w14:paraId="5E9098BA"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Браконьерство</w:t>
            </w:r>
          </w:p>
        </w:tc>
        <w:tc>
          <w:tcPr>
            <w:tcW w:w="1836" w:type="dxa"/>
            <w:tcBorders>
              <w:top w:val="single" w:sz="4" w:space="0" w:color="auto"/>
              <w:left w:val="nil"/>
              <w:bottom w:val="single" w:sz="4" w:space="0" w:color="auto"/>
              <w:right w:val="single" w:sz="4" w:space="0" w:color="auto"/>
            </w:tcBorders>
            <w:noWrap/>
            <w:vAlign w:val="center"/>
            <w:hideMark/>
          </w:tcPr>
          <w:p w14:paraId="6C3FF90D"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730" w:type="dxa"/>
            <w:tcBorders>
              <w:top w:val="single" w:sz="4" w:space="0" w:color="auto"/>
              <w:left w:val="nil"/>
              <w:bottom w:val="single" w:sz="4" w:space="0" w:color="auto"/>
              <w:right w:val="single" w:sz="4" w:space="0" w:color="auto"/>
            </w:tcBorders>
            <w:vAlign w:val="center"/>
            <w:hideMark/>
          </w:tcPr>
          <w:p w14:paraId="6D424D9F"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30</w:t>
            </w:r>
          </w:p>
        </w:tc>
      </w:tr>
      <w:tr w:rsidR="004266C2" w14:paraId="6B0E1F8B" w14:textId="77777777" w:rsidTr="004266C2">
        <w:trPr>
          <w:trHeight w:val="660"/>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1DF9EF69"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447" w:type="dxa"/>
            <w:tcBorders>
              <w:top w:val="single" w:sz="4" w:space="0" w:color="auto"/>
              <w:left w:val="nil"/>
              <w:bottom w:val="single" w:sz="4" w:space="0" w:color="auto"/>
              <w:right w:val="single" w:sz="4" w:space="0" w:color="auto"/>
            </w:tcBorders>
            <w:noWrap/>
            <w:vAlign w:val="center"/>
            <w:hideMark/>
          </w:tcPr>
          <w:p w14:paraId="186253EE"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Продажа животных, занесенных в красную книгу</w:t>
            </w:r>
          </w:p>
        </w:tc>
        <w:tc>
          <w:tcPr>
            <w:tcW w:w="1836" w:type="dxa"/>
            <w:tcBorders>
              <w:top w:val="single" w:sz="4" w:space="0" w:color="auto"/>
              <w:left w:val="nil"/>
              <w:bottom w:val="single" w:sz="4" w:space="0" w:color="auto"/>
              <w:right w:val="single" w:sz="4" w:space="0" w:color="auto"/>
            </w:tcBorders>
            <w:noWrap/>
            <w:vAlign w:val="center"/>
            <w:hideMark/>
          </w:tcPr>
          <w:p w14:paraId="0F3AA190"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30" w:type="dxa"/>
            <w:tcBorders>
              <w:top w:val="single" w:sz="4" w:space="0" w:color="auto"/>
              <w:left w:val="nil"/>
              <w:bottom w:val="single" w:sz="4" w:space="0" w:color="auto"/>
              <w:right w:val="single" w:sz="4" w:space="0" w:color="auto"/>
            </w:tcBorders>
            <w:vAlign w:val="center"/>
            <w:hideMark/>
          </w:tcPr>
          <w:p w14:paraId="5754CB75"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w:t>
            </w:r>
          </w:p>
        </w:tc>
      </w:tr>
      <w:tr w:rsidR="004266C2" w14:paraId="12272DB9" w14:textId="77777777" w:rsidTr="004266C2">
        <w:trPr>
          <w:trHeight w:val="352"/>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17DD01BF"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447" w:type="dxa"/>
            <w:tcBorders>
              <w:top w:val="single" w:sz="4" w:space="0" w:color="auto"/>
              <w:left w:val="nil"/>
              <w:bottom w:val="single" w:sz="4" w:space="0" w:color="auto"/>
              <w:right w:val="single" w:sz="4" w:space="0" w:color="auto"/>
            </w:tcBorders>
            <w:noWrap/>
            <w:vAlign w:val="center"/>
            <w:hideMark/>
          </w:tcPr>
          <w:p w14:paraId="1498C598"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Ювелирные изделия</w:t>
            </w:r>
          </w:p>
        </w:tc>
        <w:tc>
          <w:tcPr>
            <w:tcW w:w="1836" w:type="dxa"/>
            <w:tcBorders>
              <w:top w:val="single" w:sz="4" w:space="0" w:color="auto"/>
              <w:left w:val="nil"/>
              <w:bottom w:val="single" w:sz="4" w:space="0" w:color="auto"/>
              <w:right w:val="single" w:sz="4" w:space="0" w:color="auto"/>
            </w:tcBorders>
            <w:noWrap/>
            <w:vAlign w:val="center"/>
            <w:hideMark/>
          </w:tcPr>
          <w:p w14:paraId="43E11D74"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30" w:type="dxa"/>
            <w:tcBorders>
              <w:top w:val="single" w:sz="4" w:space="0" w:color="auto"/>
              <w:left w:val="nil"/>
              <w:bottom w:val="single" w:sz="4" w:space="0" w:color="auto"/>
              <w:right w:val="single" w:sz="4" w:space="0" w:color="auto"/>
            </w:tcBorders>
            <w:vAlign w:val="center"/>
            <w:hideMark/>
          </w:tcPr>
          <w:p w14:paraId="2E33BEB0"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0</w:t>
            </w:r>
          </w:p>
        </w:tc>
      </w:tr>
      <w:tr w:rsidR="004266C2" w14:paraId="368527C9" w14:textId="77777777" w:rsidTr="004266C2">
        <w:trPr>
          <w:trHeight w:val="343"/>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0411C623" w14:textId="77777777" w:rsidR="004266C2" w:rsidRDefault="004266C2" w:rsidP="004266C2">
            <w:pPr>
              <w:spacing w:after="0" w:line="240" w:lineRule="auto"/>
              <w:ind w:right="-8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447" w:type="dxa"/>
            <w:tcBorders>
              <w:top w:val="single" w:sz="4" w:space="0" w:color="auto"/>
              <w:left w:val="nil"/>
              <w:bottom w:val="single" w:sz="4" w:space="0" w:color="auto"/>
              <w:right w:val="single" w:sz="4" w:space="0" w:color="auto"/>
            </w:tcBorders>
            <w:noWrap/>
            <w:vAlign w:val="center"/>
            <w:hideMark/>
          </w:tcPr>
          <w:p w14:paraId="38EADB79"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Табачная продукция </w:t>
            </w:r>
          </w:p>
        </w:tc>
        <w:tc>
          <w:tcPr>
            <w:tcW w:w="1836" w:type="dxa"/>
            <w:tcBorders>
              <w:top w:val="single" w:sz="4" w:space="0" w:color="auto"/>
              <w:left w:val="nil"/>
              <w:bottom w:val="single" w:sz="4" w:space="0" w:color="auto"/>
              <w:right w:val="single" w:sz="4" w:space="0" w:color="auto"/>
            </w:tcBorders>
            <w:noWrap/>
            <w:vAlign w:val="center"/>
            <w:hideMark/>
          </w:tcPr>
          <w:p w14:paraId="24F2719F"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30" w:type="dxa"/>
            <w:tcBorders>
              <w:top w:val="single" w:sz="4" w:space="0" w:color="auto"/>
              <w:left w:val="nil"/>
              <w:bottom w:val="single" w:sz="4" w:space="0" w:color="auto"/>
              <w:right w:val="single" w:sz="4" w:space="0" w:color="auto"/>
            </w:tcBorders>
            <w:vAlign w:val="center"/>
            <w:hideMark/>
          </w:tcPr>
          <w:p w14:paraId="03FDB13D"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7</w:t>
            </w:r>
          </w:p>
        </w:tc>
      </w:tr>
      <w:tr w:rsidR="004266C2" w14:paraId="48178DFA" w14:textId="77777777" w:rsidTr="004266C2">
        <w:trPr>
          <w:trHeight w:val="375"/>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2D540D75" w14:textId="77777777" w:rsidR="004266C2" w:rsidRDefault="004266C2" w:rsidP="004266C2">
            <w:pPr>
              <w:spacing w:after="0" w:line="240" w:lineRule="auto"/>
              <w:ind w:right="-8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447" w:type="dxa"/>
            <w:tcBorders>
              <w:top w:val="single" w:sz="4" w:space="0" w:color="auto"/>
              <w:left w:val="nil"/>
              <w:bottom w:val="single" w:sz="4" w:space="0" w:color="auto"/>
              <w:right w:val="single" w:sz="4" w:space="0" w:color="auto"/>
            </w:tcBorders>
            <w:noWrap/>
            <w:vAlign w:val="center"/>
            <w:hideMark/>
          </w:tcPr>
          <w:p w14:paraId="0C950744"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Сильнодействующие препараты</w:t>
            </w:r>
          </w:p>
        </w:tc>
        <w:tc>
          <w:tcPr>
            <w:tcW w:w="1836" w:type="dxa"/>
            <w:tcBorders>
              <w:top w:val="single" w:sz="4" w:space="0" w:color="auto"/>
              <w:left w:val="nil"/>
              <w:bottom w:val="single" w:sz="4" w:space="0" w:color="auto"/>
              <w:right w:val="single" w:sz="4" w:space="0" w:color="auto"/>
            </w:tcBorders>
            <w:noWrap/>
            <w:vAlign w:val="center"/>
            <w:hideMark/>
          </w:tcPr>
          <w:p w14:paraId="4C44734D"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30" w:type="dxa"/>
            <w:tcBorders>
              <w:top w:val="single" w:sz="4" w:space="0" w:color="auto"/>
              <w:left w:val="nil"/>
              <w:bottom w:val="single" w:sz="4" w:space="0" w:color="auto"/>
              <w:right w:val="single" w:sz="4" w:space="0" w:color="auto"/>
            </w:tcBorders>
            <w:vAlign w:val="center"/>
            <w:hideMark/>
          </w:tcPr>
          <w:p w14:paraId="79082244"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8</w:t>
            </w:r>
          </w:p>
        </w:tc>
      </w:tr>
      <w:tr w:rsidR="004266C2" w14:paraId="4F3AA4F3" w14:textId="77777777" w:rsidTr="004266C2">
        <w:trPr>
          <w:trHeight w:val="390"/>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4AAE92A7" w14:textId="77777777" w:rsidR="004266C2" w:rsidRDefault="004266C2" w:rsidP="004266C2">
            <w:pPr>
              <w:spacing w:after="0" w:line="240" w:lineRule="auto"/>
              <w:ind w:right="-8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7" w:type="dxa"/>
            <w:tcBorders>
              <w:top w:val="single" w:sz="4" w:space="0" w:color="auto"/>
              <w:left w:val="nil"/>
              <w:bottom w:val="single" w:sz="4" w:space="0" w:color="auto"/>
              <w:right w:val="single" w:sz="4" w:space="0" w:color="auto"/>
            </w:tcBorders>
            <w:noWrap/>
            <w:vAlign w:val="center"/>
            <w:hideMark/>
          </w:tcPr>
          <w:p w14:paraId="263CDA8D"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Санкционная продукция</w:t>
            </w:r>
          </w:p>
        </w:tc>
        <w:tc>
          <w:tcPr>
            <w:tcW w:w="1836" w:type="dxa"/>
            <w:tcBorders>
              <w:top w:val="single" w:sz="4" w:space="0" w:color="auto"/>
              <w:left w:val="nil"/>
              <w:bottom w:val="single" w:sz="4" w:space="0" w:color="auto"/>
              <w:right w:val="single" w:sz="4" w:space="0" w:color="auto"/>
            </w:tcBorders>
            <w:noWrap/>
            <w:vAlign w:val="center"/>
            <w:hideMark/>
          </w:tcPr>
          <w:p w14:paraId="07990A73"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30" w:type="dxa"/>
            <w:tcBorders>
              <w:top w:val="single" w:sz="4" w:space="0" w:color="auto"/>
              <w:left w:val="nil"/>
              <w:bottom w:val="single" w:sz="4" w:space="0" w:color="auto"/>
              <w:right w:val="single" w:sz="4" w:space="0" w:color="auto"/>
            </w:tcBorders>
            <w:vAlign w:val="center"/>
            <w:hideMark/>
          </w:tcPr>
          <w:p w14:paraId="15328C3C"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w:t>
            </w:r>
          </w:p>
        </w:tc>
      </w:tr>
      <w:tr w:rsidR="004266C2" w14:paraId="601EBD51" w14:textId="77777777" w:rsidTr="004266C2">
        <w:trPr>
          <w:trHeight w:val="480"/>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17D6DF3D" w14:textId="77777777" w:rsidR="004266C2" w:rsidRDefault="004266C2" w:rsidP="004266C2">
            <w:pPr>
              <w:spacing w:after="0" w:line="240" w:lineRule="auto"/>
              <w:ind w:right="-8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447" w:type="dxa"/>
            <w:tcBorders>
              <w:top w:val="single" w:sz="4" w:space="0" w:color="auto"/>
              <w:left w:val="nil"/>
              <w:bottom w:val="single" w:sz="4" w:space="0" w:color="auto"/>
              <w:right w:val="single" w:sz="4" w:space="0" w:color="auto"/>
            </w:tcBorders>
            <w:noWrap/>
            <w:vAlign w:val="center"/>
            <w:hideMark/>
          </w:tcPr>
          <w:p w14:paraId="293EDC49"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Руферы</w:t>
            </w:r>
          </w:p>
        </w:tc>
        <w:tc>
          <w:tcPr>
            <w:tcW w:w="1836" w:type="dxa"/>
            <w:tcBorders>
              <w:top w:val="single" w:sz="4" w:space="0" w:color="auto"/>
              <w:left w:val="nil"/>
              <w:bottom w:val="single" w:sz="4" w:space="0" w:color="auto"/>
              <w:right w:val="single" w:sz="4" w:space="0" w:color="auto"/>
            </w:tcBorders>
            <w:noWrap/>
            <w:vAlign w:val="center"/>
            <w:hideMark/>
          </w:tcPr>
          <w:p w14:paraId="6B95AE0A"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30" w:type="dxa"/>
            <w:tcBorders>
              <w:top w:val="single" w:sz="4" w:space="0" w:color="auto"/>
              <w:left w:val="nil"/>
              <w:bottom w:val="single" w:sz="4" w:space="0" w:color="auto"/>
              <w:right w:val="single" w:sz="4" w:space="0" w:color="auto"/>
            </w:tcBorders>
            <w:vAlign w:val="center"/>
            <w:hideMark/>
          </w:tcPr>
          <w:p w14:paraId="6842A772"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p>
        </w:tc>
      </w:tr>
      <w:tr w:rsidR="004266C2" w14:paraId="0718CF66" w14:textId="77777777" w:rsidTr="004266C2">
        <w:trPr>
          <w:trHeight w:val="487"/>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1651C4C3" w14:textId="77777777" w:rsidR="004266C2" w:rsidRDefault="004266C2" w:rsidP="004266C2">
            <w:pPr>
              <w:spacing w:after="0" w:line="240" w:lineRule="auto"/>
              <w:ind w:right="-8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447" w:type="dxa"/>
            <w:tcBorders>
              <w:top w:val="single" w:sz="4" w:space="0" w:color="auto"/>
              <w:left w:val="nil"/>
              <w:bottom w:val="single" w:sz="4" w:space="0" w:color="auto"/>
              <w:right w:val="single" w:sz="4" w:space="0" w:color="auto"/>
            </w:tcBorders>
            <w:noWrap/>
            <w:vAlign w:val="center"/>
            <w:hideMark/>
          </w:tcPr>
          <w:p w14:paraId="59F63BBD"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Зацепинг</w:t>
            </w:r>
          </w:p>
        </w:tc>
        <w:tc>
          <w:tcPr>
            <w:tcW w:w="1836" w:type="dxa"/>
            <w:tcBorders>
              <w:top w:val="single" w:sz="4" w:space="0" w:color="auto"/>
              <w:left w:val="nil"/>
              <w:bottom w:val="single" w:sz="4" w:space="0" w:color="auto"/>
              <w:right w:val="single" w:sz="4" w:space="0" w:color="auto"/>
            </w:tcBorders>
            <w:noWrap/>
            <w:vAlign w:val="center"/>
            <w:hideMark/>
          </w:tcPr>
          <w:p w14:paraId="565EA5C3"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30" w:type="dxa"/>
            <w:tcBorders>
              <w:top w:val="single" w:sz="4" w:space="0" w:color="auto"/>
              <w:left w:val="nil"/>
              <w:bottom w:val="single" w:sz="4" w:space="0" w:color="auto"/>
              <w:right w:val="single" w:sz="4" w:space="0" w:color="auto"/>
            </w:tcBorders>
            <w:vAlign w:val="center"/>
            <w:hideMark/>
          </w:tcPr>
          <w:p w14:paraId="080A1D75"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w:t>
            </w:r>
          </w:p>
        </w:tc>
      </w:tr>
      <w:tr w:rsidR="004266C2" w14:paraId="0D15D93F" w14:textId="77777777" w:rsidTr="004266C2">
        <w:trPr>
          <w:trHeight w:val="356"/>
        </w:trPr>
        <w:tc>
          <w:tcPr>
            <w:tcW w:w="1187" w:type="dxa"/>
            <w:tcBorders>
              <w:top w:val="single" w:sz="4" w:space="0" w:color="auto"/>
              <w:left w:val="single" w:sz="4" w:space="0" w:color="auto"/>
              <w:bottom w:val="single" w:sz="4" w:space="0" w:color="auto"/>
              <w:right w:val="single" w:sz="4" w:space="0" w:color="auto"/>
            </w:tcBorders>
            <w:noWrap/>
            <w:vAlign w:val="center"/>
            <w:hideMark/>
          </w:tcPr>
          <w:p w14:paraId="5DD930E1" w14:textId="77777777" w:rsidR="004266C2" w:rsidRDefault="004266C2" w:rsidP="004266C2">
            <w:pPr>
              <w:spacing w:after="0" w:line="240" w:lineRule="auto"/>
              <w:ind w:right="-8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447" w:type="dxa"/>
            <w:tcBorders>
              <w:top w:val="single" w:sz="4" w:space="0" w:color="auto"/>
              <w:left w:val="nil"/>
              <w:bottom w:val="single" w:sz="4" w:space="0" w:color="auto"/>
              <w:right w:val="single" w:sz="4" w:space="0" w:color="auto"/>
            </w:tcBorders>
            <w:noWrap/>
            <w:vAlign w:val="center"/>
            <w:hideMark/>
          </w:tcPr>
          <w:p w14:paraId="703503BF" w14:textId="77777777" w:rsidR="004266C2" w:rsidRDefault="004266C2" w:rsidP="004266C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Прочее</w:t>
            </w:r>
          </w:p>
        </w:tc>
        <w:tc>
          <w:tcPr>
            <w:tcW w:w="1836" w:type="dxa"/>
            <w:tcBorders>
              <w:top w:val="single" w:sz="4" w:space="0" w:color="auto"/>
              <w:left w:val="nil"/>
              <w:bottom w:val="single" w:sz="4" w:space="0" w:color="auto"/>
              <w:right w:val="single" w:sz="4" w:space="0" w:color="auto"/>
            </w:tcBorders>
            <w:noWrap/>
            <w:vAlign w:val="center"/>
            <w:hideMark/>
          </w:tcPr>
          <w:p w14:paraId="3CDDB8B0"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730" w:type="dxa"/>
            <w:tcBorders>
              <w:top w:val="single" w:sz="4" w:space="0" w:color="auto"/>
              <w:left w:val="nil"/>
              <w:bottom w:val="single" w:sz="4" w:space="0" w:color="auto"/>
              <w:right w:val="single" w:sz="4" w:space="0" w:color="auto"/>
            </w:tcBorders>
            <w:vAlign w:val="center"/>
            <w:hideMark/>
          </w:tcPr>
          <w:p w14:paraId="21030CFC" w14:textId="77777777" w:rsidR="004266C2" w:rsidRDefault="004266C2" w:rsidP="004266C2">
            <w:pPr>
              <w:spacing w:after="0" w:line="240" w:lineRule="auto"/>
              <w:contextualSpacing/>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9</w:t>
            </w:r>
          </w:p>
        </w:tc>
      </w:tr>
      <w:tr w:rsidR="004266C2" w14:paraId="6EC46ACB" w14:textId="77777777" w:rsidTr="004266C2">
        <w:trPr>
          <w:trHeight w:val="330"/>
        </w:trPr>
        <w:tc>
          <w:tcPr>
            <w:tcW w:w="1187" w:type="dxa"/>
            <w:tcBorders>
              <w:top w:val="nil"/>
              <w:left w:val="single" w:sz="4" w:space="0" w:color="auto"/>
              <w:bottom w:val="single" w:sz="4" w:space="0" w:color="auto"/>
              <w:right w:val="single" w:sz="4" w:space="0" w:color="auto"/>
            </w:tcBorders>
            <w:noWrap/>
            <w:vAlign w:val="center"/>
          </w:tcPr>
          <w:p w14:paraId="1A3BF41F"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4"/>
              </w:rPr>
            </w:pPr>
          </w:p>
        </w:tc>
        <w:tc>
          <w:tcPr>
            <w:tcW w:w="5447" w:type="dxa"/>
            <w:tcBorders>
              <w:top w:val="nil"/>
              <w:left w:val="nil"/>
              <w:bottom w:val="single" w:sz="4" w:space="0" w:color="auto"/>
              <w:right w:val="single" w:sz="4" w:space="0" w:color="auto"/>
            </w:tcBorders>
            <w:noWrap/>
            <w:vAlign w:val="center"/>
            <w:hideMark/>
          </w:tcPr>
          <w:p w14:paraId="0910FF83" w14:textId="77777777" w:rsidR="004266C2" w:rsidRDefault="004266C2" w:rsidP="004266C2">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1836" w:type="dxa"/>
            <w:tcBorders>
              <w:top w:val="nil"/>
              <w:left w:val="nil"/>
              <w:bottom w:val="single" w:sz="4" w:space="0" w:color="auto"/>
              <w:right w:val="single" w:sz="4" w:space="0" w:color="auto"/>
            </w:tcBorders>
            <w:noWrap/>
            <w:vAlign w:val="bottom"/>
            <w:hideMark/>
          </w:tcPr>
          <w:p w14:paraId="6C270B8B" w14:textId="77777777" w:rsidR="004266C2" w:rsidRDefault="004266C2" w:rsidP="004266C2">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673</w:t>
            </w:r>
          </w:p>
        </w:tc>
        <w:tc>
          <w:tcPr>
            <w:tcW w:w="1730" w:type="dxa"/>
            <w:tcBorders>
              <w:top w:val="nil"/>
              <w:left w:val="nil"/>
              <w:bottom w:val="single" w:sz="4" w:space="0" w:color="auto"/>
              <w:right w:val="single" w:sz="4" w:space="0" w:color="auto"/>
            </w:tcBorders>
            <w:vAlign w:val="center"/>
            <w:hideMark/>
          </w:tcPr>
          <w:p w14:paraId="30F2D439" w14:textId="77777777" w:rsidR="004266C2" w:rsidRDefault="004266C2" w:rsidP="004266C2">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439</w:t>
            </w:r>
          </w:p>
        </w:tc>
      </w:tr>
    </w:tbl>
    <w:p w14:paraId="0041D0A8" w14:textId="77777777" w:rsidR="004266C2" w:rsidRDefault="004266C2" w:rsidP="004266C2">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внесенных территориальным управлением Роскомнадзора в АРМ ЕАИС «Единый реестр» сведений на основании запросов органов МВД России, ФСБ России и прокуратуры о фактах распространения в сети «Интернет» материалов, признанных экстремистскими.</w:t>
      </w:r>
    </w:p>
    <w:p w14:paraId="77EE6783" w14:textId="77777777" w:rsidR="004266C2" w:rsidRDefault="004266C2" w:rsidP="004266C2">
      <w:pPr>
        <w:spacing w:after="0" w:line="240" w:lineRule="auto"/>
        <w:ind w:firstLine="709"/>
        <w:contextualSpacing/>
        <w:rPr>
          <w:rFonts w:ascii="Times New Roman" w:eastAsia="Calibri" w:hAnsi="Times New Roman" w:cs="Times New Roman"/>
          <w:sz w:val="28"/>
          <w:szCs w:val="28"/>
        </w:rPr>
      </w:pPr>
    </w:p>
    <w:tbl>
      <w:tblPr>
        <w:tblW w:w="4900" w:type="pct"/>
        <w:tblLayout w:type="fixed"/>
        <w:tblLook w:val="04A0" w:firstRow="1" w:lastRow="0" w:firstColumn="1" w:lastColumn="0" w:noHBand="0" w:noVBand="1"/>
      </w:tblPr>
      <w:tblGrid>
        <w:gridCol w:w="3652"/>
        <w:gridCol w:w="3591"/>
        <w:gridCol w:w="1371"/>
        <w:gridCol w:w="1599"/>
      </w:tblGrid>
      <w:tr w:rsidR="004266C2" w14:paraId="03625F85" w14:textId="77777777" w:rsidTr="004266C2">
        <w:trPr>
          <w:trHeight w:val="1494"/>
        </w:trPr>
        <w:tc>
          <w:tcPr>
            <w:tcW w:w="1788" w:type="pct"/>
            <w:tcBorders>
              <w:top w:val="single" w:sz="4" w:space="0" w:color="auto"/>
              <w:left w:val="single" w:sz="4" w:space="0" w:color="auto"/>
              <w:bottom w:val="single" w:sz="4" w:space="0" w:color="auto"/>
              <w:right w:val="single" w:sz="4" w:space="0" w:color="auto"/>
            </w:tcBorders>
            <w:vAlign w:val="center"/>
            <w:hideMark/>
          </w:tcPr>
          <w:p w14:paraId="10060C6C"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Территориальное управление</w:t>
            </w:r>
          </w:p>
        </w:tc>
        <w:tc>
          <w:tcPr>
            <w:tcW w:w="1758" w:type="pct"/>
            <w:tcBorders>
              <w:top w:val="single" w:sz="4" w:space="0" w:color="auto"/>
              <w:left w:val="nil"/>
              <w:bottom w:val="single" w:sz="4" w:space="0" w:color="auto"/>
              <w:right w:val="single" w:sz="4" w:space="0" w:color="auto"/>
            </w:tcBorders>
            <w:vAlign w:val="center"/>
            <w:hideMark/>
          </w:tcPr>
          <w:p w14:paraId="53174873"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Количество запросов органов МВД, ФСБ России и прокуратуры о фактах распространения материалов, признанных экстремистскими</w:t>
            </w:r>
          </w:p>
        </w:tc>
        <w:tc>
          <w:tcPr>
            <w:tcW w:w="671" w:type="pct"/>
            <w:tcBorders>
              <w:top w:val="single" w:sz="4" w:space="0" w:color="auto"/>
              <w:left w:val="nil"/>
              <w:bottom w:val="single" w:sz="4" w:space="0" w:color="auto"/>
              <w:right w:val="single" w:sz="4" w:space="0" w:color="auto"/>
            </w:tcBorders>
            <w:vAlign w:val="center"/>
            <w:hideMark/>
          </w:tcPr>
          <w:p w14:paraId="3F434CFA"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Количество URL</w:t>
            </w:r>
          </w:p>
        </w:tc>
        <w:tc>
          <w:tcPr>
            <w:tcW w:w="783" w:type="pct"/>
            <w:tcBorders>
              <w:top w:val="single" w:sz="4" w:space="0" w:color="auto"/>
              <w:left w:val="nil"/>
              <w:bottom w:val="single" w:sz="4" w:space="0" w:color="auto"/>
              <w:right w:val="single" w:sz="4" w:space="0" w:color="auto"/>
            </w:tcBorders>
            <w:vAlign w:val="center"/>
          </w:tcPr>
          <w:p w14:paraId="13ECED90" w14:textId="77777777" w:rsidR="004266C2" w:rsidRDefault="004266C2" w:rsidP="004266C2">
            <w:pPr>
              <w:spacing w:after="0" w:line="240" w:lineRule="auto"/>
              <w:contextualSpacing/>
              <w:rPr>
                <w:rFonts w:ascii="Times New Roman" w:eastAsia="Times New Roman" w:hAnsi="Times New Roman" w:cs="Times New Roman"/>
                <w:color w:val="000000"/>
                <w:sz w:val="24"/>
                <w:szCs w:val="28"/>
              </w:rPr>
            </w:pPr>
          </w:p>
        </w:tc>
      </w:tr>
      <w:tr w:rsidR="004266C2" w14:paraId="0308567A" w14:textId="77777777" w:rsidTr="004266C2">
        <w:trPr>
          <w:trHeight w:val="694"/>
        </w:trPr>
        <w:tc>
          <w:tcPr>
            <w:tcW w:w="1788" w:type="pct"/>
            <w:vMerge w:val="restart"/>
            <w:tcBorders>
              <w:top w:val="nil"/>
              <w:left w:val="single" w:sz="4" w:space="0" w:color="auto"/>
              <w:bottom w:val="single" w:sz="4" w:space="0" w:color="auto"/>
              <w:right w:val="single" w:sz="4" w:space="0" w:color="auto"/>
            </w:tcBorders>
            <w:noWrap/>
            <w:vAlign w:val="center"/>
            <w:hideMark/>
          </w:tcPr>
          <w:p w14:paraId="6FF71940"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Управление Роскомнадзора по Тверской области</w:t>
            </w:r>
          </w:p>
        </w:tc>
        <w:tc>
          <w:tcPr>
            <w:tcW w:w="1758" w:type="pct"/>
            <w:tcBorders>
              <w:top w:val="nil"/>
              <w:left w:val="nil"/>
              <w:bottom w:val="single" w:sz="4" w:space="0" w:color="auto"/>
              <w:right w:val="single" w:sz="4" w:space="0" w:color="auto"/>
            </w:tcBorders>
            <w:noWrap/>
            <w:vAlign w:val="center"/>
            <w:hideMark/>
          </w:tcPr>
          <w:p w14:paraId="7590A555"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177</w:t>
            </w:r>
          </w:p>
        </w:tc>
        <w:tc>
          <w:tcPr>
            <w:tcW w:w="671" w:type="pct"/>
            <w:tcBorders>
              <w:top w:val="nil"/>
              <w:left w:val="nil"/>
              <w:bottom w:val="single" w:sz="4" w:space="0" w:color="auto"/>
              <w:right w:val="single" w:sz="4" w:space="0" w:color="auto"/>
            </w:tcBorders>
            <w:noWrap/>
            <w:vAlign w:val="center"/>
            <w:hideMark/>
          </w:tcPr>
          <w:p w14:paraId="49239C19"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387</w:t>
            </w:r>
          </w:p>
        </w:tc>
        <w:tc>
          <w:tcPr>
            <w:tcW w:w="783" w:type="pct"/>
            <w:tcBorders>
              <w:top w:val="nil"/>
              <w:left w:val="nil"/>
              <w:bottom w:val="single" w:sz="4" w:space="0" w:color="auto"/>
              <w:right w:val="single" w:sz="4" w:space="0" w:color="auto"/>
            </w:tcBorders>
            <w:vAlign w:val="center"/>
            <w:hideMark/>
          </w:tcPr>
          <w:p w14:paraId="76284C69"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Три квартала 2021 года</w:t>
            </w:r>
          </w:p>
        </w:tc>
      </w:tr>
      <w:tr w:rsidR="004266C2" w14:paraId="30A32548" w14:textId="77777777" w:rsidTr="004266C2">
        <w:trPr>
          <w:trHeight w:val="704"/>
        </w:trPr>
        <w:tc>
          <w:tcPr>
            <w:tcW w:w="1788" w:type="pct"/>
            <w:vMerge/>
            <w:tcBorders>
              <w:top w:val="nil"/>
              <w:left w:val="single" w:sz="4" w:space="0" w:color="auto"/>
              <w:bottom w:val="single" w:sz="4" w:space="0" w:color="auto"/>
              <w:right w:val="single" w:sz="4" w:space="0" w:color="auto"/>
            </w:tcBorders>
            <w:vAlign w:val="center"/>
            <w:hideMark/>
          </w:tcPr>
          <w:p w14:paraId="71EA433C" w14:textId="77777777" w:rsidR="004266C2" w:rsidRDefault="004266C2" w:rsidP="004266C2">
            <w:pPr>
              <w:spacing w:after="0" w:line="240" w:lineRule="auto"/>
              <w:rPr>
                <w:rFonts w:ascii="Times New Roman" w:eastAsia="Times New Roman" w:hAnsi="Times New Roman" w:cs="Times New Roman"/>
                <w:color w:val="000000"/>
                <w:sz w:val="24"/>
                <w:szCs w:val="28"/>
              </w:rPr>
            </w:pPr>
          </w:p>
        </w:tc>
        <w:tc>
          <w:tcPr>
            <w:tcW w:w="1758" w:type="pct"/>
            <w:tcBorders>
              <w:top w:val="single" w:sz="4" w:space="0" w:color="auto"/>
              <w:left w:val="nil"/>
              <w:bottom w:val="single" w:sz="4" w:space="0" w:color="auto"/>
              <w:right w:val="single" w:sz="4" w:space="0" w:color="auto"/>
            </w:tcBorders>
            <w:noWrap/>
            <w:vAlign w:val="center"/>
            <w:hideMark/>
          </w:tcPr>
          <w:p w14:paraId="4322487D"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224</w:t>
            </w:r>
          </w:p>
        </w:tc>
        <w:tc>
          <w:tcPr>
            <w:tcW w:w="671" w:type="pct"/>
            <w:tcBorders>
              <w:top w:val="single" w:sz="4" w:space="0" w:color="auto"/>
              <w:left w:val="nil"/>
              <w:bottom w:val="single" w:sz="4" w:space="0" w:color="auto"/>
              <w:right w:val="single" w:sz="4" w:space="0" w:color="auto"/>
            </w:tcBorders>
            <w:noWrap/>
            <w:vAlign w:val="center"/>
            <w:hideMark/>
          </w:tcPr>
          <w:p w14:paraId="1543BF33"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476</w:t>
            </w:r>
          </w:p>
        </w:tc>
        <w:tc>
          <w:tcPr>
            <w:tcW w:w="783" w:type="pct"/>
            <w:tcBorders>
              <w:top w:val="single" w:sz="4" w:space="0" w:color="auto"/>
              <w:left w:val="nil"/>
              <w:bottom w:val="single" w:sz="4" w:space="0" w:color="auto"/>
              <w:right w:val="single" w:sz="4" w:space="0" w:color="auto"/>
            </w:tcBorders>
            <w:vAlign w:val="center"/>
            <w:hideMark/>
          </w:tcPr>
          <w:p w14:paraId="630ACE8F" w14:textId="77777777" w:rsidR="004266C2" w:rsidRDefault="004266C2" w:rsidP="004266C2">
            <w:pPr>
              <w:spacing w:after="0" w:line="240" w:lineRule="auto"/>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Три квартала 2022 года</w:t>
            </w:r>
          </w:p>
        </w:tc>
      </w:tr>
    </w:tbl>
    <w:p w14:paraId="7DDA131E" w14:textId="77777777" w:rsidR="004266C2" w:rsidRDefault="004266C2" w:rsidP="004266C2">
      <w:pPr>
        <w:spacing w:after="0" w:line="240" w:lineRule="auto"/>
        <w:ind w:firstLine="709"/>
        <w:contextualSpacing/>
        <w:rPr>
          <w:rFonts w:ascii="Times New Roman" w:eastAsia="Calibri" w:hAnsi="Times New Roman" w:cs="Times New Roman"/>
          <w:sz w:val="28"/>
          <w:szCs w:val="28"/>
        </w:rPr>
      </w:pPr>
    </w:p>
    <w:p w14:paraId="321C6F8B" w14:textId="77777777" w:rsidR="004266C2"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 административных исковых заявлений органов прокуратуры о признании информации запрещенной к распространению на территории РФ за три квартала 2022 года значительно снизилось относительно уровня трех кварталов 2022 года. Соответственно, количество решений о признании информации запрещенной, которые вносятся в систему ЕАИС, стало меньше в 2022 году.</w:t>
      </w:r>
    </w:p>
    <w:p w14:paraId="07EFF4E7" w14:textId="77777777" w:rsidR="004266C2" w:rsidRDefault="004266C2" w:rsidP="004266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Относительно запросов </w:t>
      </w:r>
      <w:r>
        <w:rPr>
          <w:rFonts w:ascii="Times New Roman" w:eastAsia="Calibri" w:hAnsi="Times New Roman" w:cs="Times New Roman"/>
          <w:sz w:val="28"/>
          <w:szCs w:val="28"/>
        </w:rPr>
        <w:t>органов МВД России, ФСБ России и прокуратуры необходимо отметить, что их уровень вырос в сравнении с 2021 годом.</w:t>
      </w:r>
    </w:p>
    <w:p w14:paraId="1B92E762" w14:textId="77777777" w:rsidR="004266C2" w:rsidRPr="0098288F" w:rsidRDefault="004266C2" w:rsidP="004266C2">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Исходя из выше представленных данных, можно сделать вывод о нестабильности количественных показателей в области данной работы. Это зависит от социальных, политических и экономических обстановок и потребностей в стране.</w:t>
      </w:r>
    </w:p>
    <w:p w14:paraId="302FB8DF" w14:textId="5C103DDE" w:rsidR="00722125" w:rsidRPr="007E166B" w:rsidRDefault="00722125" w:rsidP="004266C2">
      <w:pPr>
        <w:spacing w:after="0" w:line="240" w:lineRule="auto"/>
        <w:ind w:firstLine="709"/>
        <w:contextualSpacing/>
        <w:jc w:val="center"/>
        <w:rPr>
          <w:rFonts w:ascii="Times New Roman" w:eastAsia="Times New Roman" w:hAnsi="Times New Roman" w:cs="Times New Roman"/>
          <w:bCs/>
          <w:sz w:val="28"/>
          <w:szCs w:val="28"/>
          <w:highlight w:val="yellow"/>
          <w:lang w:eastAsia="ru-RU"/>
        </w:rPr>
      </w:pPr>
      <w:r w:rsidRPr="007E166B">
        <w:rPr>
          <w:rFonts w:ascii="Times New Roman" w:eastAsia="Times New Roman" w:hAnsi="Times New Roman" w:cs="Times New Roman"/>
          <w:bCs/>
          <w:sz w:val="28"/>
          <w:szCs w:val="28"/>
          <w:highlight w:val="yellow"/>
          <w:lang w:eastAsia="ru-RU"/>
        </w:rPr>
        <w:br w:type="page"/>
      </w:r>
    </w:p>
    <w:p w14:paraId="31D4046D" w14:textId="77777777" w:rsidR="00722125" w:rsidRPr="007E166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sectPr w:rsidR="00722125" w:rsidRPr="007E166B" w:rsidSect="00565FFF">
          <w:headerReference w:type="even" r:id="rId35"/>
          <w:headerReference w:type="default" r:id="rId36"/>
          <w:headerReference w:type="first" r:id="rId37"/>
          <w:pgSz w:w="11906" w:h="16838" w:code="9"/>
          <w:pgMar w:top="851" w:right="567" w:bottom="851" w:left="1134" w:header="539" w:footer="159" w:gutter="0"/>
          <w:cols w:space="708"/>
          <w:titlePg/>
          <w:docGrid w:linePitch="360"/>
        </w:sectPr>
      </w:pPr>
    </w:p>
    <w:p w14:paraId="2DBA9307" w14:textId="77777777" w:rsidR="00722125" w:rsidRPr="00C43EED"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r w:rsidRPr="00C43EED">
        <w:rPr>
          <w:rFonts w:ascii="Times New Roman" w:eastAsia="Times New Roman" w:hAnsi="Times New Roman" w:cs="Times New Roman"/>
          <w:b/>
          <w:color w:val="000000"/>
          <w:sz w:val="28"/>
          <w:szCs w:val="28"/>
          <w:lang w:val="en-US" w:eastAsia="ru-RU"/>
        </w:rPr>
        <w:t>II</w:t>
      </w:r>
      <w:r w:rsidRPr="00C43EED">
        <w:rPr>
          <w:rFonts w:ascii="Times New Roman" w:eastAsia="Times New Roman" w:hAnsi="Times New Roman" w:cs="Times New Roman"/>
          <w:b/>
          <w:color w:val="000000"/>
          <w:sz w:val="28"/>
          <w:szCs w:val="28"/>
          <w:lang w:eastAsia="ru-RU"/>
        </w:rPr>
        <w:t xml:space="preserve">. </w:t>
      </w:r>
      <w:r w:rsidRPr="009A7CA9">
        <w:rPr>
          <w:rFonts w:ascii="Times New Roman" w:eastAsia="Times New Roman" w:hAnsi="Times New Roman" w:cs="Times New Roman"/>
          <w:b/>
          <w:color w:val="000000"/>
          <w:sz w:val="28"/>
          <w:szCs w:val="28"/>
          <w:lang w:eastAsia="ru-RU"/>
        </w:rPr>
        <w:t>Сведения о показателях эффективности деятельности.</w:t>
      </w:r>
    </w:p>
    <w:p w14:paraId="69A74DAE" w14:textId="77777777" w:rsidR="00722125" w:rsidRPr="009A7CA9"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320B9F">
        <w:rPr>
          <w:rFonts w:ascii="Times New Roman" w:eastAsia="Times New Roman" w:hAnsi="Times New Roman" w:cs="Times New Roman"/>
          <w:sz w:val="28"/>
          <w:szCs w:val="28"/>
          <w:lang w:eastAsia="ru-RU"/>
        </w:rPr>
        <w:t>Показатели эффективности государственного контроля (надзора) в Федеральной службе по надзору в сфере связи, информационных технологий и массовых коммуникаций утверждены приказом Роскомнадзора от 23.09.2011 №840.</w:t>
      </w:r>
    </w:p>
    <w:tbl>
      <w:tblPr>
        <w:tblW w:w="15183" w:type="dxa"/>
        <w:tblInd w:w="93" w:type="dxa"/>
        <w:tblLook w:val="04A0" w:firstRow="1" w:lastRow="0" w:firstColumn="1" w:lastColumn="0" w:noHBand="0" w:noVBand="1"/>
      </w:tblPr>
      <w:tblGrid>
        <w:gridCol w:w="15183"/>
      </w:tblGrid>
      <w:tr w:rsidR="003B51EE" w:rsidRPr="007E166B" w14:paraId="77778985" w14:textId="77777777" w:rsidTr="001D39D5">
        <w:trPr>
          <w:trHeight w:val="1200"/>
        </w:trPr>
        <w:tc>
          <w:tcPr>
            <w:tcW w:w="15183" w:type="dxa"/>
            <w:tcBorders>
              <w:top w:val="nil"/>
              <w:left w:val="nil"/>
              <w:bottom w:val="nil"/>
              <w:right w:val="nil"/>
            </w:tcBorders>
            <w:shd w:val="clear" w:color="auto" w:fill="auto"/>
            <w:vAlign w:val="center"/>
            <w:hideMark/>
          </w:tcPr>
          <w:p w14:paraId="2578FB05" w14:textId="77777777" w:rsidR="003B51EE" w:rsidRPr="00C43EED" w:rsidRDefault="003B51EE" w:rsidP="003B51EE">
            <w:pPr>
              <w:spacing w:after="0" w:line="240" w:lineRule="auto"/>
              <w:ind w:firstLine="709"/>
              <w:jc w:val="both"/>
              <w:rPr>
                <w:rFonts w:ascii="Times New Roman" w:eastAsia="Times New Roman" w:hAnsi="Times New Roman" w:cs="Times New Roman"/>
                <w:b/>
                <w:i/>
                <w:sz w:val="28"/>
                <w:szCs w:val="28"/>
                <w:lang w:eastAsia="ru-RU"/>
              </w:rPr>
            </w:pPr>
            <w:r w:rsidRPr="00C43EED">
              <w:rPr>
                <w:rFonts w:ascii="Times New Roman" w:eastAsia="Times New Roman" w:hAnsi="Times New Roman" w:cs="Times New Roman"/>
                <w:b/>
                <w:i/>
                <w:sz w:val="28"/>
                <w:szCs w:val="28"/>
                <w:lang w:eastAsia="ru-RU"/>
              </w:rPr>
              <w:t xml:space="preserve">Снижение большинства показателей эффективности деятельности Управления объясняется </w:t>
            </w:r>
            <w:r>
              <w:rPr>
                <w:rFonts w:ascii="Times New Roman" w:eastAsia="Times New Roman" w:hAnsi="Times New Roman" w:cs="Times New Roman"/>
                <w:b/>
                <w:i/>
                <w:sz w:val="28"/>
                <w:szCs w:val="28"/>
                <w:lang w:eastAsia="ru-RU"/>
              </w:rPr>
              <w:t>тем, что в отчетном периоде 2022</w:t>
            </w:r>
            <w:r w:rsidRPr="00C43EED">
              <w:rPr>
                <w:rFonts w:ascii="Times New Roman" w:eastAsia="Times New Roman" w:hAnsi="Times New Roman" w:cs="Times New Roman"/>
                <w:b/>
                <w:i/>
                <w:sz w:val="28"/>
                <w:szCs w:val="28"/>
                <w:lang w:eastAsia="ru-RU"/>
              </w:rPr>
              <w:t xml:space="preserve"> года продолжается системная реформа контрольно-надзорной деятельности, целью которой является концентрация ограниченных ресурсов государства в зонах наибольшего риска для предотвращения причинения вреда охраняемых законом ценностям. </w:t>
            </w:r>
          </w:p>
          <w:p w14:paraId="2D42A48B" w14:textId="1C624960" w:rsidR="003B51EE" w:rsidRPr="00C43EED" w:rsidRDefault="003B51EE" w:rsidP="003B51EE">
            <w:pPr>
              <w:spacing w:after="0" w:line="240" w:lineRule="auto"/>
              <w:ind w:firstLine="709"/>
              <w:jc w:val="both"/>
              <w:rPr>
                <w:rFonts w:ascii="Times New Roman" w:eastAsia="Times New Roman" w:hAnsi="Times New Roman" w:cs="Times New Roman"/>
                <w:b/>
                <w:i/>
                <w:sz w:val="28"/>
                <w:szCs w:val="28"/>
                <w:lang w:eastAsia="ru-RU"/>
              </w:rPr>
            </w:pPr>
            <w:r w:rsidRPr="00C43EED">
              <w:rPr>
                <w:rFonts w:ascii="Times New Roman" w:eastAsia="Times New Roman" w:hAnsi="Times New Roman" w:cs="Times New Roman"/>
                <w:b/>
                <w:i/>
                <w:sz w:val="28"/>
                <w:szCs w:val="28"/>
                <w:lang w:eastAsia="ru-RU"/>
              </w:rPr>
              <w:t>Одной из основных задач реформы является снижение административной нагрузки на бизнес, в том числе за счет сокращения внеплановых проверок и доведения их количества до 30 % от плановых проверок</w:t>
            </w:r>
            <w:r w:rsidRPr="00683B0E">
              <w:rPr>
                <w:rFonts w:ascii="Times New Roman" w:eastAsia="Times New Roman" w:hAnsi="Times New Roman" w:cs="Times New Roman"/>
                <w:b/>
                <w:i/>
                <w:sz w:val="28"/>
                <w:szCs w:val="28"/>
                <w:lang w:eastAsia="ru-RU"/>
              </w:rPr>
              <w:t xml:space="preserve">. </w:t>
            </w:r>
            <w:r w:rsidR="00683B0E" w:rsidRPr="00683B0E">
              <w:rPr>
                <w:rFonts w:ascii="Times New Roman" w:eastAsia="Times New Roman" w:hAnsi="Times New Roman" w:cs="Times New Roman"/>
                <w:b/>
                <w:bCs/>
                <w:i/>
                <w:sz w:val="28"/>
                <w:szCs w:val="28"/>
                <w:lang w:eastAsia="ru-RU"/>
              </w:rPr>
              <w:t>В течение 9</w:t>
            </w:r>
            <w:r w:rsidR="00683B0E">
              <w:rPr>
                <w:rFonts w:ascii="Times New Roman" w:eastAsia="Times New Roman" w:hAnsi="Times New Roman" w:cs="Times New Roman"/>
                <w:bCs/>
                <w:sz w:val="28"/>
                <w:szCs w:val="28"/>
                <w:lang w:eastAsia="ru-RU"/>
              </w:rPr>
              <w:t xml:space="preserve"> </w:t>
            </w:r>
            <w:r w:rsidR="00683B0E" w:rsidRPr="00683B0E">
              <w:rPr>
                <w:rFonts w:ascii="Times New Roman" w:eastAsia="Times New Roman" w:hAnsi="Times New Roman" w:cs="Times New Roman"/>
                <w:b/>
                <w:bCs/>
                <w:i/>
                <w:sz w:val="28"/>
                <w:szCs w:val="28"/>
                <w:lang w:eastAsia="ru-RU"/>
              </w:rPr>
              <w:t>месяцев</w:t>
            </w:r>
            <w:r w:rsidR="00683B0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i/>
                <w:sz w:val="28"/>
                <w:szCs w:val="28"/>
                <w:lang w:eastAsia="ru-RU"/>
              </w:rPr>
              <w:t>2022</w:t>
            </w:r>
            <w:r w:rsidRPr="00C43EED">
              <w:rPr>
                <w:rFonts w:ascii="Times New Roman" w:eastAsia="Times New Roman" w:hAnsi="Times New Roman" w:cs="Times New Roman"/>
                <w:b/>
                <w:i/>
                <w:sz w:val="28"/>
                <w:szCs w:val="28"/>
                <w:lang w:eastAsia="ru-RU"/>
              </w:rPr>
              <w:t xml:space="preserve"> года проведено </w:t>
            </w:r>
            <w:r>
              <w:rPr>
                <w:rFonts w:ascii="Times New Roman" w:eastAsia="Times New Roman" w:hAnsi="Times New Roman" w:cs="Times New Roman"/>
                <w:b/>
                <w:i/>
                <w:sz w:val="28"/>
                <w:szCs w:val="28"/>
                <w:lang w:eastAsia="ru-RU"/>
              </w:rPr>
              <w:t>2</w:t>
            </w:r>
            <w:r w:rsidRPr="00C43EED">
              <w:rPr>
                <w:rFonts w:ascii="Times New Roman" w:eastAsia="Times New Roman" w:hAnsi="Times New Roman" w:cs="Times New Roman"/>
                <w:b/>
                <w:i/>
                <w:sz w:val="28"/>
                <w:szCs w:val="28"/>
                <w:lang w:eastAsia="ru-RU"/>
              </w:rPr>
              <w:t xml:space="preserve"> плановы</w:t>
            </w:r>
            <w:r>
              <w:rPr>
                <w:rFonts w:ascii="Times New Roman" w:eastAsia="Times New Roman" w:hAnsi="Times New Roman" w:cs="Times New Roman"/>
                <w:b/>
                <w:i/>
                <w:sz w:val="28"/>
                <w:szCs w:val="28"/>
                <w:lang w:eastAsia="ru-RU"/>
              </w:rPr>
              <w:t>х</w:t>
            </w:r>
            <w:r w:rsidRPr="00C43EED">
              <w:rPr>
                <w:rFonts w:ascii="Times New Roman" w:eastAsia="Times New Roman" w:hAnsi="Times New Roman" w:cs="Times New Roman"/>
                <w:b/>
                <w:i/>
                <w:sz w:val="28"/>
                <w:szCs w:val="28"/>
                <w:lang w:eastAsia="ru-RU"/>
              </w:rPr>
              <w:t xml:space="preserve"> провер</w:t>
            </w:r>
            <w:r>
              <w:rPr>
                <w:rFonts w:ascii="Times New Roman" w:eastAsia="Times New Roman" w:hAnsi="Times New Roman" w:cs="Times New Roman"/>
                <w:b/>
                <w:i/>
                <w:sz w:val="28"/>
                <w:szCs w:val="28"/>
                <w:lang w:eastAsia="ru-RU"/>
              </w:rPr>
              <w:t xml:space="preserve">ок и 4 </w:t>
            </w:r>
            <w:r w:rsidRPr="00C43EED">
              <w:rPr>
                <w:rFonts w:ascii="Times New Roman" w:eastAsia="Times New Roman" w:hAnsi="Times New Roman" w:cs="Times New Roman"/>
                <w:b/>
                <w:i/>
                <w:sz w:val="28"/>
                <w:szCs w:val="28"/>
                <w:lang w:eastAsia="ru-RU"/>
              </w:rPr>
              <w:t>вне</w:t>
            </w:r>
            <w:r>
              <w:rPr>
                <w:rFonts w:ascii="Times New Roman" w:eastAsia="Times New Roman" w:hAnsi="Times New Roman" w:cs="Times New Roman"/>
                <w:b/>
                <w:i/>
                <w:sz w:val="28"/>
                <w:szCs w:val="28"/>
                <w:lang w:eastAsia="ru-RU"/>
              </w:rPr>
              <w:t>плановые проверки</w:t>
            </w:r>
            <w:r w:rsidRPr="00C43EED">
              <w:rPr>
                <w:rFonts w:ascii="Times New Roman" w:eastAsia="Times New Roman" w:hAnsi="Times New Roman" w:cs="Times New Roman"/>
                <w:b/>
                <w:i/>
                <w:sz w:val="28"/>
                <w:szCs w:val="28"/>
                <w:lang w:eastAsia="ru-RU"/>
              </w:rPr>
              <w:t>.</w:t>
            </w:r>
          </w:p>
          <w:p w14:paraId="70AF2509" w14:textId="20849C8E" w:rsidR="003B51EE" w:rsidRPr="00C43EED" w:rsidRDefault="003B51EE" w:rsidP="003B51EE">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отчетном периоде 2022</w:t>
            </w:r>
            <w:r w:rsidRPr="00C43EED">
              <w:rPr>
                <w:rFonts w:ascii="Times New Roman" w:eastAsia="Times New Roman" w:hAnsi="Times New Roman" w:cs="Times New Roman"/>
                <w:b/>
                <w:sz w:val="28"/>
                <w:szCs w:val="28"/>
                <w:lang w:eastAsia="ru-RU"/>
              </w:rPr>
              <w:t xml:space="preserve"> года </w:t>
            </w:r>
            <w:r w:rsidR="0018255D">
              <w:rPr>
                <w:rFonts w:ascii="Times New Roman" w:eastAsia="Times New Roman" w:hAnsi="Times New Roman" w:cs="Times New Roman"/>
                <w:b/>
                <w:sz w:val="28"/>
                <w:szCs w:val="28"/>
                <w:lang w:eastAsia="ru-RU"/>
              </w:rPr>
              <w:t>163</w:t>
            </w:r>
            <w:r w:rsidRPr="00C43EED">
              <w:rPr>
                <w:rFonts w:ascii="Times New Roman" w:eastAsia="Times New Roman" w:hAnsi="Times New Roman" w:cs="Times New Roman"/>
                <w:b/>
                <w:sz w:val="28"/>
                <w:szCs w:val="28"/>
                <w:lang w:eastAsia="ru-RU"/>
              </w:rPr>
              <w:t xml:space="preserve"> мероприяти</w:t>
            </w:r>
            <w:r>
              <w:rPr>
                <w:rFonts w:ascii="Times New Roman" w:eastAsia="Times New Roman" w:hAnsi="Times New Roman" w:cs="Times New Roman"/>
                <w:b/>
                <w:sz w:val="28"/>
                <w:szCs w:val="28"/>
                <w:lang w:eastAsia="ru-RU"/>
              </w:rPr>
              <w:t>й</w:t>
            </w:r>
            <w:r w:rsidRPr="00C43EED">
              <w:rPr>
                <w:rFonts w:ascii="Times New Roman" w:eastAsia="Times New Roman" w:hAnsi="Times New Roman" w:cs="Times New Roman"/>
                <w:b/>
                <w:sz w:val="28"/>
                <w:szCs w:val="28"/>
                <w:lang w:eastAsia="ru-RU"/>
              </w:rPr>
              <w:t xml:space="preserve"> по контролю (надзору) проведены без взаимодействия с проверяемыми лицами, что составляет </w:t>
            </w:r>
            <w:r w:rsidR="0018255D">
              <w:rPr>
                <w:rFonts w:ascii="Times New Roman" w:eastAsia="Times New Roman" w:hAnsi="Times New Roman" w:cs="Times New Roman"/>
                <w:b/>
                <w:sz w:val="28"/>
                <w:szCs w:val="28"/>
                <w:lang w:eastAsia="ru-RU"/>
              </w:rPr>
              <w:t>96</w:t>
            </w:r>
            <w:r w:rsidRPr="00C43EED">
              <w:rPr>
                <w:rFonts w:ascii="Times New Roman" w:eastAsia="Times New Roman" w:hAnsi="Times New Roman" w:cs="Times New Roman"/>
                <w:b/>
                <w:sz w:val="28"/>
                <w:szCs w:val="28"/>
                <w:lang w:eastAsia="ru-RU"/>
              </w:rPr>
              <w:t>,</w:t>
            </w:r>
            <w:r w:rsidR="0018255D">
              <w:rPr>
                <w:rFonts w:ascii="Times New Roman" w:eastAsia="Times New Roman" w:hAnsi="Times New Roman" w:cs="Times New Roman"/>
                <w:b/>
                <w:sz w:val="28"/>
                <w:szCs w:val="28"/>
                <w:lang w:eastAsia="ru-RU"/>
              </w:rPr>
              <w:t>4</w:t>
            </w:r>
            <w:r w:rsidRPr="00C43EED">
              <w:rPr>
                <w:rFonts w:ascii="Times New Roman" w:eastAsia="Times New Roman" w:hAnsi="Times New Roman" w:cs="Times New Roman"/>
                <w:b/>
                <w:sz w:val="28"/>
                <w:szCs w:val="28"/>
                <w:lang w:eastAsia="ru-RU"/>
              </w:rPr>
              <w:t>% от общего количества проведенных мероприятий.</w:t>
            </w:r>
          </w:p>
          <w:p w14:paraId="0A2CC17C" w14:textId="31330A94" w:rsidR="003B51EE" w:rsidRDefault="003B51EE" w:rsidP="003B51EE">
            <w:pPr>
              <w:shd w:val="clear" w:color="auto" w:fill="FFFFFF" w:themeFill="background1"/>
              <w:tabs>
                <w:tab w:val="left" w:pos="432"/>
                <w:tab w:val="left" w:pos="1080"/>
              </w:tabs>
              <w:spacing w:after="0" w:line="240" w:lineRule="auto"/>
              <w:ind w:firstLine="709"/>
              <w:jc w:val="both"/>
              <w:rPr>
                <w:rFonts w:ascii="Times New Roman" w:eastAsia="Times New Roman" w:hAnsi="Times New Roman" w:cs="Times New Roman"/>
                <w:spacing w:val="-6"/>
                <w:sz w:val="28"/>
                <w:szCs w:val="28"/>
                <w:lang w:eastAsia="ru-RU"/>
              </w:rPr>
            </w:pPr>
            <w:r w:rsidRPr="00EF2CB6">
              <w:rPr>
                <w:rFonts w:ascii="Times New Roman" w:eastAsia="Times New Roman" w:hAnsi="Times New Roman" w:cs="Times New Roman"/>
                <w:spacing w:val="-6"/>
                <w:sz w:val="28"/>
                <w:szCs w:val="28"/>
                <w:lang w:eastAsia="ru-RU"/>
              </w:rPr>
              <w:t>Сведения о количестве проведенных мероприятий по контр</w:t>
            </w:r>
            <w:r w:rsidR="00683B0E">
              <w:rPr>
                <w:rFonts w:ascii="Times New Roman" w:eastAsia="Times New Roman" w:hAnsi="Times New Roman" w:cs="Times New Roman"/>
                <w:spacing w:val="-6"/>
                <w:sz w:val="28"/>
                <w:szCs w:val="28"/>
                <w:lang w:eastAsia="ru-RU"/>
              </w:rPr>
              <w:t>олю и надзору в течение 9 месяцев</w:t>
            </w:r>
            <w:r>
              <w:rPr>
                <w:rFonts w:ascii="Times New Roman" w:eastAsia="Times New Roman" w:hAnsi="Times New Roman" w:cs="Times New Roman"/>
                <w:spacing w:val="-6"/>
                <w:sz w:val="28"/>
                <w:szCs w:val="28"/>
                <w:lang w:eastAsia="ru-RU"/>
              </w:rPr>
              <w:t xml:space="preserve"> 2022</w:t>
            </w:r>
            <w:r w:rsidRPr="00EF2CB6">
              <w:rPr>
                <w:rFonts w:ascii="Times New Roman" w:eastAsia="Times New Roman" w:hAnsi="Times New Roman" w:cs="Times New Roman"/>
                <w:spacing w:val="-6"/>
                <w:sz w:val="28"/>
                <w:szCs w:val="28"/>
                <w:lang w:eastAsia="ru-RU"/>
              </w:rPr>
              <w:t xml:space="preserve"> года</w:t>
            </w:r>
            <w:r>
              <w:rPr>
                <w:rFonts w:ascii="Times New Roman" w:eastAsia="Times New Roman" w:hAnsi="Times New Roman" w:cs="Times New Roman"/>
                <w:spacing w:val="-6"/>
                <w:sz w:val="28"/>
                <w:szCs w:val="28"/>
                <w:lang w:eastAsia="ru-RU"/>
              </w:rPr>
              <w:t xml:space="preserve"> в сравнении с </w:t>
            </w:r>
            <w:r w:rsidR="00683B0E">
              <w:rPr>
                <w:rFonts w:ascii="Times New Roman" w:eastAsia="Times New Roman" w:hAnsi="Times New Roman" w:cs="Times New Roman"/>
                <w:spacing w:val="-6"/>
                <w:sz w:val="28"/>
                <w:szCs w:val="28"/>
                <w:lang w:eastAsia="ru-RU"/>
              </w:rPr>
              <w:t>9</w:t>
            </w:r>
            <w:r>
              <w:rPr>
                <w:rFonts w:ascii="Times New Roman" w:eastAsia="Times New Roman" w:hAnsi="Times New Roman" w:cs="Times New Roman"/>
                <w:spacing w:val="-6"/>
                <w:sz w:val="28"/>
                <w:szCs w:val="28"/>
                <w:lang w:eastAsia="ru-RU"/>
              </w:rPr>
              <w:t xml:space="preserve"> </w:t>
            </w:r>
            <w:r w:rsidR="00683B0E">
              <w:rPr>
                <w:rFonts w:ascii="Times New Roman" w:eastAsia="Times New Roman" w:hAnsi="Times New Roman" w:cs="Times New Roman"/>
                <w:spacing w:val="-6"/>
                <w:sz w:val="28"/>
                <w:szCs w:val="28"/>
                <w:lang w:eastAsia="ru-RU"/>
              </w:rPr>
              <w:t>месяцами 2021</w:t>
            </w:r>
            <w:r w:rsidRPr="00EF2CB6">
              <w:rPr>
                <w:rFonts w:ascii="Times New Roman" w:eastAsia="Times New Roman" w:hAnsi="Times New Roman" w:cs="Times New Roman"/>
                <w:spacing w:val="-6"/>
                <w:sz w:val="28"/>
                <w:szCs w:val="28"/>
                <w:lang w:eastAsia="ru-RU"/>
              </w:rPr>
              <w:t xml:space="preserve"> года представлены на диаграмме.</w:t>
            </w:r>
          </w:p>
          <w:p w14:paraId="72076538" w14:textId="77777777" w:rsidR="003B51EE" w:rsidRPr="00EF2CB6" w:rsidRDefault="003B51EE" w:rsidP="003B51EE">
            <w:pPr>
              <w:shd w:val="clear" w:color="auto" w:fill="FFFFFF" w:themeFill="background1"/>
              <w:tabs>
                <w:tab w:val="left" w:pos="432"/>
                <w:tab w:val="left" w:pos="1080"/>
              </w:tabs>
              <w:spacing w:after="0" w:line="240" w:lineRule="auto"/>
              <w:ind w:firstLine="709"/>
              <w:jc w:val="both"/>
              <w:rPr>
                <w:rFonts w:ascii="Times New Roman" w:eastAsia="Times New Roman" w:hAnsi="Times New Roman" w:cs="Times New Roman"/>
                <w:spacing w:val="-6"/>
                <w:sz w:val="28"/>
                <w:szCs w:val="28"/>
                <w:lang w:eastAsia="ru-RU"/>
              </w:rPr>
            </w:pPr>
          </w:p>
          <w:p w14:paraId="20C317DF" w14:textId="77777777" w:rsidR="003B51EE" w:rsidRPr="00576448" w:rsidRDefault="003B51EE" w:rsidP="003B51EE">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spacing w:val="-6"/>
                <w:sz w:val="16"/>
                <w:szCs w:val="16"/>
                <w:highlight w:val="yellow"/>
                <w:lang w:eastAsia="ru-RU"/>
              </w:rPr>
            </w:pPr>
            <w:r w:rsidRPr="007E166B">
              <w:rPr>
                <w:rFonts w:ascii="Times New Roman" w:eastAsia="Times New Roman" w:hAnsi="Times New Roman" w:cs="Times New Roman"/>
                <w:noProof/>
                <w:spacing w:val="-6"/>
                <w:sz w:val="16"/>
                <w:szCs w:val="16"/>
                <w:highlight w:val="yellow"/>
                <w:lang w:eastAsia="ru-RU"/>
              </w:rPr>
              <w:drawing>
                <wp:inline distT="0" distB="0" distL="0" distR="0" wp14:anchorId="3A050154" wp14:editId="7E257273">
                  <wp:extent cx="5486400" cy="32004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074D4901" w14:textId="77777777" w:rsidR="00736930" w:rsidRDefault="00736930" w:rsidP="000F7A16">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1235"/>
        <w:gridCol w:w="3457"/>
        <w:gridCol w:w="1142"/>
        <w:gridCol w:w="1139"/>
        <w:gridCol w:w="1139"/>
        <w:gridCol w:w="1143"/>
        <w:gridCol w:w="1140"/>
        <w:gridCol w:w="1140"/>
        <w:gridCol w:w="1910"/>
        <w:gridCol w:w="1907"/>
      </w:tblGrid>
      <w:tr w:rsidR="001D39D5" w:rsidRPr="001D39D5" w14:paraId="486BFAC2" w14:textId="77777777" w:rsidTr="001D39D5">
        <w:trPr>
          <w:trHeight w:val="1200"/>
        </w:trPr>
        <w:tc>
          <w:tcPr>
            <w:tcW w:w="5000" w:type="pct"/>
            <w:gridSpan w:val="10"/>
            <w:tcBorders>
              <w:top w:val="nil"/>
              <w:left w:val="nil"/>
              <w:bottom w:val="nil"/>
              <w:right w:val="nil"/>
            </w:tcBorders>
            <w:shd w:val="clear" w:color="auto" w:fill="auto"/>
            <w:vAlign w:val="center"/>
            <w:hideMark/>
          </w:tcPr>
          <w:p w14:paraId="1593212A" w14:textId="77777777" w:rsidR="001D39D5" w:rsidRPr="004266C2" w:rsidRDefault="001D39D5" w:rsidP="001D39D5">
            <w:pPr>
              <w:spacing w:after="0" w:line="240" w:lineRule="auto"/>
              <w:rPr>
                <w:rFonts w:ascii="Times New Roman" w:eastAsia="Times New Roman" w:hAnsi="Times New Roman" w:cs="Times New Roman"/>
                <w:lang w:eastAsia="ru-RU"/>
              </w:rPr>
            </w:pPr>
            <w:r w:rsidRPr="004266C2">
              <w:rPr>
                <w:rFonts w:ascii="Times New Roman" w:eastAsia="Times New Roman" w:hAnsi="Times New Roman" w:cs="Times New Roman"/>
                <w:lang w:eastAsia="ru-RU"/>
              </w:rPr>
              <w:t>Управление Роскомнадзора по Тверской области. Сводная таблица показателей эффективности государственного контроля (надзора) для проверок за 3 квартал 2022 года (период среза 2022-10)</w:t>
            </w:r>
          </w:p>
        </w:tc>
      </w:tr>
      <w:tr w:rsidR="001D39D5" w:rsidRPr="001D39D5" w14:paraId="21FF0A4A" w14:textId="77777777" w:rsidTr="001D39D5">
        <w:trPr>
          <w:trHeight w:val="840"/>
        </w:trPr>
        <w:tc>
          <w:tcPr>
            <w:tcW w:w="32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FCEA6"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 показателя</w:t>
            </w:r>
          </w:p>
        </w:tc>
        <w:tc>
          <w:tcPr>
            <w:tcW w:w="11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79EE7"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Наименование показателя</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E07F3A3"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Числитель</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521A8762"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Знаменатель</w:t>
            </w:r>
          </w:p>
        </w:tc>
        <w:tc>
          <w:tcPr>
            <w:tcW w:w="760" w:type="pct"/>
            <w:gridSpan w:val="2"/>
            <w:tcBorders>
              <w:top w:val="single" w:sz="4" w:space="0" w:color="000000"/>
              <w:left w:val="nil"/>
              <w:bottom w:val="single" w:sz="4" w:space="0" w:color="000000"/>
              <w:right w:val="single" w:sz="4" w:space="0" w:color="000000"/>
            </w:tcBorders>
            <w:shd w:val="clear" w:color="auto" w:fill="auto"/>
            <w:vAlign w:val="center"/>
            <w:hideMark/>
          </w:tcPr>
          <w:p w14:paraId="5EC8AC44"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Значение показателя</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9B99"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F0FD4"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1D39D5" w:rsidRPr="001D39D5" w14:paraId="358E110A" w14:textId="77777777" w:rsidTr="001D39D5">
        <w:trPr>
          <w:trHeight w:val="559"/>
        </w:trPr>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503A7D4B"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single" w:sz="4" w:space="0" w:color="000000"/>
              <w:left w:val="single" w:sz="4" w:space="0" w:color="000000"/>
              <w:bottom w:val="single" w:sz="4" w:space="0" w:color="000000"/>
              <w:right w:val="single" w:sz="4" w:space="0" w:color="000000"/>
            </w:tcBorders>
            <w:vAlign w:val="center"/>
            <w:hideMark/>
          </w:tcPr>
          <w:p w14:paraId="6EE579DD"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74810865"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2021</w:t>
            </w:r>
          </w:p>
        </w:tc>
        <w:tc>
          <w:tcPr>
            <w:tcW w:w="380" w:type="pct"/>
            <w:tcBorders>
              <w:top w:val="nil"/>
              <w:left w:val="nil"/>
              <w:bottom w:val="single" w:sz="4" w:space="0" w:color="000000"/>
              <w:right w:val="single" w:sz="4" w:space="0" w:color="000000"/>
            </w:tcBorders>
            <w:shd w:val="clear" w:color="auto" w:fill="auto"/>
            <w:vAlign w:val="center"/>
            <w:hideMark/>
          </w:tcPr>
          <w:p w14:paraId="152C074D"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2022</w:t>
            </w:r>
          </w:p>
        </w:tc>
        <w:tc>
          <w:tcPr>
            <w:tcW w:w="380" w:type="pct"/>
            <w:tcBorders>
              <w:top w:val="nil"/>
              <w:left w:val="nil"/>
              <w:bottom w:val="single" w:sz="4" w:space="0" w:color="000000"/>
              <w:right w:val="single" w:sz="4" w:space="0" w:color="000000"/>
            </w:tcBorders>
            <w:shd w:val="clear" w:color="auto" w:fill="auto"/>
            <w:vAlign w:val="center"/>
            <w:hideMark/>
          </w:tcPr>
          <w:p w14:paraId="5520CB25"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2021</w:t>
            </w:r>
          </w:p>
        </w:tc>
        <w:tc>
          <w:tcPr>
            <w:tcW w:w="380" w:type="pct"/>
            <w:tcBorders>
              <w:top w:val="nil"/>
              <w:left w:val="nil"/>
              <w:bottom w:val="single" w:sz="4" w:space="0" w:color="000000"/>
              <w:right w:val="single" w:sz="4" w:space="0" w:color="000000"/>
            </w:tcBorders>
            <w:shd w:val="clear" w:color="auto" w:fill="auto"/>
            <w:vAlign w:val="center"/>
            <w:hideMark/>
          </w:tcPr>
          <w:p w14:paraId="661E30CB"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2022</w:t>
            </w:r>
          </w:p>
        </w:tc>
        <w:tc>
          <w:tcPr>
            <w:tcW w:w="380" w:type="pct"/>
            <w:tcBorders>
              <w:top w:val="nil"/>
              <w:left w:val="nil"/>
              <w:bottom w:val="single" w:sz="4" w:space="0" w:color="000000"/>
              <w:right w:val="single" w:sz="4" w:space="0" w:color="000000"/>
            </w:tcBorders>
            <w:shd w:val="clear" w:color="auto" w:fill="auto"/>
            <w:vAlign w:val="center"/>
            <w:hideMark/>
          </w:tcPr>
          <w:p w14:paraId="2F42BA3B"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2021</w:t>
            </w:r>
          </w:p>
        </w:tc>
        <w:tc>
          <w:tcPr>
            <w:tcW w:w="380" w:type="pct"/>
            <w:tcBorders>
              <w:top w:val="nil"/>
              <w:left w:val="nil"/>
              <w:bottom w:val="single" w:sz="4" w:space="0" w:color="000000"/>
              <w:right w:val="single" w:sz="4" w:space="0" w:color="000000"/>
            </w:tcBorders>
            <w:shd w:val="clear" w:color="auto" w:fill="auto"/>
            <w:vAlign w:val="center"/>
            <w:hideMark/>
          </w:tcPr>
          <w:p w14:paraId="2DEF4526"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2022</w:t>
            </w:r>
          </w:p>
        </w:tc>
        <w:tc>
          <w:tcPr>
            <w:tcW w:w="631" w:type="pct"/>
            <w:vMerge/>
            <w:tcBorders>
              <w:top w:val="single" w:sz="4" w:space="0" w:color="000000"/>
              <w:left w:val="single" w:sz="4" w:space="0" w:color="000000"/>
              <w:bottom w:val="single" w:sz="4" w:space="0" w:color="000000"/>
              <w:right w:val="single" w:sz="4" w:space="0" w:color="000000"/>
            </w:tcBorders>
            <w:vAlign w:val="center"/>
            <w:hideMark/>
          </w:tcPr>
          <w:p w14:paraId="4F3C82DE"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631" w:type="pct"/>
            <w:vMerge/>
            <w:tcBorders>
              <w:top w:val="single" w:sz="4" w:space="0" w:color="000000"/>
              <w:left w:val="single" w:sz="4" w:space="0" w:color="000000"/>
              <w:bottom w:val="single" w:sz="4" w:space="0" w:color="000000"/>
              <w:right w:val="single" w:sz="4" w:space="0" w:color="000000"/>
            </w:tcBorders>
            <w:vAlign w:val="center"/>
            <w:hideMark/>
          </w:tcPr>
          <w:p w14:paraId="5F75641A"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r>
      <w:tr w:rsidR="001D39D5" w:rsidRPr="001D39D5" w14:paraId="76588AF2" w14:textId="77777777" w:rsidTr="001D39D5">
        <w:trPr>
          <w:trHeight w:val="84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6306D13"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AD52D79"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Процент выполнения утвержденного плана</w:t>
            </w:r>
            <w:r w:rsidRPr="004266C2">
              <w:rPr>
                <w:rFonts w:ascii="Times New Roman" w:eastAsia="Times New Roman" w:hAnsi="Times New Roman" w:cs="Times New Roman"/>
                <w:sz w:val="20"/>
                <w:szCs w:val="20"/>
                <w:lang w:eastAsia="ru-RU"/>
              </w:rPr>
              <w:br/>
              <w:t>проведения плановых проверок</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4F3E3DF1"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завершенных плановых проверок</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21DB2F3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запланированных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0AF946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20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ADCB5B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03505C7" w14:textId="77777777" w:rsidR="001D39D5" w:rsidRPr="004266C2" w:rsidRDefault="001D39D5" w:rsidP="001D39D5">
            <w:pPr>
              <w:spacing w:after="0" w:line="240" w:lineRule="auto"/>
              <w:jc w:val="center"/>
              <w:rPr>
                <w:rFonts w:ascii="Times New Roman" w:eastAsia="Times New Roman" w:hAnsi="Times New Roman" w:cs="Times New Roman"/>
                <w:color w:val="CC3333"/>
                <w:sz w:val="20"/>
                <w:szCs w:val="20"/>
                <w:lang w:eastAsia="ru-RU"/>
              </w:rPr>
            </w:pPr>
            <w:r w:rsidRPr="004266C2">
              <w:rPr>
                <w:rFonts w:ascii="Times New Roman" w:eastAsia="Times New Roman" w:hAnsi="Times New Roman" w:cs="Times New Roman"/>
                <w:color w:val="CC3333"/>
                <w:sz w:val="20"/>
                <w:szCs w:val="20"/>
                <w:lang w:eastAsia="ru-RU"/>
              </w:rPr>
              <w:t>-100.00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D2B6F46" w14:textId="77777777" w:rsidR="001D39D5" w:rsidRPr="004266C2" w:rsidRDefault="001D39D5" w:rsidP="001D39D5">
            <w:pPr>
              <w:spacing w:after="0" w:line="240" w:lineRule="auto"/>
              <w:jc w:val="center"/>
              <w:rPr>
                <w:rFonts w:ascii="Times New Roman" w:eastAsia="Times New Roman" w:hAnsi="Times New Roman" w:cs="Times New Roman"/>
                <w:color w:val="CC3333"/>
                <w:sz w:val="20"/>
                <w:szCs w:val="20"/>
                <w:lang w:eastAsia="ru-RU"/>
              </w:rPr>
            </w:pPr>
            <w:r w:rsidRPr="004266C2">
              <w:rPr>
                <w:rFonts w:ascii="Times New Roman" w:eastAsia="Times New Roman" w:hAnsi="Times New Roman" w:cs="Times New Roman"/>
                <w:color w:val="CC3333"/>
                <w:sz w:val="20"/>
                <w:szCs w:val="20"/>
                <w:lang w:eastAsia="ru-RU"/>
              </w:rPr>
              <w:t>-20.00</w:t>
            </w:r>
          </w:p>
        </w:tc>
      </w:tr>
      <w:tr w:rsidR="001D39D5" w:rsidRPr="001D39D5" w14:paraId="647CF7C7"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3DD760CC"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0AA947C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1B32823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1</w:t>
            </w:r>
          </w:p>
        </w:tc>
        <w:tc>
          <w:tcPr>
            <w:tcW w:w="380" w:type="pct"/>
            <w:tcBorders>
              <w:top w:val="nil"/>
              <w:left w:val="nil"/>
              <w:bottom w:val="single" w:sz="4" w:space="0" w:color="000000"/>
              <w:right w:val="single" w:sz="4" w:space="0" w:color="000000"/>
            </w:tcBorders>
            <w:shd w:val="clear" w:color="auto" w:fill="auto"/>
            <w:vAlign w:val="center"/>
            <w:hideMark/>
          </w:tcPr>
          <w:p w14:paraId="7BB96BC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136903F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3ECAF86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3</w:t>
            </w:r>
          </w:p>
        </w:tc>
        <w:tc>
          <w:tcPr>
            <w:tcW w:w="380" w:type="pct"/>
            <w:vMerge/>
            <w:tcBorders>
              <w:top w:val="nil"/>
              <w:left w:val="single" w:sz="4" w:space="0" w:color="000000"/>
              <w:bottom w:val="single" w:sz="4" w:space="0" w:color="000000"/>
              <w:right w:val="single" w:sz="4" w:space="0" w:color="000000"/>
            </w:tcBorders>
            <w:vAlign w:val="center"/>
            <w:hideMark/>
          </w:tcPr>
          <w:p w14:paraId="0BA91636"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70C5DA53"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715591A5" w14:textId="77777777" w:rsidR="001D39D5" w:rsidRPr="004266C2" w:rsidRDefault="001D39D5" w:rsidP="001D39D5">
            <w:pPr>
              <w:spacing w:after="0" w:line="240" w:lineRule="auto"/>
              <w:rPr>
                <w:rFonts w:ascii="Times New Roman" w:eastAsia="Times New Roman" w:hAnsi="Times New Roman" w:cs="Times New Roman"/>
                <w:color w:val="CC3333"/>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7AC14B91" w14:textId="77777777" w:rsidR="001D39D5" w:rsidRPr="004266C2" w:rsidRDefault="001D39D5" w:rsidP="001D39D5">
            <w:pPr>
              <w:spacing w:after="0" w:line="240" w:lineRule="auto"/>
              <w:rPr>
                <w:rFonts w:ascii="Times New Roman" w:eastAsia="Times New Roman" w:hAnsi="Times New Roman" w:cs="Times New Roman"/>
                <w:color w:val="CC3333"/>
                <w:sz w:val="20"/>
                <w:szCs w:val="20"/>
                <w:lang w:eastAsia="ru-RU"/>
              </w:rPr>
            </w:pPr>
          </w:p>
        </w:tc>
      </w:tr>
      <w:tr w:rsidR="001D39D5" w:rsidRPr="001D39D5" w14:paraId="6DCF4414" w14:textId="77777777" w:rsidTr="001D39D5">
        <w:trPr>
          <w:trHeight w:val="168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93A821C"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2</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49E267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0236893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013A984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FF00C4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71494C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B9D30F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86D8D3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r>
      <w:tr w:rsidR="001D39D5" w:rsidRPr="001D39D5" w14:paraId="09329F58"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4373AFF2"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4831BA58"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36C69D3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7C8AC36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7277915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700EF27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0879C7C9"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42F20ECF"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5B2EFC28"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348C6605"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00328F39" w14:textId="77777777" w:rsidTr="001D39D5">
        <w:trPr>
          <w:trHeight w:val="1399"/>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617980E"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3</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2314DEC"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886FB6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2D6664E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проведенных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C399FE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9B90EC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B79C82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A007FC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084B4ED2"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2EAD2B57"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446473D6"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5CBCA8B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4CA060D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3FB12B4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0AD6C5C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6C6D00A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2CBE354C"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180F7469"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23F1A4C8"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3875CC59" w14:textId="77777777" w:rsidTr="001D39D5">
        <w:trPr>
          <w:trHeight w:val="2239"/>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C1B90AD"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4</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88A1423"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проверок, проведенных с нарушениями, по результатам выявления которых применены меры наказания</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4433740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проверок, проведенных с нарушениями, по результатам выявления которых применены меры наказания</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04F63CC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проведенных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586862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4D509D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BE75333"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46F9A0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291B808B"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1A2D5431"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580397D1"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1CE419B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75BB9E2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39AF371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11E1C0B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1CAB891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7BB647C9"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1AECD87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0B391D08"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348C8A7E" w14:textId="77777777" w:rsidTr="001D39D5">
        <w:trPr>
          <w:trHeight w:val="1399"/>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F1F16A9"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5</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6B513C9"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6BC4B6F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74AB533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владельцев</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BA3E44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0.01</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97A6C4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981DC8" w14:textId="77777777" w:rsidR="001D39D5" w:rsidRPr="004266C2" w:rsidRDefault="001D39D5" w:rsidP="001D39D5">
            <w:pPr>
              <w:spacing w:after="0" w:line="240" w:lineRule="auto"/>
              <w:jc w:val="center"/>
              <w:rPr>
                <w:rFonts w:ascii="Times New Roman" w:eastAsia="Times New Roman" w:hAnsi="Times New Roman" w:cs="Times New Roman"/>
                <w:color w:val="CC3333"/>
                <w:sz w:val="20"/>
                <w:szCs w:val="20"/>
                <w:lang w:eastAsia="ru-RU"/>
              </w:rPr>
            </w:pPr>
            <w:r w:rsidRPr="004266C2">
              <w:rPr>
                <w:rFonts w:ascii="Times New Roman" w:eastAsia="Times New Roman" w:hAnsi="Times New Roman" w:cs="Times New Roman"/>
                <w:color w:val="CC3333"/>
                <w:sz w:val="20"/>
                <w:szCs w:val="20"/>
                <w:lang w:eastAsia="ru-RU"/>
              </w:rPr>
              <w:t>-100.00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EBB5A8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-0.01</w:t>
            </w:r>
          </w:p>
        </w:tc>
      </w:tr>
      <w:tr w:rsidR="001D39D5" w:rsidRPr="001D39D5" w14:paraId="2CC97274" w14:textId="77777777" w:rsidTr="001D39D5">
        <w:trPr>
          <w:trHeight w:val="559"/>
        </w:trPr>
        <w:tc>
          <w:tcPr>
            <w:tcW w:w="322" w:type="pct"/>
            <w:vMerge/>
            <w:tcBorders>
              <w:top w:val="nil"/>
              <w:left w:val="single" w:sz="4" w:space="0" w:color="000000"/>
              <w:bottom w:val="single" w:sz="4" w:space="0" w:color="000000"/>
              <w:right w:val="single" w:sz="4" w:space="0" w:color="000000"/>
            </w:tcBorders>
            <w:vAlign w:val="center"/>
            <w:hideMark/>
          </w:tcPr>
          <w:p w14:paraId="0EA9C603"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221E2A7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7A4F2A9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4A2187C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036365B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37034</w:t>
            </w:r>
          </w:p>
        </w:tc>
        <w:tc>
          <w:tcPr>
            <w:tcW w:w="380" w:type="pct"/>
            <w:tcBorders>
              <w:top w:val="nil"/>
              <w:left w:val="nil"/>
              <w:bottom w:val="single" w:sz="4" w:space="0" w:color="000000"/>
              <w:right w:val="single" w:sz="4" w:space="0" w:color="000000"/>
            </w:tcBorders>
            <w:shd w:val="clear" w:color="auto" w:fill="auto"/>
            <w:vAlign w:val="center"/>
            <w:hideMark/>
          </w:tcPr>
          <w:p w14:paraId="1741F7B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70926</w:t>
            </w:r>
          </w:p>
        </w:tc>
        <w:tc>
          <w:tcPr>
            <w:tcW w:w="380" w:type="pct"/>
            <w:vMerge/>
            <w:tcBorders>
              <w:top w:val="nil"/>
              <w:left w:val="single" w:sz="4" w:space="0" w:color="000000"/>
              <w:bottom w:val="single" w:sz="4" w:space="0" w:color="000000"/>
              <w:right w:val="single" w:sz="4" w:space="0" w:color="000000"/>
            </w:tcBorders>
            <w:vAlign w:val="center"/>
            <w:hideMark/>
          </w:tcPr>
          <w:p w14:paraId="58C835D0"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13C557B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14C2B138" w14:textId="77777777" w:rsidR="001D39D5" w:rsidRPr="004266C2" w:rsidRDefault="001D39D5" w:rsidP="001D39D5">
            <w:pPr>
              <w:spacing w:after="0" w:line="240" w:lineRule="auto"/>
              <w:rPr>
                <w:rFonts w:ascii="Times New Roman" w:eastAsia="Times New Roman" w:hAnsi="Times New Roman" w:cs="Times New Roman"/>
                <w:color w:val="CC3333"/>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0C156B7E"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3BA6EC84" w14:textId="77777777" w:rsidTr="001D39D5">
        <w:trPr>
          <w:trHeight w:val="84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7389007"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6</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FFA25BF"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1A86FBFD"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проведенных проверок</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477DC61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F254E8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1</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5415EC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7DE4081"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45D558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0981BB49"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0DCC60F1"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74AFC0FC"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158B6FA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2147D12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5B2FC3C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527741E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4427F7C3"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4C58BA3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02EBFF83"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32B5F4EB"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1DD1267D" w14:textId="77777777" w:rsidTr="001D39D5">
        <w:trPr>
          <w:trHeight w:val="1122"/>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0FA96D1"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7</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78ABB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проведенных внеплановых проверок</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0860528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проведенных внеплановых проверок</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724A4CE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проведенных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775D1B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80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DFAA34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357DB0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C7A606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52126F05"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7BBE3F6E"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4C945DBD"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72DD026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4</w:t>
            </w:r>
          </w:p>
        </w:tc>
        <w:tc>
          <w:tcPr>
            <w:tcW w:w="380" w:type="pct"/>
            <w:tcBorders>
              <w:top w:val="nil"/>
              <w:left w:val="nil"/>
              <w:bottom w:val="single" w:sz="4" w:space="0" w:color="000000"/>
              <w:right w:val="single" w:sz="4" w:space="0" w:color="000000"/>
            </w:tcBorders>
            <w:shd w:val="clear" w:color="auto" w:fill="auto"/>
            <w:vAlign w:val="center"/>
            <w:hideMark/>
          </w:tcPr>
          <w:p w14:paraId="23B16AE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685FF391"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440FE9F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318FEFAB"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79EA3069"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28501C50"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245AFFC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15742654" w14:textId="77777777" w:rsidTr="001D39D5">
        <w:trPr>
          <w:trHeight w:val="168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839FFD7"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8</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4189998"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4EC948C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1AFA4EC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FAD7A5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16.67</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D3A549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1CBCC3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2655B8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6DC096BF"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23EF1C6A"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2721D551"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580150D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1</w:t>
            </w:r>
          </w:p>
        </w:tc>
        <w:tc>
          <w:tcPr>
            <w:tcW w:w="380" w:type="pct"/>
            <w:tcBorders>
              <w:top w:val="nil"/>
              <w:left w:val="nil"/>
              <w:bottom w:val="single" w:sz="4" w:space="0" w:color="000000"/>
              <w:right w:val="single" w:sz="4" w:space="0" w:color="000000"/>
            </w:tcBorders>
            <w:shd w:val="clear" w:color="auto" w:fill="auto"/>
            <w:vAlign w:val="center"/>
            <w:hideMark/>
          </w:tcPr>
          <w:p w14:paraId="45879F8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7EFFB9D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6</w:t>
            </w:r>
          </w:p>
        </w:tc>
        <w:tc>
          <w:tcPr>
            <w:tcW w:w="380" w:type="pct"/>
            <w:tcBorders>
              <w:top w:val="nil"/>
              <w:left w:val="nil"/>
              <w:bottom w:val="single" w:sz="4" w:space="0" w:color="000000"/>
              <w:right w:val="single" w:sz="4" w:space="0" w:color="000000"/>
            </w:tcBorders>
            <w:shd w:val="clear" w:color="auto" w:fill="auto"/>
            <w:vAlign w:val="center"/>
            <w:hideMark/>
          </w:tcPr>
          <w:p w14:paraId="33891EA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2E69093D"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0E944194"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68A48B20"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0B7A4BF4"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6CB56EF4" w14:textId="77777777" w:rsidTr="001D39D5">
        <w:trPr>
          <w:trHeight w:val="1962"/>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06405B1"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9</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83B04C8"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B33505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A9CD6D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проведенных внеплановых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DEBD94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BFADEA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23C2AB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93FB95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3597AE2B"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076E83A0"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35BC43B4"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127E1B2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0AE5251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13CD202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4</w:t>
            </w:r>
          </w:p>
        </w:tc>
        <w:tc>
          <w:tcPr>
            <w:tcW w:w="380" w:type="pct"/>
            <w:tcBorders>
              <w:top w:val="nil"/>
              <w:left w:val="nil"/>
              <w:bottom w:val="single" w:sz="4" w:space="0" w:color="000000"/>
              <w:right w:val="single" w:sz="4" w:space="0" w:color="000000"/>
            </w:tcBorders>
            <w:shd w:val="clear" w:color="auto" w:fill="auto"/>
            <w:vAlign w:val="center"/>
            <w:hideMark/>
          </w:tcPr>
          <w:p w14:paraId="3F582DF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34E96CB3"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79FBD96E"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4DD138F6"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6E8313B3"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3254B2F2" w14:textId="77777777" w:rsidTr="001D39D5">
        <w:trPr>
          <w:trHeight w:val="1962"/>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7016FEE"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10</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D2FBBCE"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1B44861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2ED9A37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проведенных внеплановых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E609DB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B8E4F2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D7EE8A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AF261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1F8EE12E"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7661B40B"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1D450ACD"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7CBC173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56D464E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2D30321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4</w:t>
            </w:r>
          </w:p>
        </w:tc>
        <w:tc>
          <w:tcPr>
            <w:tcW w:w="380" w:type="pct"/>
            <w:tcBorders>
              <w:top w:val="nil"/>
              <w:left w:val="nil"/>
              <w:bottom w:val="single" w:sz="4" w:space="0" w:color="000000"/>
              <w:right w:val="single" w:sz="4" w:space="0" w:color="000000"/>
            </w:tcBorders>
            <w:shd w:val="clear" w:color="auto" w:fill="auto"/>
            <w:vAlign w:val="center"/>
            <w:hideMark/>
          </w:tcPr>
          <w:p w14:paraId="2CFF327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5540C8D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3165BB5F"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26D1E821"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5DC311CE"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230EFD15" w14:textId="77777777" w:rsidTr="001D39D5">
        <w:trPr>
          <w:trHeight w:val="168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7617747"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11</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129C945"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B1B13D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18D3F1CD"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проведенных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5EFFF3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40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31FC91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572297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7AE416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40EF5D8D"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110FD61D"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2795D4F4"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3A1753E1"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2</w:t>
            </w:r>
          </w:p>
        </w:tc>
        <w:tc>
          <w:tcPr>
            <w:tcW w:w="380" w:type="pct"/>
            <w:tcBorders>
              <w:top w:val="nil"/>
              <w:left w:val="nil"/>
              <w:bottom w:val="single" w:sz="4" w:space="0" w:color="000000"/>
              <w:right w:val="single" w:sz="4" w:space="0" w:color="000000"/>
            </w:tcBorders>
            <w:shd w:val="clear" w:color="auto" w:fill="auto"/>
            <w:vAlign w:val="center"/>
            <w:hideMark/>
          </w:tcPr>
          <w:p w14:paraId="2BF9C44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27EB434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0780440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5EBE561F"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46FAC91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1E014B6D"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32B766CC"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4BBE7026" w14:textId="77777777" w:rsidTr="001D39D5">
        <w:trPr>
          <w:trHeight w:val="252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9E4C1F7"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12</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7F1EF1C"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76EB88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2DA8CA3D"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F63416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DD1E66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882297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47E48E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2EF016D2"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63E1332D"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5175293A"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16BB74C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307BE6E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1C5652B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2</w:t>
            </w:r>
          </w:p>
        </w:tc>
        <w:tc>
          <w:tcPr>
            <w:tcW w:w="380" w:type="pct"/>
            <w:tcBorders>
              <w:top w:val="nil"/>
              <w:left w:val="nil"/>
              <w:bottom w:val="single" w:sz="4" w:space="0" w:color="000000"/>
              <w:right w:val="single" w:sz="4" w:space="0" w:color="000000"/>
            </w:tcBorders>
            <w:shd w:val="clear" w:color="auto" w:fill="auto"/>
            <w:vAlign w:val="center"/>
            <w:hideMark/>
          </w:tcPr>
          <w:p w14:paraId="36AFD05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11D819E9"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2A66A8A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3F60100A"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63542A85"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32BFC0A5" w14:textId="77777777" w:rsidTr="001D39D5">
        <w:trPr>
          <w:trHeight w:val="84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BA83C59"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13</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01FF5CE"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525A0A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7F90DEB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3BCE73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0FF605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01F62A3"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F17E52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r>
      <w:tr w:rsidR="001D39D5" w:rsidRPr="001D39D5" w14:paraId="0C8460A4"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014E56DB"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3566CC0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43ADF26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033A024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6376775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52CC659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06628324"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0C4DA66B"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19F5FC0A"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0CD2C2B5"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00BBF19F" w14:textId="77777777" w:rsidTr="001D39D5">
        <w:trPr>
          <w:trHeight w:val="2239"/>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D7C209C"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14</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DFBE0E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2EEFA4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1503FD7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51E796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D23EB0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5FBAB5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2E89C2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269B09BA"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453105A0"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04B1B30E"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302EDC8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10CFFD7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163B9BD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07D575C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2312EB8B"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27E2EE18"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47D4C3D8"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486A06FE"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0E24B91D" w14:textId="77777777" w:rsidTr="001D39D5">
        <w:trPr>
          <w:trHeight w:val="2239"/>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4D0FB0A"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15</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03B79A4"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04B6353D"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5D25228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4AA742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A3832A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8FBE2A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232B3B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61D628A5"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31DE5445"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3953A08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58421D21"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7B645CC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5447CCF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5</w:t>
            </w:r>
          </w:p>
        </w:tc>
        <w:tc>
          <w:tcPr>
            <w:tcW w:w="380" w:type="pct"/>
            <w:tcBorders>
              <w:top w:val="nil"/>
              <w:left w:val="nil"/>
              <w:bottom w:val="single" w:sz="4" w:space="0" w:color="000000"/>
              <w:right w:val="single" w:sz="4" w:space="0" w:color="000000"/>
            </w:tcBorders>
            <w:shd w:val="clear" w:color="auto" w:fill="auto"/>
            <w:vAlign w:val="center"/>
            <w:hideMark/>
          </w:tcPr>
          <w:p w14:paraId="618F83B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59BDB93C"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5E7808E3"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3DF9E15A"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3647215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5007CA87" w14:textId="77777777" w:rsidTr="001D39D5">
        <w:trPr>
          <w:trHeight w:val="282"/>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FE22452"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16</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1984A96"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 </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5A722C7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691FBD9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1BA5D0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590587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D9FD063"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70A450D"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r>
      <w:tr w:rsidR="001D39D5" w:rsidRPr="001D39D5" w14:paraId="72805A93"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55F18FD5"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2F27C2B6"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23657BE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074F718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0DC37116"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1DD6041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366737C0"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30D29B5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1A9E233D"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3FBA8B57"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4AF6316A" w14:textId="77777777" w:rsidTr="001D39D5">
        <w:trPr>
          <w:trHeight w:val="2239"/>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11FAEAA"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17</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77C93EF"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01443269"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304E9FE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359AF9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2B1580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88B00E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7AF4BA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6710D4DF"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61D290FD"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66111FD0"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39FE499A"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6B5A670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062F0F0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1</w:t>
            </w:r>
          </w:p>
        </w:tc>
        <w:tc>
          <w:tcPr>
            <w:tcW w:w="380" w:type="pct"/>
            <w:tcBorders>
              <w:top w:val="nil"/>
              <w:left w:val="nil"/>
              <w:bottom w:val="single" w:sz="4" w:space="0" w:color="000000"/>
              <w:right w:val="single" w:sz="4" w:space="0" w:color="000000"/>
            </w:tcBorders>
            <w:shd w:val="clear" w:color="auto" w:fill="auto"/>
            <w:vAlign w:val="center"/>
            <w:hideMark/>
          </w:tcPr>
          <w:p w14:paraId="565F20E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1A7F3191"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1C9D38C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56971CFA"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7E3F8CFD"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1D13A27F" w14:textId="77777777" w:rsidTr="001D39D5">
        <w:trPr>
          <w:trHeight w:val="84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BC35EBC"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18</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115FF1A"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23E87A1D"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Сумма взысканных административных штрафов</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28A17311"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Сумма наложенных административных штрафов</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4C8266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&amp;#8734;</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D76CF8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20372A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951AAD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48F26616" w14:textId="77777777" w:rsidTr="001D39D5">
        <w:trPr>
          <w:trHeight w:val="559"/>
        </w:trPr>
        <w:tc>
          <w:tcPr>
            <w:tcW w:w="322" w:type="pct"/>
            <w:vMerge/>
            <w:tcBorders>
              <w:top w:val="nil"/>
              <w:left w:val="single" w:sz="4" w:space="0" w:color="000000"/>
              <w:bottom w:val="single" w:sz="4" w:space="0" w:color="000000"/>
              <w:right w:val="single" w:sz="4" w:space="0" w:color="000000"/>
            </w:tcBorders>
            <w:vAlign w:val="center"/>
            <w:hideMark/>
          </w:tcPr>
          <w:p w14:paraId="154D91F2"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5BE4A00B"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6CDCA98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10000</w:t>
            </w:r>
          </w:p>
        </w:tc>
        <w:tc>
          <w:tcPr>
            <w:tcW w:w="380" w:type="pct"/>
            <w:tcBorders>
              <w:top w:val="nil"/>
              <w:left w:val="nil"/>
              <w:bottom w:val="single" w:sz="4" w:space="0" w:color="000000"/>
              <w:right w:val="single" w:sz="4" w:space="0" w:color="000000"/>
            </w:tcBorders>
            <w:shd w:val="clear" w:color="auto" w:fill="auto"/>
            <w:vAlign w:val="center"/>
            <w:hideMark/>
          </w:tcPr>
          <w:p w14:paraId="685F75B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313465DE"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4234D4C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7FD4D6E5"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23451D4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2D802F70"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29A8B9F3"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69226791" w14:textId="77777777" w:rsidTr="001D39D5">
        <w:trPr>
          <w:trHeight w:val="840"/>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643266C"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19</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925BB34"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278B75A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Сумма наложенных административных штрафов</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2C2E927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наложенных административных штрафов</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1B5BB8C"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3E894F2"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CA6CC6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5FC3FA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r>
      <w:tr w:rsidR="001D39D5" w:rsidRPr="001D39D5" w14:paraId="42F6E35A"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67EC2294" w14:textId="77777777" w:rsidR="001D39D5" w:rsidRPr="004266C2" w:rsidRDefault="001D39D5" w:rsidP="001D39D5">
            <w:pPr>
              <w:spacing w:after="0" w:line="240" w:lineRule="auto"/>
              <w:rPr>
                <w:rFonts w:ascii="Times New Roman" w:eastAsia="Times New Roman" w:hAnsi="Times New Roman" w:cs="Times New Roman"/>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68F78019"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79FA3457"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0EB6F814"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1C57BE28"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6D26C26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02FD846D"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52CDFF5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43C8CFB2"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09D4C785"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p>
        </w:tc>
      </w:tr>
      <w:tr w:rsidR="001D39D5" w:rsidRPr="001D39D5" w14:paraId="4F12D7E6" w14:textId="77777777" w:rsidTr="001D39D5">
        <w:trPr>
          <w:trHeight w:val="2802"/>
        </w:trPr>
        <w:tc>
          <w:tcPr>
            <w:tcW w:w="32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47CC9B7" w14:textId="77777777" w:rsidR="001D39D5" w:rsidRPr="004266C2" w:rsidRDefault="001D39D5" w:rsidP="001D39D5">
            <w:pPr>
              <w:spacing w:after="0" w:line="240" w:lineRule="auto"/>
              <w:jc w:val="center"/>
              <w:rPr>
                <w:rFonts w:ascii="Times New Roman" w:eastAsia="Times New Roman" w:hAnsi="Times New Roman" w:cs="Times New Roman"/>
                <w:b/>
                <w:bCs/>
                <w:sz w:val="20"/>
                <w:szCs w:val="20"/>
                <w:lang w:eastAsia="ru-RU"/>
              </w:rPr>
            </w:pPr>
            <w:r w:rsidRPr="004266C2">
              <w:rPr>
                <w:rFonts w:ascii="Times New Roman" w:eastAsia="Times New Roman" w:hAnsi="Times New Roman" w:cs="Times New Roman"/>
                <w:b/>
                <w:bCs/>
                <w:sz w:val="20"/>
                <w:szCs w:val="20"/>
                <w:lang w:eastAsia="ru-RU"/>
              </w:rPr>
              <w:t>20</w:t>
            </w:r>
          </w:p>
        </w:tc>
        <w:tc>
          <w:tcPr>
            <w:tcW w:w="113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253390A" w14:textId="77777777" w:rsidR="001D39D5" w:rsidRPr="004266C2" w:rsidRDefault="001D39D5" w:rsidP="001D39D5">
            <w:pPr>
              <w:spacing w:after="0" w:line="240" w:lineRule="auto"/>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1DBFFA05"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761" w:type="pct"/>
            <w:gridSpan w:val="2"/>
            <w:tcBorders>
              <w:top w:val="single" w:sz="4" w:space="0" w:color="000000"/>
              <w:left w:val="nil"/>
              <w:bottom w:val="single" w:sz="4" w:space="0" w:color="000000"/>
              <w:right w:val="single" w:sz="4" w:space="0" w:color="000000"/>
            </w:tcBorders>
            <w:shd w:val="clear" w:color="auto" w:fill="auto"/>
            <w:vAlign w:val="center"/>
            <w:hideMark/>
          </w:tcPr>
          <w:p w14:paraId="68E74CEF"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C7F52BB"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0</w:t>
            </w:r>
          </w:p>
        </w:tc>
        <w:tc>
          <w:tcPr>
            <w:tcW w:w="38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B95849D"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20D22C0"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c>
          <w:tcPr>
            <w:tcW w:w="6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CFADD91" w14:textId="77777777" w:rsidR="001D39D5" w:rsidRPr="004266C2" w:rsidRDefault="001D39D5" w:rsidP="001D39D5">
            <w:pPr>
              <w:spacing w:after="0" w:line="240" w:lineRule="auto"/>
              <w:jc w:val="center"/>
              <w:rPr>
                <w:rFonts w:ascii="Times New Roman" w:eastAsia="Times New Roman" w:hAnsi="Times New Roman" w:cs="Times New Roman"/>
                <w:sz w:val="20"/>
                <w:szCs w:val="20"/>
                <w:lang w:eastAsia="ru-RU"/>
              </w:rPr>
            </w:pPr>
            <w:r w:rsidRPr="004266C2">
              <w:rPr>
                <w:rFonts w:ascii="Times New Roman" w:eastAsia="Times New Roman" w:hAnsi="Times New Roman" w:cs="Times New Roman"/>
                <w:sz w:val="20"/>
                <w:szCs w:val="20"/>
                <w:lang w:eastAsia="ru-RU"/>
              </w:rPr>
              <w:t>-</w:t>
            </w:r>
          </w:p>
        </w:tc>
      </w:tr>
      <w:tr w:rsidR="001D39D5" w:rsidRPr="001D39D5" w14:paraId="113F8D86" w14:textId="77777777" w:rsidTr="001D39D5">
        <w:trPr>
          <w:trHeight w:val="282"/>
        </w:trPr>
        <w:tc>
          <w:tcPr>
            <w:tcW w:w="322" w:type="pct"/>
            <w:vMerge/>
            <w:tcBorders>
              <w:top w:val="nil"/>
              <w:left w:val="single" w:sz="4" w:space="0" w:color="000000"/>
              <w:bottom w:val="single" w:sz="4" w:space="0" w:color="000000"/>
              <w:right w:val="single" w:sz="4" w:space="0" w:color="000000"/>
            </w:tcBorders>
            <w:vAlign w:val="center"/>
            <w:hideMark/>
          </w:tcPr>
          <w:p w14:paraId="20F16354" w14:textId="77777777" w:rsidR="001D39D5" w:rsidRPr="001D39D5" w:rsidRDefault="001D39D5" w:rsidP="001D39D5">
            <w:pPr>
              <w:spacing w:after="0" w:line="240" w:lineRule="auto"/>
              <w:rPr>
                <w:rFonts w:ascii="Arial" w:eastAsia="Times New Roman" w:hAnsi="Arial" w:cs="Arial"/>
                <w:b/>
                <w:bCs/>
                <w:sz w:val="20"/>
                <w:szCs w:val="20"/>
                <w:lang w:eastAsia="ru-RU"/>
              </w:rPr>
            </w:pPr>
          </w:p>
        </w:tc>
        <w:tc>
          <w:tcPr>
            <w:tcW w:w="1135" w:type="pct"/>
            <w:vMerge/>
            <w:tcBorders>
              <w:top w:val="nil"/>
              <w:left w:val="single" w:sz="4" w:space="0" w:color="000000"/>
              <w:bottom w:val="single" w:sz="4" w:space="0" w:color="000000"/>
              <w:right w:val="single" w:sz="4" w:space="0" w:color="000000"/>
            </w:tcBorders>
            <w:vAlign w:val="center"/>
            <w:hideMark/>
          </w:tcPr>
          <w:p w14:paraId="677C6002" w14:textId="77777777" w:rsidR="001D39D5" w:rsidRPr="001D39D5" w:rsidRDefault="001D39D5" w:rsidP="001D39D5">
            <w:pPr>
              <w:spacing w:after="0" w:line="240" w:lineRule="auto"/>
              <w:rPr>
                <w:rFonts w:ascii="Arial" w:eastAsia="Times New Roman" w:hAnsi="Arial" w:cs="Arial"/>
                <w:sz w:val="20"/>
                <w:szCs w:val="20"/>
                <w:lang w:eastAsia="ru-RU"/>
              </w:rPr>
            </w:pPr>
          </w:p>
        </w:tc>
        <w:tc>
          <w:tcPr>
            <w:tcW w:w="381" w:type="pct"/>
            <w:tcBorders>
              <w:top w:val="nil"/>
              <w:left w:val="nil"/>
              <w:bottom w:val="single" w:sz="4" w:space="0" w:color="000000"/>
              <w:right w:val="single" w:sz="4" w:space="0" w:color="000000"/>
            </w:tcBorders>
            <w:shd w:val="clear" w:color="auto" w:fill="auto"/>
            <w:vAlign w:val="center"/>
            <w:hideMark/>
          </w:tcPr>
          <w:p w14:paraId="297C2C68" w14:textId="77777777" w:rsidR="001D39D5" w:rsidRPr="001D39D5" w:rsidRDefault="001D39D5" w:rsidP="001D39D5">
            <w:pPr>
              <w:spacing w:after="0" w:line="240" w:lineRule="auto"/>
              <w:jc w:val="center"/>
              <w:rPr>
                <w:rFonts w:ascii="Arial" w:eastAsia="Times New Roman" w:hAnsi="Arial" w:cs="Arial"/>
                <w:sz w:val="20"/>
                <w:szCs w:val="20"/>
                <w:lang w:eastAsia="ru-RU"/>
              </w:rPr>
            </w:pPr>
            <w:r w:rsidRPr="001D39D5">
              <w:rPr>
                <w:rFonts w:ascii="Arial" w:eastAsia="Times New Roman" w:hAnsi="Arial" w:cs="Arial"/>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1BC0590A" w14:textId="77777777" w:rsidR="001D39D5" w:rsidRPr="001D39D5" w:rsidRDefault="001D39D5" w:rsidP="001D39D5">
            <w:pPr>
              <w:spacing w:after="0" w:line="240" w:lineRule="auto"/>
              <w:jc w:val="center"/>
              <w:rPr>
                <w:rFonts w:ascii="Arial" w:eastAsia="Times New Roman" w:hAnsi="Arial" w:cs="Arial"/>
                <w:sz w:val="20"/>
                <w:szCs w:val="20"/>
                <w:lang w:eastAsia="ru-RU"/>
              </w:rPr>
            </w:pPr>
            <w:r w:rsidRPr="001D39D5">
              <w:rPr>
                <w:rFonts w:ascii="Arial" w:eastAsia="Times New Roman" w:hAnsi="Arial" w:cs="Arial"/>
                <w:sz w:val="20"/>
                <w:szCs w:val="20"/>
                <w:lang w:eastAsia="ru-RU"/>
              </w:rPr>
              <w:t>0</w:t>
            </w:r>
          </w:p>
        </w:tc>
        <w:tc>
          <w:tcPr>
            <w:tcW w:w="380" w:type="pct"/>
            <w:tcBorders>
              <w:top w:val="nil"/>
              <w:left w:val="nil"/>
              <w:bottom w:val="single" w:sz="4" w:space="0" w:color="000000"/>
              <w:right w:val="single" w:sz="4" w:space="0" w:color="000000"/>
            </w:tcBorders>
            <w:shd w:val="clear" w:color="auto" w:fill="auto"/>
            <w:vAlign w:val="center"/>
            <w:hideMark/>
          </w:tcPr>
          <w:p w14:paraId="3D24A482" w14:textId="77777777" w:rsidR="001D39D5" w:rsidRPr="001D39D5" w:rsidRDefault="001D39D5" w:rsidP="001D39D5">
            <w:pPr>
              <w:spacing w:after="0" w:line="240" w:lineRule="auto"/>
              <w:jc w:val="center"/>
              <w:rPr>
                <w:rFonts w:ascii="Arial" w:eastAsia="Times New Roman" w:hAnsi="Arial" w:cs="Arial"/>
                <w:sz w:val="20"/>
                <w:szCs w:val="20"/>
                <w:lang w:eastAsia="ru-RU"/>
              </w:rPr>
            </w:pPr>
            <w:r w:rsidRPr="001D39D5">
              <w:rPr>
                <w:rFonts w:ascii="Arial" w:eastAsia="Times New Roman" w:hAnsi="Arial" w:cs="Arial"/>
                <w:sz w:val="20"/>
                <w:szCs w:val="20"/>
                <w:lang w:eastAsia="ru-RU"/>
              </w:rPr>
              <w:t>2</w:t>
            </w:r>
          </w:p>
        </w:tc>
        <w:tc>
          <w:tcPr>
            <w:tcW w:w="380" w:type="pct"/>
            <w:tcBorders>
              <w:top w:val="nil"/>
              <w:left w:val="nil"/>
              <w:bottom w:val="single" w:sz="4" w:space="0" w:color="000000"/>
              <w:right w:val="single" w:sz="4" w:space="0" w:color="000000"/>
            </w:tcBorders>
            <w:shd w:val="clear" w:color="auto" w:fill="auto"/>
            <w:vAlign w:val="center"/>
            <w:hideMark/>
          </w:tcPr>
          <w:p w14:paraId="41C7DAD4" w14:textId="77777777" w:rsidR="001D39D5" w:rsidRPr="001D39D5" w:rsidRDefault="001D39D5" w:rsidP="001D39D5">
            <w:pPr>
              <w:spacing w:after="0" w:line="240" w:lineRule="auto"/>
              <w:jc w:val="center"/>
              <w:rPr>
                <w:rFonts w:ascii="Arial" w:eastAsia="Times New Roman" w:hAnsi="Arial" w:cs="Arial"/>
                <w:sz w:val="20"/>
                <w:szCs w:val="20"/>
                <w:lang w:eastAsia="ru-RU"/>
              </w:rPr>
            </w:pPr>
            <w:r w:rsidRPr="001D39D5">
              <w:rPr>
                <w:rFonts w:ascii="Arial" w:eastAsia="Times New Roman" w:hAnsi="Arial" w:cs="Arial"/>
                <w:sz w:val="20"/>
                <w:szCs w:val="20"/>
                <w:lang w:eastAsia="ru-RU"/>
              </w:rPr>
              <w:t>0</w:t>
            </w:r>
          </w:p>
        </w:tc>
        <w:tc>
          <w:tcPr>
            <w:tcW w:w="380" w:type="pct"/>
            <w:vMerge/>
            <w:tcBorders>
              <w:top w:val="nil"/>
              <w:left w:val="single" w:sz="4" w:space="0" w:color="000000"/>
              <w:bottom w:val="single" w:sz="4" w:space="0" w:color="000000"/>
              <w:right w:val="single" w:sz="4" w:space="0" w:color="000000"/>
            </w:tcBorders>
            <w:vAlign w:val="center"/>
            <w:hideMark/>
          </w:tcPr>
          <w:p w14:paraId="2B22DB6C" w14:textId="77777777" w:rsidR="001D39D5" w:rsidRPr="001D39D5" w:rsidRDefault="001D39D5" w:rsidP="001D39D5">
            <w:pPr>
              <w:spacing w:after="0" w:line="240" w:lineRule="auto"/>
              <w:rPr>
                <w:rFonts w:ascii="Arial" w:eastAsia="Times New Roman" w:hAnsi="Arial" w:cs="Arial"/>
                <w:sz w:val="20"/>
                <w:szCs w:val="20"/>
                <w:lang w:eastAsia="ru-RU"/>
              </w:rPr>
            </w:pPr>
          </w:p>
        </w:tc>
        <w:tc>
          <w:tcPr>
            <w:tcW w:w="380" w:type="pct"/>
            <w:vMerge/>
            <w:tcBorders>
              <w:top w:val="nil"/>
              <w:left w:val="single" w:sz="4" w:space="0" w:color="000000"/>
              <w:bottom w:val="single" w:sz="4" w:space="0" w:color="000000"/>
              <w:right w:val="single" w:sz="4" w:space="0" w:color="000000"/>
            </w:tcBorders>
            <w:vAlign w:val="center"/>
            <w:hideMark/>
          </w:tcPr>
          <w:p w14:paraId="734880FE" w14:textId="77777777" w:rsidR="001D39D5" w:rsidRPr="001D39D5" w:rsidRDefault="001D39D5" w:rsidP="001D39D5">
            <w:pPr>
              <w:spacing w:after="0" w:line="240" w:lineRule="auto"/>
              <w:rPr>
                <w:rFonts w:ascii="Arial" w:eastAsia="Times New Roman" w:hAnsi="Arial" w:cs="Arial"/>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3F898A68" w14:textId="77777777" w:rsidR="001D39D5" w:rsidRPr="001D39D5" w:rsidRDefault="001D39D5" w:rsidP="001D39D5">
            <w:pPr>
              <w:spacing w:after="0" w:line="240" w:lineRule="auto"/>
              <w:rPr>
                <w:rFonts w:ascii="Arial" w:eastAsia="Times New Roman" w:hAnsi="Arial" w:cs="Arial"/>
                <w:sz w:val="20"/>
                <w:szCs w:val="20"/>
                <w:lang w:eastAsia="ru-RU"/>
              </w:rPr>
            </w:pPr>
          </w:p>
        </w:tc>
        <w:tc>
          <w:tcPr>
            <w:tcW w:w="631" w:type="pct"/>
            <w:vMerge/>
            <w:tcBorders>
              <w:top w:val="nil"/>
              <w:left w:val="single" w:sz="4" w:space="0" w:color="000000"/>
              <w:bottom w:val="single" w:sz="4" w:space="0" w:color="000000"/>
              <w:right w:val="single" w:sz="4" w:space="0" w:color="000000"/>
            </w:tcBorders>
            <w:vAlign w:val="center"/>
            <w:hideMark/>
          </w:tcPr>
          <w:p w14:paraId="1A8F9478" w14:textId="77777777" w:rsidR="001D39D5" w:rsidRPr="001D39D5" w:rsidRDefault="001D39D5" w:rsidP="001D39D5">
            <w:pPr>
              <w:spacing w:after="0" w:line="240" w:lineRule="auto"/>
              <w:rPr>
                <w:rFonts w:ascii="Arial" w:eastAsia="Times New Roman" w:hAnsi="Arial" w:cs="Arial"/>
                <w:sz w:val="20"/>
                <w:szCs w:val="20"/>
                <w:lang w:eastAsia="ru-RU"/>
              </w:rPr>
            </w:pPr>
          </w:p>
        </w:tc>
      </w:tr>
    </w:tbl>
    <w:p w14:paraId="514AB124" w14:textId="77777777" w:rsidR="001D39D5" w:rsidRDefault="001D39D5" w:rsidP="000F7A16">
      <w:pPr>
        <w:spacing w:after="0" w:line="240" w:lineRule="auto"/>
        <w:ind w:firstLine="709"/>
        <w:jc w:val="both"/>
        <w:rPr>
          <w:rFonts w:ascii="Times New Roman" w:hAnsi="Times New Roman" w:cs="Times New Roman"/>
          <w:sz w:val="28"/>
          <w:szCs w:val="28"/>
          <w:lang w:val="en-US"/>
        </w:rPr>
      </w:pPr>
    </w:p>
    <w:p w14:paraId="6C0B6787" w14:textId="77777777" w:rsidR="00AE66F7" w:rsidRPr="004A1FF5" w:rsidRDefault="00AE66F7" w:rsidP="00AE66F7">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Уменьшение</w:t>
      </w:r>
      <w:r w:rsidRPr="004A1FF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значений показателя п. 1 (п</w:t>
      </w:r>
      <w:r w:rsidRPr="00556C13">
        <w:rPr>
          <w:rFonts w:ascii="Times New Roman" w:hAnsi="Times New Roman" w:cs="Times New Roman"/>
          <w:sz w:val="28"/>
          <w:szCs w:val="28"/>
        </w:rPr>
        <w:t>роцент</w:t>
      </w:r>
      <w:r>
        <w:rPr>
          <w:rFonts w:ascii="Times New Roman" w:hAnsi="Times New Roman" w:cs="Times New Roman"/>
          <w:sz w:val="28"/>
          <w:szCs w:val="28"/>
        </w:rPr>
        <w:t xml:space="preserve"> выполнения утвержденного плана </w:t>
      </w:r>
      <w:r w:rsidRPr="00556C13">
        <w:rPr>
          <w:rFonts w:ascii="Times New Roman" w:hAnsi="Times New Roman" w:cs="Times New Roman"/>
          <w:sz w:val="28"/>
          <w:szCs w:val="28"/>
        </w:rPr>
        <w:t>проведения плановых проверок</w:t>
      </w:r>
      <w:r>
        <w:rPr>
          <w:rFonts w:ascii="Times New Roman" w:hAnsi="Times New Roman" w:cs="Times New Roman"/>
          <w:sz w:val="28"/>
          <w:szCs w:val="28"/>
        </w:rPr>
        <w:t xml:space="preserve">) </w:t>
      </w:r>
      <w:r w:rsidRPr="004A1FF5">
        <w:rPr>
          <w:rFonts w:ascii="Times New Roman" w:eastAsia="Times New Roman" w:hAnsi="Times New Roman" w:cs="Times New Roman"/>
          <w:sz w:val="28"/>
          <w:szCs w:val="28"/>
          <w:lang w:eastAsia="ru-RU"/>
        </w:rPr>
        <w:t>в связи с отменой проведения проверок в 2022 году на основании пункта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0C8F9EE8" w14:textId="77777777" w:rsidR="00AE66F7" w:rsidRDefault="00AE66F7" w:rsidP="00AE66F7">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Уменьшение</w:t>
      </w:r>
      <w:r w:rsidRPr="004A1FF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значений показателя п. 5 (</w:t>
      </w:r>
      <w:r w:rsidRPr="004A1FF5">
        <w:rPr>
          <w:rFonts w:ascii="Times New Roman" w:eastAsia="Times New Roman" w:hAnsi="Times New Roman" w:cs="Times New Roman"/>
          <w:sz w:val="28"/>
          <w:szCs w:val="28"/>
          <w:lang w:eastAsia="ru-RU"/>
        </w:rPr>
        <w:t>доля владельцев, в отношении которых были проведены проверки</w:t>
      </w:r>
      <w:r>
        <w:rPr>
          <w:rFonts w:ascii="Times New Roman" w:hAnsi="Times New Roman" w:cs="Times New Roman"/>
          <w:sz w:val="28"/>
          <w:szCs w:val="28"/>
        </w:rPr>
        <w:t xml:space="preserve">) </w:t>
      </w:r>
      <w:r w:rsidRPr="004A1FF5">
        <w:rPr>
          <w:rFonts w:ascii="Times New Roman" w:eastAsia="Times New Roman" w:hAnsi="Times New Roman" w:cs="Times New Roman"/>
          <w:sz w:val="28"/>
          <w:szCs w:val="28"/>
          <w:lang w:eastAsia="ru-RU"/>
        </w:rPr>
        <w:t>в связи с отменой проведения проверок в 2022 году на основании пункта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216B7D9F" w14:textId="77777777" w:rsidR="001D39D5" w:rsidRDefault="001D39D5" w:rsidP="000F7A16">
      <w:pPr>
        <w:spacing w:after="0" w:line="240" w:lineRule="auto"/>
        <w:ind w:firstLine="709"/>
        <w:jc w:val="both"/>
        <w:rPr>
          <w:rFonts w:ascii="Times New Roman" w:hAnsi="Times New Roman" w:cs="Times New Roman"/>
          <w:sz w:val="28"/>
          <w:szCs w:val="28"/>
        </w:rPr>
      </w:pPr>
    </w:p>
    <w:p w14:paraId="054829D4" w14:textId="77777777" w:rsidR="00722125" w:rsidRPr="007E166B" w:rsidRDefault="00722125" w:rsidP="00AE66F7">
      <w:pPr>
        <w:spacing w:after="0" w:line="240" w:lineRule="auto"/>
        <w:jc w:val="both"/>
        <w:rPr>
          <w:rFonts w:ascii="Times New Roman" w:eastAsia="Times New Roman" w:hAnsi="Times New Roman" w:cs="Times New Roman"/>
          <w:sz w:val="28"/>
          <w:szCs w:val="28"/>
          <w:highlight w:val="yellow"/>
          <w:lang w:eastAsia="ru-RU"/>
        </w:rPr>
      </w:pPr>
      <w:r w:rsidRPr="007E166B">
        <w:rPr>
          <w:rFonts w:ascii="Times New Roman" w:eastAsia="Times New Roman" w:hAnsi="Times New Roman" w:cs="Times New Roman"/>
          <w:sz w:val="28"/>
          <w:szCs w:val="28"/>
          <w:highlight w:val="yellow"/>
          <w:lang w:eastAsia="ru-RU"/>
        </w:rPr>
        <w:br w:type="page"/>
      </w:r>
    </w:p>
    <w:tbl>
      <w:tblPr>
        <w:tblW w:w="5000" w:type="pct"/>
        <w:tblCellMar>
          <w:left w:w="30" w:type="dxa"/>
          <w:right w:w="30" w:type="dxa"/>
        </w:tblCellMar>
        <w:tblLook w:val="0000" w:firstRow="0" w:lastRow="0" w:firstColumn="0" w:lastColumn="0" w:noHBand="0" w:noVBand="0"/>
      </w:tblPr>
      <w:tblGrid>
        <w:gridCol w:w="1178"/>
        <w:gridCol w:w="3413"/>
        <w:gridCol w:w="1145"/>
        <w:gridCol w:w="1055"/>
        <w:gridCol w:w="1368"/>
        <w:gridCol w:w="1100"/>
        <w:gridCol w:w="1100"/>
        <w:gridCol w:w="1100"/>
        <w:gridCol w:w="1873"/>
        <w:gridCol w:w="1864"/>
      </w:tblGrid>
      <w:tr w:rsidR="001D39D5" w:rsidRPr="001D39D5" w14:paraId="6016AF2A" w14:textId="77777777" w:rsidTr="001D39D5">
        <w:trPr>
          <w:trHeight w:val="1162"/>
        </w:trPr>
        <w:tc>
          <w:tcPr>
            <w:tcW w:w="5000" w:type="pct"/>
            <w:gridSpan w:val="10"/>
            <w:tcBorders>
              <w:top w:val="nil"/>
              <w:left w:val="nil"/>
              <w:bottom w:val="nil"/>
              <w:right w:val="nil"/>
            </w:tcBorders>
          </w:tcPr>
          <w:p w14:paraId="48455F24" w14:textId="77777777" w:rsidR="001D39D5" w:rsidRPr="002A140B" w:rsidRDefault="001D39D5" w:rsidP="001D39D5">
            <w:pPr>
              <w:autoSpaceDE w:val="0"/>
              <w:autoSpaceDN w:val="0"/>
              <w:adjustRightInd w:val="0"/>
              <w:spacing w:after="0" w:line="240" w:lineRule="auto"/>
              <w:rPr>
                <w:rFonts w:ascii="Times New Roman" w:hAnsi="Times New Roman" w:cs="Times New Roman"/>
                <w:color w:val="000000"/>
              </w:rPr>
            </w:pPr>
            <w:r w:rsidRPr="002A140B">
              <w:rPr>
                <w:rFonts w:ascii="Times New Roman" w:hAnsi="Times New Roman" w:cs="Times New Roman"/>
                <w:color w:val="000000"/>
              </w:rPr>
              <w:t>Управление Роскомнадзора по Тверской области. Сводная таблица показателей эффективности государственного контроля (надзора) для мероприятий систематического наблюдения за 3 квартал 2022 года (период среза 2022-10)</w:t>
            </w:r>
          </w:p>
        </w:tc>
      </w:tr>
      <w:tr w:rsidR="001D39D5" w:rsidRPr="001D39D5" w14:paraId="327C08C7" w14:textId="77777777" w:rsidTr="001D39D5">
        <w:trPr>
          <w:trHeight w:val="814"/>
        </w:trPr>
        <w:tc>
          <w:tcPr>
            <w:tcW w:w="305" w:type="pct"/>
            <w:tcBorders>
              <w:top w:val="single" w:sz="6" w:space="0" w:color="000000"/>
              <w:left w:val="single" w:sz="6" w:space="0" w:color="000000"/>
              <w:bottom w:val="single" w:sz="6" w:space="0" w:color="000000"/>
              <w:right w:val="single" w:sz="6" w:space="0" w:color="000000"/>
            </w:tcBorders>
          </w:tcPr>
          <w:p w14:paraId="614ACF3F"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 показателя</w:t>
            </w:r>
          </w:p>
        </w:tc>
        <w:tc>
          <w:tcPr>
            <w:tcW w:w="1142" w:type="pct"/>
            <w:tcBorders>
              <w:top w:val="single" w:sz="6" w:space="0" w:color="000000"/>
              <w:left w:val="single" w:sz="6" w:space="0" w:color="000000"/>
              <w:bottom w:val="single" w:sz="6" w:space="0" w:color="000000"/>
              <w:right w:val="single" w:sz="6" w:space="0" w:color="000000"/>
            </w:tcBorders>
          </w:tcPr>
          <w:p w14:paraId="0DFDA0CC"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Наименование показателя</w:t>
            </w:r>
          </w:p>
        </w:tc>
        <w:tc>
          <w:tcPr>
            <w:tcW w:w="381" w:type="pct"/>
            <w:tcBorders>
              <w:top w:val="single" w:sz="6" w:space="0" w:color="000000"/>
              <w:left w:val="single" w:sz="6" w:space="0" w:color="000000"/>
              <w:bottom w:val="single" w:sz="6" w:space="0" w:color="000000"/>
              <w:right w:val="single" w:sz="6" w:space="0" w:color="000000"/>
            </w:tcBorders>
          </w:tcPr>
          <w:p w14:paraId="560E5DB7"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Числитель</w:t>
            </w:r>
          </w:p>
        </w:tc>
        <w:tc>
          <w:tcPr>
            <w:tcW w:w="381" w:type="pct"/>
            <w:tcBorders>
              <w:top w:val="single" w:sz="6" w:space="0" w:color="000000"/>
              <w:left w:val="single" w:sz="6" w:space="0" w:color="000000"/>
              <w:bottom w:val="single" w:sz="6" w:space="0" w:color="000000"/>
              <w:right w:val="single" w:sz="6" w:space="0" w:color="000000"/>
            </w:tcBorders>
          </w:tcPr>
          <w:p w14:paraId="002E2ABF"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62A9F22"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Знаменатель</w:t>
            </w:r>
          </w:p>
        </w:tc>
        <w:tc>
          <w:tcPr>
            <w:tcW w:w="381" w:type="pct"/>
            <w:tcBorders>
              <w:top w:val="single" w:sz="6" w:space="0" w:color="000000"/>
              <w:left w:val="single" w:sz="6" w:space="0" w:color="000000"/>
              <w:bottom w:val="single" w:sz="6" w:space="0" w:color="000000"/>
              <w:right w:val="single" w:sz="6" w:space="0" w:color="000000"/>
            </w:tcBorders>
          </w:tcPr>
          <w:p w14:paraId="2C27823E"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p>
        </w:tc>
        <w:tc>
          <w:tcPr>
            <w:tcW w:w="761" w:type="pct"/>
            <w:gridSpan w:val="2"/>
            <w:tcBorders>
              <w:top w:val="single" w:sz="6" w:space="0" w:color="000000"/>
              <w:left w:val="single" w:sz="6" w:space="0" w:color="000000"/>
              <w:bottom w:val="single" w:sz="6" w:space="0" w:color="000000"/>
              <w:right w:val="single" w:sz="6" w:space="0" w:color="000000"/>
            </w:tcBorders>
          </w:tcPr>
          <w:p w14:paraId="02BC50CA"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Значение показателя</w:t>
            </w:r>
          </w:p>
        </w:tc>
        <w:tc>
          <w:tcPr>
            <w:tcW w:w="635" w:type="pct"/>
            <w:tcBorders>
              <w:top w:val="single" w:sz="6" w:space="0" w:color="000000"/>
              <w:left w:val="single" w:sz="6" w:space="0" w:color="000000"/>
              <w:bottom w:val="single" w:sz="6" w:space="0" w:color="000000"/>
              <w:right w:val="single" w:sz="6" w:space="0" w:color="000000"/>
            </w:tcBorders>
          </w:tcPr>
          <w:p w14:paraId="39520CD7"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Отклонение показателя в процентах от предыдущего значения</w:t>
            </w:r>
          </w:p>
        </w:tc>
        <w:tc>
          <w:tcPr>
            <w:tcW w:w="635" w:type="pct"/>
            <w:tcBorders>
              <w:top w:val="single" w:sz="6" w:space="0" w:color="000000"/>
              <w:left w:val="single" w:sz="6" w:space="0" w:color="000000"/>
              <w:bottom w:val="single" w:sz="6" w:space="0" w:color="000000"/>
              <w:right w:val="single" w:sz="6" w:space="0" w:color="000000"/>
            </w:tcBorders>
          </w:tcPr>
          <w:p w14:paraId="1BC36811"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Разница между текущим и предыдущим значением показателя</w:t>
            </w:r>
          </w:p>
        </w:tc>
      </w:tr>
      <w:tr w:rsidR="001D39D5" w:rsidRPr="001D39D5" w14:paraId="57A8142B" w14:textId="77777777" w:rsidTr="001D39D5">
        <w:trPr>
          <w:trHeight w:val="540"/>
        </w:trPr>
        <w:tc>
          <w:tcPr>
            <w:tcW w:w="305" w:type="pct"/>
            <w:tcBorders>
              <w:top w:val="single" w:sz="6" w:space="0" w:color="000000"/>
              <w:left w:val="single" w:sz="6" w:space="0" w:color="000000"/>
              <w:bottom w:val="single" w:sz="6" w:space="0" w:color="000000"/>
              <w:right w:val="single" w:sz="6" w:space="0" w:color="000000"/>
            </w:tcBorders>
          </w:tcPr>
          <w:p w14:paraId="5B69816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79960E5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CB18CE8"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2021</w:t>
            </w:r>
          </w:p>
        </w:tc>
        <w:tc>
          <w:tcPr>
            <w:tcW w:w="381" w:type="pct"/>
            <w:tcBorders>
              <w:top w:val="single" w:sz="6" w:space="0" w:color="000000"/>
              <w:left w:val="single" w:sz="6" w:space="0" w:color="000000"/>
              <w:bottom w:val="single" w:sz="6" w:space="0" w:color="000000"/>
              <w:right w:val="single" w:sz="6" w:space="0" w:color="000000"/>
            </w:tcBorders>
          </w:tcPr>
          <w:p w14:paraId="12775DA7"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2022</w:t>
            </w:r>
          </w:p>
        </w:tc>
        <w:tc>
          <w:tcPr>
            <w:tcW w:w="381" w:type="pct"/>
            <w:tcBorders>
              <w:top w:val="single" w:sz="6" w:space="0" w:color="000000"/>
              <w:left w:val="single" w:sz="6" w:space="0" w:color="000000"/>
              <w:bottom w:val="single" w:sz="6" w:space="0" w:color="000000"/>
              <w:right w:val="single" w:sz="6" w:space="0" w:color="000000"/>
            </w:tcBorders>
          </w:tcPr>
          <w:p w14:paraId="08507A15"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2021</w:t>
            </w:r>
          </w:p>
        </w:tc>
        <w:tc>
          <w:tcPr>
            <w:tcW w:w="381" w:type="pct"/>
            <w:tcBorders>
              <w:top w:val="single" w:sz="6" w:space="0" w:color="000000"/>
              <w:left w:val="single" w:sz="6" w:space="0" w:color="000000"/>
              <w:bottom w:val="single" w:sz="6" w:space="0" w:color="000000"/>
              <w:right w:val="single" w:sz="6" w:space="0" w:color="000000"/>
            </w:tcBorders>
          </w:tcPr>
          <w:p w14:paraId="126823C4"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2022</w:t>
            </w:r>
          </w:p>
        </w:tc>
        <w:tc>
          <w:tcPr>
            <w:tcW w:w="381" w:type="pct"/>
            <w:tcBorders>
              <w:top w:val="single" w:sz="6" w:space="0" w:color="000000"/>
              <w:left w:val="single" w:sz="6" w:space="0" w:color="000000"/>
              <w:bottom w:val="single" w:sz="6" w:space="0" w:color="000000"/>
              <w:right w:val="single" w:sz="6" w:space="0" w:color="000000"/>
            </w:tcBorders>
          </w:tcPr>
          <w:p w14:paraId="4030C928"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2021</w:t>
            </w:r>
          </w:p>
        </w:tc>
        <w:tc>
          <w:tcPr>
            <w:tcW w:w="381" w:type="pct"/>
            <w:tcBorders>
              <w:top w:val="single" w:sz="6" w:space="0" w:color="000000"/>
              <w:left w:val="single" w:sz="6" w:space="0" w:color="000000"/>
              <w:bottom w:val="single" w:sz="6" w:space="0" w:color="000000"/>
              <w:right w:val="single" w:sz="6" w:space="0" w:color="000000"/>
            </w:tcBorders>
          </w:tcPr>
          <w:p w14:paraId="2AA1CACA"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2022</w:t>
            </w:r>
          </w:p>
        </w:tc>
        <w:tc>
          <w:tcPr>
            <w:tcW w:w="635" w:type="pct"/>
            <w:tcBorders>
              <w:top w:val="single" w:sz="6" w:space="0" w:color="000000"/>
              <w:left w:val="single" w:sz="6" w:space="0" w:color="000000"/>
              <w:bottom w:val="single" w:sz="6" w:space="0" w:color="000000"/>
              <w:right w:val="single" w:sz="6" w:space="0" w:color="000000"/>
            </w:tcBorders>
          </w:tcPr>
          <w:p w14:paraId="1BED774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0004EA9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29B71044" w14:textId="77777777" w:rsidTr="001D39D5">
        <w:trPr>
          <w:trHeight w:val="814"/>
        </w:trPr>
        <w:tc>
          <w:tcPr>
            <w:tcW w:w="305" w:type="pct"/>
            <w:tcBorders>
              <w:top w:val="single" w:sz="6" w:space="0" w:color="000000"/>
              <w:left w:val="single" w:sz="6" w:space="0" w:color="000000"/>
              <w:bottom w:val="single" w:sz="6" w:space="0" w:color="000000"/>
              <w:right w:val="single" w:sz="6" w:space="0" w:color="000000"/>
            </w:tcBorders>
          </w:tcPr>
          <w:p w14:paraId="661A9EBF"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w:t>
            </w:r>
          </w:p>
        </w:tc>
        <w:tc>
          <w:tcPr>
            <w:tcW w:w="1142" w:type="pct"/>
            <w:tcBorders>
              <w:top w:val="single" w:sz="6" w:space="0" w:color="000000"/>
              <w:left w:val="single" w:sz="6" w:space="0" w:color="000000"/>
              <w:bottom w:val="single" w:sz="6" w:space="0" w:color="000000"/>
              <w:right w:val="single" w:sz="6" w:space="0" w:color="000000"/>
            </w:tcBorders>
          </w:tcPr>
          <w:p w14:paraId="2648E705"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Процент выполнения утвержденного плана</w:t>
            </w:r>
          </w:p>
          <w:p w14:paraId="55D3784B"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проведения плановых проверок</w:t>
            </w:r>
          </w:p>
        </w:tc>
        <w:tc>
          <w:tcPr>
            <w:tcW w:w="761" w:type="pct"/>
            <w:gridSpan w:val="2"/>
            <w:tcBorders>
              <w:top w:val="single" w:sz="6" w:space="0" w:color="000000"/>
              <w:left w:val="single" w:sz="6" w:space="0" w:color="000000"/>
              <w:bottom w:val="single" w:sz="6" w:space="0" w:color="000000"/>
              <w:right w:val="single" w:sz="6" w:space="0" w:color="000000"/>
            </w:tcBorders>
          </w:tcPr>
          <w:p w14:paraId="2CBAA80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завершенных плановых мероприятий СН</w:t>
            </w:r>
          </w:p>
        </w:tc>
        <w:tc>
          <w:tcPr>
            <w:tcW w:w="761" w:type="pct"/>
            <w:gridSpan w:val="2"/>
            <w:tcBorders>
              <w:top w:val="single" w:sz="6" w:space="0" w:color="000000"/>
              <w:left w:val="single" w:sz="6" w:space="0" w:color="000000"/>
              <w:bottom w:val="single" w:sz="6" w:space="0" w:color="000000"/>
              <w:right w:val="single" w:sz="6" w:space="0" w:color="000000"/>
            </w:tcBorders>
          </w:tcPr>
          <w:p w14:paraId="593A616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запланированных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4FE004F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96.49</w:t>
            </w:r>
          </w:p>
        </w:tc>
        <w:tc>
          <w:tcPr>
            <w:tcW w:w="381" w:type="pct"/>
            <w:tcBorders>
              <w:top w:val="single" w:sz="6" w:space="0" w:color="000000"/>
              <w:left w:val="single" w:sz="6" w:space="0" w:color="000000"/>
              <w:bottom w:val="single" w:sz="6" w:space="0" w:color="000000"/>
              <w:right w:val="single" w:sz="6" w:space="0" w:color="000000"/>
            </w:tcBorders>
          </w:tcPr>
          <w:p w14:paraId="602BA32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97.67</w:t>
            </w:r>
          </w:p>
        </w:tc>
        <w:tc>
          <w:tcPr>
            <w:tcW w:w="635" w:type="pct"/>
            <w:tcBorders>
              <w:top w:val="single" w:sz="6" w:space="0" w:color="000000"/>
              <w:left w:val="single" w:sz="6" w:space="0" w:color="000000"/>
              <w:bottom w:val="single" w:sz="6" w:space="0" w:color="000000"/>
              <w:right w:val="single" w:sz="6" w:space="0" w:color="000000"/>
            </w:tcBorders>
          </w:tcPr>
          <w:p w14:paraId="051F72E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1.23</w:t>
            </w:r>
          </w:p>
        </w:tc>
        <w:tc>
          <w:tcPr>
            <w:tcW w:w="635" w:type="pct"/>
            <w:tcBorders>
              <w:top w:val="single" w:sz="6" w:space="0" w:color="000000"/>
              <w:left w:val="single" w:sz="6" w:space="0" w:color="000000"/>
              <w:bottom w:val="single" w:sz="6" w:space="0" w:color="000000"/>
              <w:right w:val="single" w:sz="6" w:space="0" w:color="000000"/>
            </w:tcBorders>
          </w:tcPr>
          <w:p w14:paraId="2286D57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1.18</w:t>
            </w:r>
          </w:p>
        </w:tc>
      </w:tr>
      <w:tr w:rsidR="001D39D5" w:rsidRPr="001D39D5" w14:paraId="2F0F8CC8"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6EF7CDB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339C4E4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E7407C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55</w:t>
            </w:r>
          </w:p>
        </w:tc>
        <w:tc>
          <w:tcPr>
            <w:tcW w:w="381" w:type="pct"/>
            <w:tcBorders>
              <w:top w:val="single" w:sz="6" w:space="0" w:color="000000"/>
              <w:left w:val="single" w:sz="6" w:space="0" w:color="000000"/>
              <w:bottom w:val="single" w:sz="6" w:space="0" w:color="000000"/>
              <w:right w:val="single" w:sz="6" w:space="0" w:color="000000"/>
            </w:tcBorders>
          </w:tcPr>
          <w:p w14:paraId="145B658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42</w:t>
            </w:r>
          </w:p>
        </w:tc>
        <w:tc>
          <w:tcPr>
            <w:tcW w:w="381" w:type="pct"/>
            <w:tcBorders>
              <w:top w:val="single" w:sz="6" w:space="0" w:color="000000"/>
              <w:left w:val="single" w:sz="6" w:space="0" w:color="000000"/>
              <w:bottom w:val="single" w:sz="6" w:space="0" w:color="000000"/>
              <w:right w:val="single" w:sz="6" w:space="0" w:color="000000"/>
            </w:tcBorders>
          </w:tcPr>
          <w:p w14:paraId="115234F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57</w:t>
            </w:r>
          </w:p>
        </w:tc>
        <w:tc>
          <w:tcPr>
            <w:tcW w:w="381" w:type="pct"/>
            <w:tcBorders>
              <w:top w:val="single" w:sz="6" w:space="0" w:color="000000"/>
              <w:left w:val="single" w:sz="6" w:space="0" w:color="000000"/>
              <w:bottom w:val="single" w:sz="6" w:space="0" w:color="000000"/>
              <w:right w:val="single" w:sz="6" w:space="0" w:color="000000"/>
            </w:tcBorders>
          </w:tcPr>
          <w:p w14:paraId="19C6FAE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43</w:t>
            </w:r>
          </w:p>
        </w:tc>
        <w:tc>
          <w:tcPr>
            <w:tcW w:w="381" w:type="pct"/>
            <w:tcBorders>
              <w:top w:val="single" w:sz="6" w:space="0" w:color="000000"/>
              <w:left w:val="single" w:sz="6" w:space="0" w:color="000000"/>
              <w:bottom w:val="single" w:sz="6" w:space="0" w:color="000000"/>
              <w:right w:val="single" w:sz="6" w:space="0" w:color="000000"/>
            </w:tcBorders>
          </w:tcPr>
          <w:p w14:paraId="0193CCC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1E23C0D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5CAABE9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1D5DB5A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225778C2" w14:textId="77777777" w:rsidTr="001D39D5">
        <w:trPr>
          <w:trHeight w:val="1627"/>
        </w:trPr>
        <w:tc>
          <w:tcPr>
            <w:tcW w:w="305" w:type="pct"/>
            <w:tcBorders>
              <w:top w:val="single" w:sz="6" w:space="0" w:color="000000"/>
              <w:left w:val="single" w:sz="6" w:space="0" w:color="000000"/>
              <w:bottom w:val="single" w:sz="6" w:space="0" w:color="000000"/>
              <w:right w:val="single" w:sz="6" w:space="0" w:color="000000"/>
            </w:tcBorders>
          </w:tcPr>
          <w:p w14:paraId="0298B3D2"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2</w:t>
            </w:r>
          </w:p>
        </w:tc>
        <w:tc>
          <w:tcPr>
            <w:tcW w:w="1142" w:type="pct"/>
            <w:tcBorders>
              <w:top w:val="single" w:sz="6" w:space="0" w:color="000000"/>
              <w:left w:val="single" w:sz="6" w:space="0" w:color="000000"/>
              <w:bottom w:val="single" w:sz="6" w:space="0" w:color="000000"/>
              <w:right w:val="single" w:sz="6" w:space="0" w:color="000000"/>
            </w:tcBorders>
          </w:tcPr>
          <w:p w14:paraId="373726A1"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381" w:type="pct"/>
            <w:tcBorders>
              <w:top w:val="single" w:sz="6" w:space="0" w:color="000000"/>
              <w:left w:val="single" w:sz="6" w:space="0" w:color="000000"/>
              <w:bottom w:val="single" w:sz="6" w:space="0" w:color="000000"/>
              <w:right w:val="single" w:sz="6" w:space="0" w:color="000000"/>
            </w:tcBorders>
          </w:tcPr>
          <w:p w14:paraId="59D1AFD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381" w:type="pct"/>
            <w:tcBorders>
              <w:top w:val="single" w:sz="6" w:space="0" w:color="000000"/>
              <w:left w:val="single" w:sz="6" w:space="0" w:color="000000"/>
              <w:bottom w:val="single" w:sz="6" w:space="0" w:color="000000"/>
              <w:right w:val="single" w:sz="6" w:space="0" w:color="000000"/>
            </w:tcBorders>
          </w:tcPr>
          <w:p w14:paraId="5C53317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7E9E10E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381" w:type="pct"/>
            <w:tcBorders>
              <w:top w:val="single" w:sz="6" w:space="0" w:color="000000"/>
              <w:left w:val="single" w:sz="6" w:space="0" w:color="000000"/>
              <w:bottom w:val="single" w:sz="6" w:space="0" w:color="000000"/>
              <w:right w:val="single" w:sz="6" w:space="0" w:color="000000"/>
            </w:tcBorders>
          </w:tcPr>
          <w:p w14:paraId="10FA4F5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6DC3BBD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381" w:type="pct"/>
            <w:tcBorders>
              <w:top w:val="single" w:sz="6" w:space="0" w:color="000000"/>
              <w:left w:val="single" w:sz="6" w:space="0" w:color="000000"/>
              <w:bottom w:val="single" w:sz="6" w:space="0" w:color="000000"/>
              <w:right w:val="single" w:sz="6" w:space="0" w:color="000000"/>
            </w:tcBorders>
          </w:tcPr>
          <w:p w14:paraId="090AEAA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02D8A23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4BD415D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r>
      <w:tr w:rsidR="001D39D5" w:rsidRPr="001D39D5" w14:paraId="01E0B8AD"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10C0812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44282E8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548DDE1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618CF0A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76F9965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6008F5E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18</w:t>
            </w:r>
          </w:p>
        </w:tc>
        <w:tc>
          <w:tcPr>
            <w:tcW w:w="381" w:type="pct"/>
            <w:tcBorders>
              <w:top w:val="single" w:sz="6" w:space="0" w:color="000000"/>
              <w:left w:val="single" w:sz="6" w:space="0" w:color="000000"/>
              <w:bottom w:val="single" w:sz="6" w:space="0" w:color="000000"/>
              <w:right w:val="single" w:sz="6" w:space="0" w:color="000000"/>
            </w:tcBorders>
          </w:tcPr>
          <w:p w14:paraId="52CF3DA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737DA84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36AD9FD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3DDA7C5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626A3D34" w14:textId="77777777" w:rsidTr="001D39D5">
        <w:trPr>
          <w:trHeight w:val="1627"/>
        </w:trPr>
        <w:tc>
          <w:tcPr>
            <w:tcW w:w="305" w:type="pct"/>
            <w:tcBorders>
              <w:top w:val="single" w:sz="6" w:space="0" w:color="000000"/>
              <w:left w:val="single" w:sz="6" w:space="0" w:color="000000"/>
              <w:bottom w:val="single" w:sz="6" w:space="0" w:color="000000"/>
              <w:right w:val="single" w:sz="6" w:space="0" w:color="000000"/>
            </w:tcBorders>
          </w:tcPr>
          <w:p w14:paraId="251978A0"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3</w:t>
            </w:r>
          </w:p>
        </w:tc>
        <w:tc>
          <w:tcPr>
            <w:tcW w:w="1142" w:type="pct"/>
            <w:tcBorders>
              <w:top w:val="single" w:sz="6" w:space="0" w:color="000000"/>
              <w:left w:val="single" w:sz="6" w:space="0" w:color="000000"/>
              <w:bottom w:val="single" w:sz="6" w:space="0" w:color="000000"/>
              <w:right w:val="single" w:sz="6" w:space="0" w:color="000000"/>
            </w:tcBorders>
          </w:tcPr>
          <w:p w14:paraId="5D35594F"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проверок, результаты которых признаны недействительными</w:t>
            </w:r>
          </w:p>
        </w:tc>
        <w:tc>
          <w:tcPr>
            <w:tcW w:w="761" w:type="pct"/>
            <w:gridSpan w:val="2"/>
            <w:tcBorders>
              <w:top w:val="single" w:sz="6" w:space="0" w:color="000000"/>
              <w:left w:val="single" w:sz="6" w:space="0" w:color="000000"/>
              <w:bottom w:val="single" w:sz="6" w:space="0" w:color="000000"/>
              <w:right w:val="single" w:sz="6" w:space="0" w:color="000000"/>
            </w:tcBorders>
          </w:tcPr>
          <w:p w14:paraId="62B00B9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мероприятий СН, результаты которых признаны недействительными</w:t>
            </w:r>
          </w:p>
        </w:tc>
        <w:tc>
          <w:tcPr>
            <w:tcW w:w="761" w:type="pct"/>
            <w:gridSpan w:val="2"/>
            <w:tcBorders>
              <w:top w:val="single" w:sz="6" w:space="0" w:color="000000"/>
              <w:left w:val="single" w:sz="6" w:space="0" w:color="000000"/>
              <w:bottom w:val="single" w:sz="6" w:space="0" w:color="000000"/>
              <w:right w:val="single" w:sz="6" w:space="0" w:color="000000"/>
            </w:tcBorders>
          </w:tcPr>
          <w:p w14:paraId="7E5D495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проведенных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03677F5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348C790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0C0CE92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66583EB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5FD9F496"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20BAEE7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3E5B781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561AE5E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60F340D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6F0C259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60</w:t>
            </w:r>
          </w:p>
        </w:tc>
        <w:tc>
          <w:tcPr>
            <w:tcW w:w="381" w:type="pct"/>
            <w:tcBorders>
              <w:top w:val="single" w:sz="6" w:space="0" w:color="000000"/>
              <w:left w:val="single" w:sz="6" w:space="0" w:color="000000"/>
              <w:bottom w:val="single" w:sz="6" w:space="0" w:color="000000"/>
              <w:right w:val="single" w:sz="6" w:space="0" w:color="000000"/>
            </w:tcBorders>
          </w:tcPr>
          <w:p w14:paraId="400BF53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67</w:t>
            </w:r>
          </w:p>
        </w:tc>
        <w:tc>
          <w:tcPr>
            <w:tcW w:w="381" w:type="pct"/>
            <w:tcBorders>
              <w:top w:val="single" w:sz="6" w:space="0" w:color="000000"/>
              <w:left w:val="single" w:sz="6" w:space="0" w:color="000000"/>
              <w:bottom w:val="single" w:sz="6" w:space="0" w:color="000000"/>
              <w:right w:val="single" w:sz="6" w:space="0" w:color="000000"/>
            </w:tcBorders>
          </w:tcPr>
          <w:p w14:paraId="25CC131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2104D20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50F99E9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13452CF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0899843F" w14:textId="77777777" w:rsidTr="001D39D5">
        <w:trPr>
          <w:trHeight w:val="2170"/>
        </w:trPr>
        <w:tc>
          <w:tcPr>
            <w:tcW w:w="305" w:type="pct"/>
            <w:tcBorders>
              <w:top w:val="single" w:sz="6" w:space="0" w:color="000000"/>
              <w:left w:val="single" w:sz="6" w:space="0" w:color="000000"/>
              <w:bottom w:val="single" w:sz="6" w:space="0" w:color="000000"/>
              <w:right w:val="single" w:sz="6" w:space="0" w:color="000000"/>
            </w:tcBorders>
          </w:tcPr>
          <w:p w14:paraId="478912EE"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4</w:t>
            </w:r>
          </w:p>
        </w:tc>
        <w:tc>
          <w:tcPr>
            <w:tcW w:w="1142" w:type="pct"/>
            <w:tcBorders>
              <w:top w:val="single" w:sz="6" w:space="0" w:color="000000"/>
              <w:left w:val="single" w:sz="6" w:space="0" w:color="000000"/>
              <w:bottom w:val="single" w:sz="6" w:space="0" w:color="000000"/>
              <w:right w:val="single" w:sz="6" w:space="0" w:color="000000"/>
            </w:tcBorders>
          </w:tcPr>
          <w:p w14:paraId="70A818A3"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проверок, проведенных с нарушениями, по результатам выявления которых применены меры наказания</w:t>
            </w:r>
          </w:p>
        </w:tc>
        <w:tc>
          <w:tcPr>
            <w:tcW w:w="761" w:type="pct"/>
            <w:gridSpan w:val="2"/>
            <w:tcBorders>
              <w:top w:val="single" w:sz="6" w:space="0" w:color="000000"/>
              <w:left w:val="single" w:sz="6" w:space="0" w:color="000000"/>
              <w:bottom w:val="single" w:sz="6" w:space="0" w:color="000000"/>
              <w:right w:val="single" w:sz="6" w:space="0" w:color="000000"/>
            </w:tcBorders>
          </w:tcPr>
          <w:p w14:paraId="7BC61FC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мероприятий СН, проведенных с нарушениями, по результатам выявления которых применены меры наказания</w:t>
            </w:r>
          </w:p>
        </w:tc>
        <w:tc>
          <w:tcPr>
            <w:tcW w:w="761" w:type="pct"/>
            <w:gridSpan w:val="2"/>
            <w:tcBorders>
              <w:top w:val="single" w:sz="6" w:space="0" w:color="000000"/>
              <w:left w:val="single" w:sz="6" w:space="0" w:color="000000"/>
              <w:bottom w:val="single" w:sz="6" w:space="0" w:color="000000"/>
              <w:right w:val="single" w:sz="6" w:space="0" w:color="000000"/>
            </w:tcBorders>
          </w:tcPr>
          <w:p w14:paraId="013BE72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проведенных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4E31192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4C9E58B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71BE27C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2708686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1E0D88F3"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0473160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4E215D7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710B844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61DEA72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35BE894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60</w:t>
            </w:r>
          </w:p>
        </w:tc>
        <w:tc>
          <w:tcPr>
            <w:tcW w:w="381" w:type="pct"/>
            <w:tcBorders>
              <w:top w:val="single" w:sz="6" w:space="0" w:color="000000"/>
              <w:left w:val="single" w:sz="6" w:space="0" w:color="000000"/>
              <w:bottom w:val="single" w:sz="6" w:space="0" w:color="000000"/>
              <w:right w:val="single" w:sz="6" w:space="0" w:color="000000"/>
            </w:tcBorders>
          </w:tcPr>
          <w:p w14:paraId="69A494D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67</w:t>
            </w:r>
          </w:p>
        </w:tc>
        <w:tc>
          <w:tcPr>
            <w:tcW w:w="381" w:type="pct"/>
            <w:tcBorders>
              <w:top w:val="single" w:sz="6" w:space="0" w:color="000000"/>
              <w:left w:val="single" w:sz="6" w:space="0" w:color="000000"/>
              <w:bottom w:val="single" w:sz="6" w:space="0" w:color="000000"/>
              <w:right w:val="single" w:sz="6" w:space="0" w:color="000000"/>
            </w:tcBorders>
          </w:tcPr>
          <w:p w14:paraId="69F01E6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3BCC3F9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25B1928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284FF24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0127A8D9" w14:textId="77777777" w:rsidTr="001D39D5">
        <w:trPr>
          <w:trHeight w:val="1627"/>
        </w:trPr>
        <w:tc>
          <w:tcPr>
            <w:tcW w:w="305" w:type="pct"/>
            <w:tcBorders>
              <w:top w:val="single" w:sz="6" w:space="0" w:color="000000"/>
              <w:left w:val="single" w:sz="6" w:space="0" w:color="000000"/>
              <w:bottom w:val="single" w:sz="6" w:space="0" w:color="000000"/>
              <w:right w:val="single" w:sz="6" w:space="0" w:color="000000"/>
            </w:tcBorders>
          </w:tcPr>
          <w:p w14:paraId="084B83E2"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5</w:t>
            </w:r>
          </w:p>
        </w:tc>
        <w:tc>
          <w:tcPr>
            <w:tcW w:w="1142" w:type="pct"/>
            <w:tcBorders>
              <w:top w:val="single" w:sz="6" w:space="0" w:color="000000"/>
              <w:left w:val="single" w:sz="6" w:space="0" w:color="000000"/>
              <w:bottom w:val="single" w:sz="6" w:space="0" w:color="000000"/>
              <w:right w:val="single" w:sz="6" w:space="0" w:color="000000"/>
            </w:tcBorders>
          </w:tcPr>
          <w:p w14:paraId="540F3204"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владельцев, в отношении которых были проведены проверки</w:t>
            </w:r>
          </w:p>
        </w:tc>
        <w:tc>
          <w:tcPr>
            <w:tcW w:w="761" w:type="pct"/>
            <w:gridSpan w:val="2"/>
            <w:tcBorders>
              <w:top w:val="single" w:sz="6" w:space="0" w:color="000000"/>
              <w:left w:val="single" w:sz="6" w:space="0" w:color="000000"/>
              <w:bottom w:val="single" w:sz="6" w:space="0" w:color="000000"/>
              <w:right w:val="single" w:sz="6" w:space="0" w:color="000000"/>
            </w:tcBorders>
          </w:tcPr>
          <w:p w14:paraId="65FEB72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владельцев, в отношении которых были проведены мероприятия СН</w:t>
            </w:r>
          </w:p>
        </w:tc>
        <w:tc>
          <w:tcPr>
            <w:tcW w:w="761" w:type="pct"/>
            <w:gridSpan w:val="2"/>
            <w:tcBorders>
              <w:top w:val="single" w:sz="6" w:space="0" w:color="000000"/>
              <w:left w:val="single" w:sz="6" w:space="0" w:color="000000"/>
              <w:bottom w:val="single" w:sz="6" w:space="0" w:color="000000"/>
              <w:right w:val="single" w:sz="6" w:space="0" w:color="000000"/>
            </w:tcBorders>
          </w:tcPr>
          <w:p w14:paraId="53B8200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владельцев</w:t>
            </w:r>
          </w:p>
        </w:tc>
        <w:tc>
          <w:tcPr>
            <w:tcW w:w="381" w:type="pct"/>
            <w:tcBorders>
              <w:top w:val="single" w:sz="6" w:space="0" w:color="000000"/>
              <w:left w:val="single" w:sz="6" w:space="0" w:color="000000"/>
              <w:bottom w:val="single" w:sz="6" w:space="0" w:color="000000"/>
              <w:right w:val="single" w:sz="6" w:space="0" w:color="000000"/>
            </w:tcBorders>
          </w:tcPr>
          <w:p w14:paraId="1C1E243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0.04</w:t>
            </w:r>
          </w:p>
        </w:tc>
        <w:tc>
          <w:tcPr>
            <w:tcW w:w="381" w:type="pct"/>
            <w:tcBorders>
              <w:top w:val="single" w:sz="6" w:space="0" w:color="000000"/>
              <w:left w:val="single" w:sz="6" w:space="0" w:color="000000"/>
              <w:bottom w:val="single" w:sz="6" w:space="0" w:color="000000"/>
              <w:right w:val="single" w:sz="6" w:space="0" w:color="000000"/>
            </w:tcBorders>
          </w:tcPr>
          <w:p w14:paraId="4B60D22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0.02</w:t>
            </w:r>
          </w:p>
        </w:tc>
        <w:tc>
          <w:tcPr>
            <w:tcW w:w="635" w:type="pct"/>
            <w:tcBorders>
              <w:top w:val="single" w:sz="6" w:space="0" w:color="000000"/>
              <w:left w:val="single" w:sz="6" w:space="0" w:color="000000"/>
              <w:bottom w:val="single" w:sz="6" w:space="0" w:color="000000"/>
              <w:right w:val="single" w:sz="6" w:space="0" w:color="000000"/>
            </w:tcBorders>
          </w:tcPr>
          <w:p w14:paraId="5C6B49DB"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-51.80</w:t>
            </w:r>
          </w:p>
        </w:tc>
        <w:tc>
          <w:tcPr>
            <w:tcW w:w="635" w:type="pct"/>
            <w:tcBorders>
              <w:top w:val="single" w:sz="6" w:space="0" w:color="000000"/>
              <w:left w:val="single" w:sz="6" w:space="0" w:color="000000"/>
              <w:bottom w:val="single" w:sz="6" w:space="0" w:color="000000"/>
              <w:right w:val="single" w:sz="6" w:space="0" w:color="000000"/>
            </w:tcBorders>
          </w:tcPr>
          <w:p w14:paraId="1AFD440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-0.02</w:t>
            </w:r>
          </w:p>
        </w:tc>
      </w:tr>
      <w:tr w:rsidR="001D39D5" w:rsidRPr="001D39D5" w14:paraId="17B72ED1" w14:textId="77777777" w:rsidTr="001D39D5">
        <w:trPr>
          <w:trHeight w:val="540"/>
        </w:trPr>
        <w:tc>
          <w:tcPr>
            <w:tcW w:w="305" w:type="pct"/>
            <w:tcBorders>
              <w:top w:val="single" w:sz="6" w:space="0" w:color="000000"/>
              <w:left w:val="single" w:sz="6" w:space="0" w:color="000000"/>
              <w:bottom w:val="single" w:sz="6" w:space="0" w:color="000000"/>
              <w:right w:val="single" w:sz="6" w:space="0" w:color="000000"/>
            </w:tcBorders>
          </w:tcPr>
          <w:p w14:paraId="69853A5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371AF2B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1FDE521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13</w:t>
            </w:r>
          </w:p>
        </w:tc>
        <w:tc>
          <w:tcPr>
            <w:tcW w:w="381" w:type="pct"/>
            <w:tcBorders>
              <w:top w:val="single" w:sz="6" w:space="0" w:color="000000"/>
              <w:left w:val="single" w:sz="6" w:space="0" w:color="000000"/>
              <w:bottom w:val="single" w:sz="6" w:space="0" w:color="000000"/>
              <w:right w:val="single" w:sz="6" w:space="0" w:color="000000"/>
            </w:tcBorders>
          </w:tcPr>
          <w:p w14:paraId="2F00F12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12</w:t>
            </w:r>
          </w:p>
        </w:tc>
        <w:tc>
          <w:tcPr>
            <w:tcW w:w="381" w:type="pct"/>
            <w:tcBorders>
              <w:top w:val="single" w:sz="6" w:space="0" w:color="000000"/>
              <w:left w:val="single" w:sz="6" w:space="0" w:color="000000"/>
              <w:bottom w:val="single" w:sz="6" w:space="0" w:color="000000"/>
              <w:right w:val="single" w:sz="6" w:space="0" w:color="000000"/>
            </w:tcBorders>
          </w:tcPr>
          <w:p w14:paraId="522F93F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37034</w:t>
            </w:r>
          </w:p>
        </w:tc>
        <w:tc>
          <w:tcPr>
            <w:tcW w:w="381" w:type="pct"/>
            <w:tcBorders>
              <w:top w:val="single" w:sz="6" w:space="0" w:color="000000"/>
              <w:left w:val="single" w:sz="6" w:space="0" w:color="000000"/>
              <w:bottom w:val="single" w:sz="6" w:space="0" w:color="000000"/>
              <w:right w:val="single" w:sz="6" w:space="0" w:color="000000"/>
            </w:tcBorders>
          </w:tcPr>
          <w:p w14:paraId="064B88A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70926</w:t>
            </w:r>
          </w:p>
        </w:tc>
        <w:tc>
          <w:tcPr>
            <w:tcW w:w="381" w:type="pct"/>
            <w:tcBorders>
              <w:top w:val="single" w:sz="6" w:space="0" w:color="000000"/>
              <w:left w:val="single" w:sz="6" w:space="0" w:color="000000"/>
              <w:bottom w:val="single" w:sz="6" w:space="0" w:color="000000"/>
              <w:right w:val="single" w:sz="6" w:space="0" w:color="000000"/>
            </w:tcBorders>
          </w:tcPr>
          <w:p w14:paraId="1AC62B1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3F6EC7B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17F0E5E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0FB1167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5834915B" w14:textId="77777777" w:rsidTr="001D39D5">
        <w:trPr>
          <w:trHeight w:val="814"/>
        </w:trPr>
        <w:tc>
          <w:tcPr>
            <w:tcW w:w="305" w:type="pct"/>
            <w:tcBorders>
              <w:top w:val="single" w:sz="6" w:space="0" w:color="000000"/>
              <w:left w:val="single" w:sz="6" w:space="0" w:color="000000"/>
              <w:bottom w:val="single" w:sz="6" w:space="0" w:color="000000"/>
              <w:right w:val="single" w:sz="6" w:space="0" w:color="000000"/>
            </w:tcBorders>
          </w:tcPr>
          <w:p w14:paraId="698BD71F"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6</w:t>
            </w:r>
          </w:p>
        </w:tc>
        <w:tc>
          <w:tcPr>
            <w:tcW w:w="1142" w:type="pct"/>
            <w:tcBorders>
              <w:top w:val="single" w:sz="6" w:space="0" w:color="000000"/>
              <w:left w:val="single" w:sz="6" w:space="0" w:color="000000"/>
              <w:bottom w:val="single" w:sz="6" w:space="0" w:color="000000"/>
              <w:right w:val="single" w:sz="6" w:space="0" w:color="000000"/>
            </w:tcBorders>
          </w:tcPr>
          <w:p w14:paraId="34C8C03E"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Среднее количество проверок, проведенных в отношении одного юридического лица, индивидуального предпринимателя</w:t>
            </w:r>
          </w:p>
        </w:tc>
        <w:tc>
          <w:tcPr>
            <w:tcW w:w="761" w:type="pct"/>
            <w:gridSpan w:val="2"/>
            <w:tcBorders>
              <w:top w:val="single" w:sz="6" w:space="0" w:color="000000"/>
              <w:left w:val="single" w:sz="6" w:space="0" w:color="000000"/>
              <w:bottom w:val="single" w:sz="6" w:space="0" w:color="000000"/>
              <w:right w:val="single" w:sz="6" w:space="0" w:color="000000"/>
            </w:tcBorders>
          </w:tcPr>
          <w:p w14:paraId="1483C74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проведенных мероприятий СН</w:t>
            </w:r>
          </w:p>
        </w:tc>
        <w:tc>
          <w:tcPr>
            <w:tcW w:w="761" w:type="pct"/>
            <w:gridSpan w:val="2"/>
            <w:tcBorders>
              <w:top w:val="single" w:sz="6" w:space="0" w:color="000000"/>
              <w:left w:val="single" w:sz="6" w:space="0" w:color="000000"/>
              <w:bottom w:val="single" w:sz="6" w:space="0" w:color="000000"/>
              <w:right w:val="single" w:sz="6" w:space="0" w:color="000000"/>
            </w:tcBorders>
          </w:tcPr>
          <w:p w14:paraId="60A6055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владельцев, в отношении которых были проведены мероприятия СН</w:t>
            </w:r>
          </w:p>
        </w:tc>
        <w:tc>
          <w:tcPr>
            <w:tcW w:w="381" w:type="pct"/>
            <w:tcBorders>
              <w:top w:val="single" w:sz="6" w:space="0" w:color="000000"/>
              <w:left w:val="single" w:sz="6" w:space="0" w:color="000000"/>
              <w:bottom w:val="single" w:sz="6" w:space="0" w:color="000000"/>
              <w:right w:val="single" w:sz="6" w:space="0" w:color="000000"/>
            </w:tcBorders>
          </w:tcPr>
          <w:p w14:paraId="573CBE7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4.615</w:t>
            </w:r>
          </w:p>
        </w:tc>
        <w:tc>
          <w:tcPr>
            <w:tcW w:w="381" w:type="pct"/>
            <w:tcBorders>
              <w:top w:val="single" w:sz="6" w:space="0" w:color="000000"/>
              <w:left w:val="single" w:sz="6" w:space="0" w:color="000000"/>
              <w:bottom w:val="single" w:sz="6" w:space="0" w:color="000000"/>
              <w:right w:val="single" w:sz="6" w:space="0" w:color="000000"/>
            </w:tcBorders>
          </w:tcPr>
          <w:p w14:paraId="5063436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5.583</w:t>
            </w:r>
          </w:p>
        </w:tc>
        <w:tc>
          <w:tcPr>
            <w:tcW w:w="635" w:type="pct"/>
            <w:tcBorders>
              <w:top w:val="single" w:sz="6" w:space="0" w:color="000000"/>
              <w:left w:val="single" w:sz="6" w:space="0" w:color="000000"/>
              <w:bottom w:val="single" w:sz="6" w:space="0" w:color="000000"/>
              <w:right w:val="single" w:sz="6" w:space="0" w:color="000000"/>
            </w:tcBorders>
          </w:tcPr>
          <w:p w14:paraId="0B1DA967"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20.97</w:t>
            </w:r>
          </w:p>
        </w:tc>
        <w:tc>
          <w:tcPr>
            <w:tcW w:w="635" w:type="pct"/>
            <w:tcBorders>
              <w:top w:val="single" w:sz="6" w:space="0" w:color="000000"/>
              <w:left w:val="single" w:sz="6" w:space="0" w:color="000000"/>
              <w:bottom w:val="single" w:sz="6" w:space="0" w:color="000000"/>
              <w:right w:val="single" w:sz="6" w:space="0" w:color="000000"/>
            </w:tcBorders>
          </w:tcPr>
          <w:p w14:paraId="0BF885E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0.968</w:t>
            </w:r>
          </w:p>
        </w:tc>
      </w:tr>
      <w:tr w:rsidR="001D39D5" w:rsidRPr="001D39D5" w14:paraId="3ED8E09F"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73B925A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20E5559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1911ACC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60</w:t>
            </w:r>
          </w:p>
        </w:tc>
        <w:tc>
          <w:tcPr>
            <w:tcW w:w="381" w:type="pct"/>
            <w:tcBorders>
              <w:top w:val="single" w:sz="6" w:space="0" w:color="000000"/>
              <w:left w:val="single" w:sz="6" w:space="0" w:color="000000"/>
              <w:bottom w:val="single" w:sz="6" w:space="0" w:color="000000"/>
              <w:right w:val="single" w:sz="6" w:space="0" w:color="000000"/>
            </w:tcBorders>
          </w:tcPr>
          <w:p w14:paraId="561DC16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67</w:t>
            </w:r>
          </w:p>
        </w:tc>
        <w:tc>
          <w:tcPr>
            <w:tcW w:w="381" w:type="pct"/>
            <w:tcBorders>
              <w:top w:val="single" w:sz="6" w:space="0" w:color="000000"/>
              <w:left w:val="single" w:sz="6" w:space="0" w:color="000000"/>
              <w:bottom w:val="single" w:sz="6" w:space="0" w:color="000000"/>
              <w:right w:val="single" w:sz="6" w:space="0" w:color="000000"/>
            </w:tcBorders>
          </w:tcPr>
          <w:p w14:paraId="4E91835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13</w:t>
            </w:r>
          </w:p>
        </w:tc>
        <w:tc>
          <w:tcPr>
            <w:tcW w:w="381" w:type="pct"/>
            <w:tcBorders>
              <w:top w:val="single" w:sz="6" w:space="0" w:color="000000"/>
              <w:left w:val="single" w:sz="6" w:space="0" w:color="000000"/>
              <w:bottom w:val="single" w:sz="6" w:space="0" w:color="000000"/>
              <w:right w:val="single" w:sz="6" w:space="0" w:color="000000"/>
            </w:tcBorders>
          </w:tcPr>
          <w:p w14:paraId="3F68117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12</w:t>
            </w:r>
          </w:p>
        </w:tc>
        <w:tc>
          <w:tcPr>
            <w:tcW w:w="381" w:type="pct"/>
            <w:tcBorders>
              <w:top w:val="single" w:sz="6" w:space="0" w:color="000000"/>
              <w:left w:val="single" w:sz="6" w:space="0" w:color="000000"/>
              <w:bottom w:val="single" w:sz="6" w:space="0" w:color="000000"/>
              <w:right w:val="single" w:sz="6" w:space="0" w:color="000000"/>
            </w:tcBorders>
          </w:tcPr>
          <w:p w14:paraId="16730E4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56F7599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6A33C3C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5EE97FC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01EFEDDB" w14:textId="77777777" w:rsidTr="001D39D5">
        <w:trPr>
          <w:trHeight w:val="1356"/>
        </w:trPr>
        <w:tc>
          <w:tcPr>
            <w:tcW w:w="305" w:type="pct"/>
            <w:tcBorders>
              <w:top w:val="single" w:sz="6" w:space="0" w:color="000000"/>
              <w:left w:val="single" w:sz="6" w:space="0" w:color="000000"/>
              <w:bottom w:val="single" w:sz="6" w:space="0" w:color="000000"/>
              <w:right w:val="single" w:sz="6" w:space="0" w:color="000000"/>
            </w:tcBorders>
          </w:tcPr>
          <w:p w14:paraId="212E04FC"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7</w:t>
            </w:r>
          </w:p>
        </w:tc>
        <w:tc>
          <w:tcPr>
            <w:tcW w:w="1142" w:type="pct"/>
            <w:tcBorders>
              <w:top w:val="single" w:sz="6" w:space="0" w:color="000000"/>
              <w:left w:val="single" w:sz="6" w:space="0" w:color="000000"/>
              <w:bottom w:val="single" w:sz="6" w:space="0" w:color="000000"/>
              <w:right w:val="single" w:sz="6" w:space="0" w:color="000000"/>
            </w:tcBorders>
          </w:tcPr>
          <w:p w14:paraId="7D820D7C"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проведенных внеплановых проверок</w:t>
            </w:r>
          </w:p>
        </w:tc>
        <w:tc>
          <w:tcPr>
            <w:tcW w:w="761" w:type="pct"/>
            <w:gridSpan w:val="2"/>
            <w:tcBorders>
              <w:top w:val="single" w:sz="6" w:space="0" w:color="000000"/>
              <w:left w:val="single" w:sz="6" w:space="0" w:color="000000"/>
              <w:bottom w:val="single" w:sz="6" w:space="0" w:color="000000"/>
              <w:right w:val="single" w:sz="6" w:space="0" w:color="000000"/>
            </w:tcBorders>
          </w:tcPr>
          <w:p w14:paraId="014C5B5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проведенных внеплановых мероприятий СН</w:t>
            </w:r>
          </w:p>
        </w:tc>
        <w:tc>
          <w:tcPr>
            <w:tcW w:w="761" w:type="pct"/>
            <w:gridSpan w:val="2"/>
            <w:tcBorders>
              <w:top w:val="single" w:sz="6" w:space="0" w:color="000000"/>
              <w:left w:val="single" w:sz="6" w:space="0" w:color="000000"/>
              <w:bottom w:val="single" w:sz="6" w:space="0" w:color="000000"/>
              <w:right w:val="single" w:sz="6" w:space="0" w:color="000000"/>
            </w:tcBorders>
          </w:tcPr>
          <w:p w14:paraId="34659FF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проведенных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54C6F6B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8.33</w:t>
            </w:r>
          </w:p>
        </w:tc>
        <w:tc>
          <w:tcPr>
            <w:tcW w:w="381" w:type="pct"/>
            <w:tcBorders>
              <w:top w:val="single" w:sz="6" w:space="0" w:color="000000"/>
              <w:left w:val="single" w:sz="6" w:space="0" w:color="000000"/>
              <w:bottom w:val="single" w:sz="6" w:space="0" w:color="000000"/>
              <w:right w:val="single" w:sz="6" w:space="0" w:color="000000"/>
            </w:tcBorders>
          </w:tcPr>
          <w:p w14:paraId="6FF46C2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37.31</w:t>
            </w:r>
          </w:p>
        </w:tc>
        <w:tc>
          <w:tcPr>
            <w:tcW w:w="635" w:type="pct"/>
            <w:tcBorders>
              <w:top w:val="single" w:sz="6" w:space="0" w:color="000000"/>
              <w:left w:val="single" w:sz="6" w:space="0" w:color="000000"/>
              <w:bottom w:val="single" w:sz="6" w:space="0" w:color="000000"/>
              <w:right w:val="single" w:sz="6" w:space="0" w:color="000000"/>
            </w:tcBorders>
          </w:tcPr>
          <w:p w14:paraId="0EE5F68D"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347.76</w:t>
            </w:r>
          </w:p>
        </w:tc>
        <w:tc>
          <w:tcPr>
            <w:tcW w:w="635" w:type="pct"/>
            <w:tcBorders>
              <w:top w:val="single" w:sz="6" w:space="0" w:color="000000"/>
              <w:left w:val="single" w:sz="6" w:space="0" w:color="000000"/>
              <w:bottom w:val="single" w:sz="6" w:space="0" w:color="000000"/>
              <w:right w:val="single" w:sz="6" w:space="0" w:color="000000"/>
            </w:tcBorders>
          </w:tcPr>
          <w:p w14:paraId="273045BB"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28.98</w:t>
            </w:r>
          </w:p>
        </w:tc>
      </w:tr>
      <w:tr w:rsidR="001D39D5" w:rsidRPr="001D39D5" w14:paraId="5DF07CBA"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6C8492A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34FAA49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E897E7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5</w:t>
            </w:r>
          </w:p>
        </w:tc>
        <w:tc>
          <w:tcPr>
            <w:tcW w:w="381" w:type="pct"/>
            <w:tcBorders>
              <w:top w:val="single" w:sz="6" w:space="0" w:color="000000"/>
              <w:left w:val="single" w:sz="6" w:space="0" w:color="000000"/>
              <w:bottom w:val="single" w:sz="6" w:space="0" w:color="000000"/>
              <w:right w:val="single" w:sz="6" w:space="0" w:color="000000"/>
            </w:tcBorders>
          </w:tcPr>
          <w:p w14:paraId="4BC6536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25</w:t>
            </w:r>
          </w:p>
        </w:tc>
        <w:tc>
          <w:tcPr>
            <w:tcW w:w="381" w:type="pct"/>
            <w:tcBorders>
              <w:top w:val="single" w:sz="6" w:space="0" w:color="000000"/>
              <w:left w:val="single" w:sz="6" w:space="0" w:color="000000"/>
              <w:bottom w:val="single" w:sz="6" w:space="0" w:color="000000"/>
              <w:right w:val="single" w:sz="6" w:space="0" w:color="000000"/>
            </w:tcBorders>
          </w:tcPr>
          <w:p w14:paraId="1279A58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60</w:t>
            </w:r>
          </w:p>
        </w:tc>
        <w:tc>
          <w:tcPr>
            <w:tcW w:w="381" w:type="pct"/>
            <w:tcBorders>
              <w:top w:val="single" w:sz="6" w:space="0" w:color="000000"/>
              <w:left w:val="single" w:sz="6" w:space="0" w:color="000000"/>
              <w:bottom w:val="single" w:sz="6" w:space="0" w:color="000000"/>
              <w:right w:val="single" w:sz="6" w:space="0" w:color="000000"/>
            </w:tcBorders>
          </w:tcPr>
          <w:p w14:paraId="5FCF039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67</w:t>
            </w:r>
          </w:p>
        </w:tc>
        <w:tc>
          <w:tcPr>
            <w:tcW w:w="381" w:type="pct"/>
            <w:tcBorders>
              <w:top w:val="single" w:sz="6" w:space="0" w:color="000000"/>
              <w:left w:val="single" w:sz="6" w:space="0" w:color="000000"/>
              <w:bottom w:val="single" w:sz="6" w:space="0" w:color="000000"/>
              <w:right w:val="single" w:sz="6" w:space="0" w:color="000000"/>
            </w:tcBorders>
          </w:tcPr>
          <w:p w14:paraId="23CA1E9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1C03383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428FFE1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2913214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75E93D71" w14:textId="77777777" w:rsidTr="001D39D5">
        <w:trPr>
          <w:trHeight w:val="1901"/>
        </w:trPr>
        <w:tc>
          <w:tcPr>
            <w:tcW w:w="305" w:type="pct"/>
            <w:tcBorders>
              <w:top w:val="single" w:sz="6" w:space="0" w:color="000000"/>
              <w:left w:val="single" w:sz="6" w:space="0" w:color="000000"/>
              <w:bottom w:val="single" w:sz="6" w:space="0" w:color="000000"/>
              <w:right w:val="single" w:sz="6" w:space="0" w:color="000000"/>
            </w:tcBorders>
          </w:tcPr>
          <w:p w14:paraId="6DEDE6E6"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8</w:t>
            </w:r>
          </w:p>
        </w:tc>
        <w:tc>
          <w:tcPr>
            <w:tcW w:w="1142" w:type="pct"/>
            <w:tcBorders>
              <w:top w:val="single" w:sz="6" w:space="0" w:color="000000"/>
              <w:left w:val="single" w:sz="6" w:space="0" w:color="000000"/>
              <w:bottom w:val="single" w:sz="6" w:space="0" w:color="000000"/>
              <w:right w:val="single" w:sz="6" w:space="0" w:color="000000"/>
            </w:tcBorders>
          </w:tcPr>
          <w:p w14:paraId="5AC00502"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правонарушений, выявленных по итогам проведения внеплановых проверок</w:t>
            </w:r>
          </w:p>
        </w:tc>
        <w:tc>
          <w:tcPr>
            <w:tcW w:w="761" w:type="pct"/>
            <w:gridSpan w:val="2"/>
            <w:tcBorders>
              <w:top w:val="single" w:sz="6" w:space="0" w:color="000000"/>
              <w:left w:val="single" w:sz="6" w:space="0" w:color="000000"/>
              <w:bottom w:val="single" w:sz="6" w:space="0" w:color="000000"/>
              <w:right w:val="single" w:sz="6" w:space="0" w:color="000000"/>
            </w:tcBorders>
          </w:tcPr>
          <w:p w14:paraId="138CF68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правонарушений, выявленных по итогам проведения внеплановых мероприятий СН</w:t>
            </w:r>
          </w:p>
        </w:tc>
        <w:tc>
          <w:tcPr>
            <w:tcW w:w="761" w:type="pct"/>
            <w:gridSpan w:val="2"/>
            <w:tcBorders>
              <w:top w:val="single" w:sz="6" w:space="0" w:color="000000"/>
              <w:left w:val="single" w:sz="6" w:space="0" w:color="000000"/>
              <w:bottom w:val="single" w:sz="6" w:space="0" w:color="000000"/>
              <w:right w:val="single" w:sz="6" w:space="0" w:color="000000"/>
            </w:tcBorders>
          </w:tcPr>
          <w:p w14:paraId="449E304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правонарушений, выявленных по итогам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43D9FBE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3.33</w:t>
            </w:r>
          </w:p>
        </w:tc>
        <w:tc>
          <w:tcPr>
            <w:tcW w:w="381" w:type="pct"/>
            <w:tcBorders>
              <w:top w:val="single" w:sz="6" w:space="0" w:color="000000"/>
              <w:left w:val="single" w:sz="6" w:space="0" w:color="000000"/>
              <w:bottom w:val="single" w:sz="6" w:space="0" w:color="000000"/>
              <w:right w:val="single" w:sz="6" w:space="0" w:color="000000"/>
            </w:tcBorders>
          </w:tcPr>
          <w:p w14:paraId="1CA1F98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27.69</w:t>
            </w:r>
          </w:p>
        </w:tc>
        <w:tc>
          <w:tcPr>
            <w:tcW w:w="635" w:type="pct"/>
            <w:tcBorders>
              <w:top w:val="single" w:sz="6" w:space="0" w:color="000000"/>
              <w:left w:val="single" w:sz="6" w:space="0" w:color="000000"/>
              <w:bottom w:val="single" w:sz="6" w:space="0" w:color="000000"/>
              <w:right w:val="single" w:sz="6" w:space="0" w:color="000000"/>
            </w:tcBorders>
          </w:tcPr>
          <w:p w14:paraId="0CEF833F"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730.77</w:t>
            </w:r>
          </w:p>
        </w:tc>
        <w:tc>
          <w:tcPr>
            <w:tcW w:w="635" w:type="pct"/>
            <w:tcBorders>
              <w:top w:val="single" w:sz="6" w:space="0" w:color="000000"/>
              <w:left w:val="single" w:sz="6" w:space="0" w:color="000000"/>
              <w:bottom w:val="single" w:sz="6" w:space="0" w:color="000000"/>
              <w:right w:val="single" w:sz="6" w:space="0" w:color="000000"/>
            </w:tcBorders>
          </w:tcPr>
          <w:p w14:paraId="5B8AC660"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24.36</w:t>
            </w:r>
          </w:p>
        </w:tc>
      </w:tr>
      <w:tr w:rsidR="001D39D5" w:rsidRPr="001D39D5" w14:paraId="19ECE57D"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0FE71FD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30BC9A3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4E755BD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w:t>
            </w:r>
          </w:p>
        </w:tc>
        <w:tc>
          <w:tcPr>
            <w:tcW w:w="381" w:type="pct"/>
            <w:tcBorders>
              <w:top w:val="single" w:sz="6" w:space="0" w:color="000000"/>
              <w:left w:val="single" w:sz="6" w:space="0" w:color="000000"/>
              <w:bottom w:val="single" w:sz="6" w:space="0" w:color="000000"/>
              <w:right w:val="single" w:sz="6" w:space="0" w:color="000000"/>
            </w:tcBorders>
          </w:tcPr>
          <w:p w14:paraId="0752215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18</w:t>
            </w:r>
          </w:p>
        </w:tc>
        <w:tc>
          <w:tcPr>
            <w:tcW w:w="381" w:type="pct"/>
            <w:tcBorders>
              <w:top w:val="single" w:sz="6" w:space="0" w:color="000000"/>
              <w:left w:val="single" w:sz="6" w:space="0" w:color="000000"/>
              <w:bottom w:val="single" w:sz="6" w:space="0" w:color="000000"/>
              <w:right w:val="single" w:sz="6" w:space="0" w:color="000000"/>
            </w:tcBorders>
          </w:tcPr>
          <w:p w14:paraId="74D63B0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30</w:t>
            </w:r>
          </w:p>
        </w:tc>
        <w:tc>
          <w:tcPr>
            <w:tcW w:w="381" w:type="pct"/>
            <w:tcBorders>
              <w:top w:val="single" w:sz="6" w:space="0" w:color="000000"/>
              <w:left w:val="single" w:sz="6" w:space="0" w:color="000000"/>
              <w:bottom w:val="single" w:sz="6" w:space="0" w:color="000000"/>
              <w:right w:val="single" w:sz="6" w:space="0" w:color="000000"/>
            </w:tcBorders>
          </w:tcPr>
          <w:p w14:paraId="59A38AB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65</w:t>
            </w:r>
          </w:p>
        </w:tc>
        <w:tc>
          <w:tcPr>
            <w:tcW w:w="381" w:type="pct"/>
            <w:tcBorders>
              <w:top w:val="single" w:sz="6" w:space="0" w:color="000000"/>
              <w:left w:val="single" w:sz="6" w:space="0" w:color="000000"/>
              <w:bottom w:val="single" w:sz="6" w:space="0" w:color="000000"/>
              <w:right w:val="single" w:sz="6" w:space="0" w:color="000000"/>
            </w:tcBorders>
          </w:tcPr>
          <w:p w14:paraId="720E064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1F1352D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435DF0C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05EAC0A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7DCFB43C" w14:textId="77777777" w:rsidTr="001D39D5">
        <w:trPr>
          <w:trHeight w:val="2170"/>
        </w:trPr>
        <w:tc>
          <w:tcPr>
            <w:tcW w:w="305" w:type="pct"/>
            <w:tcBorders>
              <w:top w:val="single" w:sz="6" w:space="0" w:color="000000"/>
              <w:left w:val="single" w:sz="6" w:space="0" w:color="000000"/>
              <w:bottom w:val="single" w:sz="6" w:space="0" w:color="000000"/>
              <w:right w:val="single" w:sz="6" w:space="0" w:color="000000"/>
            </w:tcBorders>
          </w:tcPr>
          <w:p w14:paraId="302CAFB2"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9</w:t>
            </w:r>
          </w:p>
        </w:tc>
        <w:tc>
          <w:tcPr>
            <w:tcW w:w="1142" w:type="pct"/>
            <w:tcBorders>
              <w:top w:val="single" w:sz="6" w:space="0" w:color="000000"/>
              <w:left w:val="single" w:sz="6" w:space="0" w:color="000000"/>
              <w:bottom w:val="single" w:sz="6" w:space="0" w:color="000000"/>
              <w:right w:val="single" w:sz="6" w:space="0" w:color="000000"/>
            </w:tcBorders>
          </w:tcPr>
          <w:p w14:paraId="3D5D1DD9"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внеплановых проверок, проведенных на основании информации об угрозе причинения вреда</w:t>
            </w:r>
          </w:p>
        </w:tc>
        <w:tc>
          <w:tcPr>
            <w:tcW w:w="761" w:type="pct"/>
            <w:gridSpan w:val="2"/>
            <w:tcBorders>
              <w:top w:val="single" w:sz="6" w:space="0" w:color="000000"/>
              <w:left w:val="single" w:sz="6" w:space="0" w:color="000000"/>
              <w:bottom w:val="single" w:sz="6" w:space="0" w:color="000000"/>
              <w:right w:val="single" w:sz="6" w:space="0" w:color="000000"/>
            </w:tcBorders>
          </w:tcPr>
          <w:p w14:paraId="384EF40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внеплановых мероприятий СН, проведенных на основании информации об угрозе причинения вреда</w:t>
            </w:r>
          </w:p>
        </w:tc>
        <w:tc>
          <w:tcPr>
            <w:tcW w:w="761" w:type="pct"/>
            <w:gridSpan w:val="2"/>
            <w:tcBorders>
              <w:top w:val="single" w:sz="6" w:space="0" w:color="000000"/>
              <w:left w:val="single" w:sz="6" w:space="0" w:color="000000"/>
              <w:bottom w:val="single" w:sz="6" w:space="0" w:color="000000"/>
              <w:right w:val="single" w:sz="6" w:space="0" w:color="000000"/>
            </w:tcBorders>
          </w:tcPr>
          <w:p w14:paraId="1588AEE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проведенных внеплановых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0920760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3D5BDEC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087F418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1501B6D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1C5134FF"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24425E1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2120F27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802DC6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70CF44F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5A94E1B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5</w:t>
            </w:r>
          </w:p>
        </w:tc>
        <w:tc>
          <w:tcPr>
            <w:tcW w:w="381" w:type="pct"/>
            <w:tcBorders>
              <w:top w:val="single" w:sz="6" w:space="0" w:color="000000"/>
              <w:left w:val="single" w:sz="6" w:space="0" w:color="000000"/>
              <w:bottom w:val="single" w:sz="6" w:space="0" w:color="000000"/>
              <w:right w:val="single" w:sz="6" w:space="0" w:color="000000"/>
            </w:tcBorders>
          </w:tcPr>
          <w:p w14:paraId="1CA3EF3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25</w:t>
            </w:r>
          </w:p>
        </w:tc>
        <w:tc>
          <w:tcPr>
            <w:tcW w:w="381" w:type="pct"/>
            <w:tcBorders>
              <w:top w:val="single" w:sz="6" w:space="0" w:color="000000"/>
              <w:left w:val="single" w:sz="6" w:space="0" w:color="000000"/>
              <w:bottom w:val="single" w:sz="6" w:space="0" w:color="000000"/>
              <w:right w:val="single" w:sz="6" w:space="0" w:color="000000"/>
            </w:tcBorders>
          </w:tcPr>
          <w:p w14:paraId="581DD51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B85D79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28AB65D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526F8BC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7056BE09" w14:textId="77777777" w:rsidTr="001D39D5">
        <w:trPr>
          <w:trHeight w:val="2170"/>
        </w:trPr>
        <w:tc>
          <w:tcPr>
            <w:tcW w:w="305" w:type="pct"/>
            <w:tcBorders>
              <w:top w:val="single" w:sz="6" w:space="0" w:color="000000"/>
              <w:left w:val="single" w:sz="6" w:space="0" w:color="000000"/>
              <w:bottom w:val="single" w:sz="6" w:space="0" w:color="000000"/>
              <w:right w:val="single" w:sz="6" w:space="0" w:color="000000"/>
            </w:tcBorders>
          </w:tcPr>
          <w:p w14:paraId="726AD1DB"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10</w:t>
            </w:r>
          </w:p>
        </w:tc>
        <w:tc>
          <w:tcPr>
            <w:tcW w:w="1142" w:type="pct"/>
            <w:tcBorders>
              <w:top w:val="single" w:sz="6" w:space="0" w:color="000000"/>
              <w:left w:val="single" w:sz="6" w:space="0" w:color="000000"/>
              <w:bottom w:val="single" w:sz="6" w:space="0" w:color="000000"/>
              <w:right w:val="single" w:sz="6" w:space="0" w:color="000000"/>
            </w:tcBorders>
          </w:tcPr>
          <w:p w14:paraId="0701B9BF"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внеплановых проверок, проведенных на основании информации о факте причинения вреда</w:t>
            </w:r>
          </w:p>
        </w:tc>
        <w:tc>
          <w:tcPr>
            <w:tcW w:w="761" w:type="pct"/>
            <w:gridSpan w:val="2"/>
            <w:tcBorders>
              <w:top w:val="single" w:sz="6" w:space="0" w:color="000000"/>
              <w:left w:val="single" w:sz="6" w:space="0" w:color="000000"/>
              <w:bottom w:val="single" w:sz="6" w:space="0" w:color="000000"/>
              <w:right w:val="single" w:sz="6" w:space="0" w:color="000000"/>
            </w:tcBorders>
          </w:tcPr>
          <w:p w14:paraId="683F792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внеплановых мероприятий СН, проведенных на основании информации о факте причинения вреда</w:t>
            </w:r>
          </w:p>
        </w:tc>
        <w:tc>
          <w:tcPr>
            <w:tcW w:w="761" w:type="pct"/>
            <w:gridSpan w:val="2"/>
            <w:tcBorders>
              <w:top w:val="single" w:sz="6" w:space="0" w:color="000000"/>
              <w:left w:val="single" w:sz="6" w:space="0" w:color="000000"/>
              <w:bottom w:val="single" w:sz="6" w:space="0" w:color="000000"/>
              <w:right w:val="single" w:sz="6" w:space="0" w:color="000000"/>
            </w:tcBorders>
          </w:tcPr>
          <w:p w14:paraId="57FE4FD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проведенных внеплановых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5AD740C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0EDDCEF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6E58BE8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5D93209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12B7644C"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4AC5566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0F90A64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3B47CB1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4C47B86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767B23D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5</w:t>
            </w:r>
          </w:p>
        </w:tc>
        <w:tc>
          <w:tcPr>
            <w:tcW w:w="381" w:type="pct"/>
            <w:tcBorders>
              <w:top w:val="single" w:sz="6" w:space="0" w:color="000000"/>
              <w:left w:val="single" w:sz="6" w:space="0" w:color="000000"/>
              <w:bottom w:val="single" w:sz="6" w:space="0" w:color="000000"/>
              <w:right w:val="single" w:sz="6" w:space="0" w:color="000000"/>
            </w:tcBorders>
          </w:tcPr>
          <w:p w14:paraId="6D1A945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25</w:t>
            </w:r>
          </w:p>
        </w:tc>
        <w:tc>
          <w:tcPr>
            <w:tcW w:w="381" w:type="pct"/>
            <w:tcBorders>
              <w:top w:val="single" w:sz="6" w:space="0" w:color="000000"/>
              <w:left w:val="single" w:sz="6" w:space="0" w:color="000000"/>
              <w:bottom w:val="single" w:sz="6" w:space="0" w:color="000000"/>
              <w:right w:val="single" w:sz="6" w:space="0" w:color="000000"/>
            </w:tcBorders>
          </w:tcPr>
          <w:p w14:paraId="2FB9D87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7B17D9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3F2B93B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05CFDF5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67AA579A" w14:textId="77777777" w:rsidTr="001D39D5">
        <w:trPr>
          <w:trHeight w:val="1627"/>
        </w:trPr>
        <w:tc>
          <w:tcPr>
            <w:tcW w:w="305" w:type="pct"/>
            <w:tcBorders>
              <w:top w:val="single" w:sz="6" w:space="0" w:color="000000"/>
              <w:left w:val="single" w:sz="6" w:space="0" w:color="000000"/>
              <w:bottom w:val="single" w:sz="6" w:space="0" w:color="000000"/>
              <w:right w:val="single" w:sz="6" w:space="0" w:color="000000"/>
            </w:tcBorders>
          </w:tcPr>
          <w:p w14:paraId="208F75BA"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11</w:t>
            </w:r>
          </w:p>
        </w:tc>
        <w:tc>
          <w:tcPr>
            <w:tcW w:w="1142" w:type="pct"/>
            <w:tcBorders>
              <w:top w:val="single" w:sz="6" w:space="0" w:color="000000"/>
              <w:left w:val="single" w:sz="6" w:space="0" w:color="000000"/>
              <w:bottom w:val="single" w:sz="6" w:space="0" w:color="000000"/>
              <w:right w:val="single" w:sz="6" w:space="0" w:color="000000"/>
            </w:tcBorders>
          </w:tcPr>
          <w:p w14:paraId="3AA42A4D"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проверок, по итогам которых выявлены правонарушения</w:t>
            </w:r>
          </w:p>
        </w:tc>
        <w:tc>
          <w:tcPr>
            <w:tcW w:w="761" w:type="pct"/>
            <w:gridSpan w:val="2"/>
            <w:tcBorders>
              <w:top w:val="single" w:sz="6" w:space="0" w:color="000000"/>
              <w:left w:val="single" w:sz="6" w:space="0" w:color="000000"/>
              <w:bottom w:val="single" w:sz="6" w:space="0" w:color="000000"/>
              <w:right w:val="single" w:sz="6" w:space="0" w:color="000000"/>
            </w:tcBorders>
          </w:tcPr>
          <w:p w14:paraId="46F79B9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мероприятий СН, в результате которых выявлены правонарушения</w:t>
            </w:r>
          </w:p>
        </w:tc>
        <w:tc>
          <w:tcPr>
            <w:tcW w:w="761" w:type="pct"/>
            <w:gridSpan w:val="2"/>
            <w:tcBorders>
              <w:top w:val="single" w:sz="6" w:space="0" w:color="000000"/>
              <w:left w:val="single" w:sz="6" w:space="0" w:color="000000"/>
              <w:bottom w:val="single" w:sz="6" w:space="0" w:color="000000"/>
              <w:right w:val="single" w:sz="6" w:space="0" w:color="000000"/>
            </w:tcBorders>
          </w:tcPr>
          <w:p w14:paraId="14780C0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проведенных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50C6F35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31.67</w:t>
            </w:r>
          </w:p>
        </w:tc>
        <w:tc>
          <w:tcPr>
            <w:tcW w:w="381" w:type="pct"/>
            <w:tcBorders>
              <w:top w:val="single" w:sz="6" w:space="0" w:color="000000"/>
              <w:left w:val="single" w:sz="6" w:space="0" w:color="000000"/>
              <w:bottom w:val="single" w:sz="6" w:space="0" w:color="000000"/>
              <w:right w:val="single" w:sz="6" w:space="0" w:color="000000"/>
            </w:tcBorders>
          </w:tcPr>
          <w:p w14:paraId="7B71AB4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53.73</w:t>
            </w:r>
          </w:p>
        </w:tc>
        <w:tc>
          <w:tcPr>
            <w:tcW w:w="635" w:type="pct"/>
            <w:tcBorders>
              <w:top w:val="single" w:sz="6" w:space="0" w:color="000000"/>
              <w:left w:val="single" w:sz="6" w:space="0" w:color="000000"/>
              <w:bottom w:val="single" w:sz="6" w:space="0" w:color="000000"/>
              <w:right w:val="single" w:sz="6" w:space="0" w:color="000000"/>
            </w:tcBorders>
          </w:tcPr>
          <w:p w14:paraId="52C5248D"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69.68</w:t>
            </w:r>
          </w:p>
        </w:tc>
        <w:tc>
          <w:tcPr>
            <w:tcW w:w="635" w:type="pct"/>
            <w:tcBorders>
              <w:top w:val="single" w:sz="6" w:space="0" w:color="000000"/>
              <w:left w:val="single" w:sz="6" w:space="0" w:color="000000"/>
              <w:bottom w:val="single" w:sz="6" w:space="0" w:color="000000"/>
              <w:right w:val="single" w:sz="6" w:space="0" w:color="000000"/>
            </w:tcBorders>
          </w:tcPr>
          <w:p w14:paraId="70181A00"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22.06</w:t>
            </w:r>
          </w:p>
        </w:tc>
      </w:tr>
      <w:tr w:rsidR="001D39D5" w:rsidRPr="001D39D5" w14:paraId="535B6D3C"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0CEF947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5E1FC48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3C2DEA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19</w:t>
            </w:r>
          </w:p>
        </w:tc>
        <w:tc>
          <w:tcPr>
            <w:tcW w:w="381" w:type="pct"/>
            <w:tcBorders>
              <w:top w:val="single" w:sz="6" w:space="0" w:color="000000"/>
              <w:left w:val="single" w:sz="6" w:space="0" w:color="000000"/>
              <w:bottom w:val="single" w:sz="6" w:space="0" w:color="000000"/>
              <w:right w:val="single" w:sz="6" w:space="0" w:color="000000"/>
            </w:tcBorders>
          </w:tcPr>
          <w:p w14:paraId="65E3CF2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36</w:t>
            </w:r>
          </w:p>
        </w:tc>
        <w:tc>
          <w:tcPr>
            <w:tcW w:w="381" w:type="pct"/>
            <w:tcBorders>
              <w:top w:val="single" w:sz="6" w:space="0" w:color="000000"/>
              <w:left w:val="single" w:sz="6" w:space="0" w:color="000000"/>
              <w:bottom w:val="single" w:sz="6" w:space="0" w:color="000000"/>
              <w:right w:val="single" w:sz="6" w:space="0" w:color="000000"/>
            </w:tcBorders>
          </w:tcPr>
          <w:p w14:paraId="6F8F175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60</w:t>
            </w:r>
          </w:p>
        </w:tc>
        <w:tc>
          <w:tcPr>
            <w:tcW w:w="381" w:type="pct"/>
            <w:tcBorders>
              <w:top w:val="single" w:sz="6" w:space="0" w:color="000000"/>
              <w:left w:val="single" w:sz="6" w:space="0" w:color="000000"/>
              <w:bottom w:val="single" w:sz="6" w:space="0" w:color="000000"/>
              <w:right w:val="single" w:sz="6" w:space="0" w:color="000000"/>
            </w:tcBorders>
          </w:tcPr>
          <w:p w14:paraId="5F7FF87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67</w:t>
            </w:r>
          </w:p>
        </w:tc>
        <w:tc>
          <w:tcPr>
            <w:tcW w:w="381" w:type="pct"/>
            <w:tcBorders>
              <w:top w:val="single" w:sz="6" w:space="0" w:color="000000"/>
              <w:left w:val="single" w:sz="6" w:space="0" w:color="000000"/>
              <w:bottom w:val="single" w:sz="6" w:space="0" w:color="000000"/>
              <w:right w:val="single" w:sz="6" w:space="0" w:color="000000"/>
            </w:tcBorders>
          </w:tcPr>
          <w:p w14:paraId="4B6CCBF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27D9CCE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69966B4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4A9F10F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48813BD2" w14:textId="77777777" w:rsidTr="001D39D5">
        <w:trPr>
          <w:trHeight w:val="2714"/>
        </w:trPr>
        <w:tc>
          <w:tcPr>
            <w:tcW w:w="305" w:type="pct"/>
            <w:tcBorders>
              <w:top w:val="single" w:sz="6" w:space="0" w:color="000000"/>
              <w:left w:val="single" w:sz="6" w:space="0" w:color="000000"/>
              <w:bottom w:val="single" w:sz="6" w:space="0" w:color="000000"/>
              <w:right w:val="single" w:sz="6" w:space="0" w:color="000000"/>
            </w:tcBorders>
          </w:tcPr>
          <w:p w14:paraId="757A80E4"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12</w:t>
            </w:r>
          </w:p>
        </w:tc>
        <w:tc>
          <w:tcPr>
            <w:tcW w:w="1142" w:type="pct"/>
            <w:tcBorders>
              <w:top w:val="single" w:sz="6" w:space="0" w:color="000000"/>
              <w:left w:val="single" w:sz="6" w:space="0" w:color="000000"/>
              <w:bottom w:val="single" w:sz="6" w:space="0" w:color="000000"/>
              <w:right w:val="single" w:sz="6" w:space="0" w:color="000000"/>
            </w:tcBorders>
          </w:tcPr>
          <w:p w14:paraId="77AFB2D2"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проверок, по итогам которых по фактам выявленных нарушений возбуждены дела об административных правонарушениях</w:t>
            </w:r>
          </w:p>
        </w:tc>
        <w:tc>
          <w:tcPr>
            <w:tcW w:w="761" w:type="pct"/>
            <w:gridSpan w:val="2"/>
            <w:tcBorders>
              <w:top w:val="single" w:sz="6" w:space="0" w:color="000000"/>
              <w:left w:val="single" w:sz="6" w:space="0" w:color="000000"/>
              <w:bottom w:val="single" w:sz="6" w:space="0" w:color="000000"/>
              <w:right w:val="single" w:sz="6" w:space="0" w:color="000000"/>
            </w:tcBorders>
          </w:tcPr>
          <w:p w14:paraId="2A6C163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761" w:type="pct"/>
            <w:gridSpan w:val="2"/>
            <w:tcBorders>
              <w:top w:val="single" w:sz="6" w:space="0" w:color="000000"/>
              <w:left w:val="single" w:sz="6" w:space="0" w:color="000000"/>
              <w:bottom w:val="single" w:sz="6" w:space="0" w:color="000000"/>
              <w:right w:val="single" w:sz="6" w:space="0" w:color="000000"/>
            </w:tcBorders>
          </w:tcPr>
          <w:p w14:paraId="071BB19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мероприятий СН, в результате которых выявлены правонарушения</w:t>
            </w:r>
          </w:p>
        </w:tc>
        <w:tc>
          <w:tcPr>
            <w:tcW w:w="381" w:type="pct"/>
            <w:tcBorders>
              <w:top w:val="single" w:sz="6" w:space="0" w:color="000000"/>
              <w:left w:val="single" w:sz="6" w:space="0" w:color="000000"/>
              <w:bottom w:val="single" w:sz="6" w:space="0" w:color="000000"/>
              <w:right w:val="single" w:sz="6" w:space="0" w:color="000000"/>
            </w:tcBorders>
          </w:tcPr>
          <w:p w14:paraId="677F814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78.95</w:t>
            </w:r>
          </w:p>
        </w:tc>
        <w:tc>
          <w:tcPr>
            <w:tcW w:w="381" w:type="pct"/>
            <w:tcBorders>
              <w:top w:val="single" w:sz="6" w:space="0" w:color="000000"/>
              <w:left w:val="single" w:sz="6" w:space="0" w:color="000000"/>
              <w:bottom w:val="single" w:sz="6" w:space="0" w:color="000000"/>
              <w:right w:val="single" w:sz="6" w:space="0" w:color="000000"/>
            </w:tcBorders>
          </w:tcPr>
          <w:p w14:paraId="218E665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6EF9F020"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-100.00</w:t>
            </w:r>
          </w:p>
        </w:tc>
        <w:tc>
          <w:tcPr>
            <w:tcW w:w="635" w:type="pct"/>
            <w:tcBorders>
              <w:top w:val="single" w:sz="6" w:space="0" w:color="000000"/>
              <w:left w:val="single" w:sz="6" w:space="0" w:color="000000"/>
              <w:bottom w:val="single" w:sz="6" w:space="0" w:color="000000"/>
              <w:right w:val="single" w:sz="6" w:space="0" w:color="000000"/>
            </w:tcBorders>
          </w:tcPr>
          <w:p w14:paraId="057DDC83"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-78.95</w:t>
            </w:r>
          </w:p>
        </w:tc>
      </w:tr>
      <w:tr w:rsidR="001D39D5" w:rsidRPr="001D39D5" w14:paraId="0B6F1B7E"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20E0C3E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69C83BD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41ADDAB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15</w:t>
            </w:r>
          </w:p>
        </w:tc>
        <w:tc>
          <w:tcPr>
            <w:tcW w:w="381" w:type="pct"/>
            <w:tcBorders>
              <w:top w:val="single" w:sz="6" w:space="0" w:color="000000"/>
              <w:left w:val="single" w:sz="6" w:space="0" w:color="000000"/>
              <w:bottom w:val="single" w:sz="6" w:space="0" w:color="000000"/>
              <w:right w:val="single" w:sz="6" w:space="0" w:color="000000"/>
            </w:tcBorders>
          </w:tcPr>
          <w:p w14:paraId="45AD60B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2765624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19</w:t>
            </w:r>
          </w:p>
        </w:tc>
        <w:tc>
          <w:tcPr>
            <w:tcW w:w="381" w:type="pct"/>
            <w:tcBorders>
              <w:top w:val="single" w:sz="6" w:space="0" w:color="000000"/>
              <w:left w:val="single" w:sz="6" w:space="0" w:color="000000"/>
              <w:bottom w:val="single" w:sz="6" w:space="0" w:color="000000"/>
              <w:right w:val="single" w:sz="6" w:space="0" w:color="000000"/>
            </w:tcBorders>
          </w:tcPr>
          <w:p w14:paraId="7778A81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36</w:t>
            </w:r>
          </w:p>
        </w:tc>
        <w:tc>
          <w:tcPr>
            <w:tcW w:w="381" w:type="pct"/>
            <w:tcBorders>
              <w:top w:val="single" w:sz="6" w:space="0" w:color="000000"/>
              <w:left w:val="single" w:sz="6" w:space="0" w:color="000000"/>
              <w:bottom w:val="single" w:sz="6" w:space="0" w:color="000000"/>
              <w:right w:val="single" w:sz="6" w:space="0" w:color="000000"/>
            </w:tcBorders>
          </w:tcPr>
          <w:p w14:paraId="6AD57A2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1ABD324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673E48C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5B7AA74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3A045D4B" w14:textId="77777777" w:rsidTr="001D39D5">
        <w:trPr>
          <w:trHeight w:val="814"/>
        </w:trPr>
        <w:tc>
          <w:tcPr>
            <w:tcW w:w="305" w:type="pct"/>
            <w:tcBorders>
              <w:top w:val="single" w:sz="6" w:space="0" w:color="000000"/>
              <w:left w:val="single" w:sz="6" w:space="0" w:color="000000"/>
              <w:bottom w:val="single" w:sz="6" w:space="0" w:color="000000"/>
              <w:right w:val="single" w:sz="6" w:space="0" w:color="000000"/>
            </w:tcBorders>
          </w:tcPr>
          <w:p w14:paraId="407E7110"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13</w:t>
            </w:r>
          </w:p>
        </w:tc>
        <w:tc>
          <w:tcPr>
            <w:tcW w:w="1142" w:type="pct"/>
            <w:tcBorders>
              <w:top w:val="single" w:sz="6" w:space="0" w:color="000000"/>
              <w:left w:val="single" w:sz="6" w:space="0" w:color="000000"/>
              <w:bottom w:val="single" w:sz="6" w:space="0" w:color="000000"/>
              <w:right w:val="single" w:sz="6" w:space="0" w:color="000000"/>
            </w:tcBorders>
          </w:tcPr>
          <w:p w14:paraId="4DC446CE"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проверок, по итогам которых по фактам выявленных нарушений наложены административные наказания</w:t>
            </w:r>
          </w:p>
        </w:tc>
        <w:tc>
          <w:tcPr>
            <w:tcW w:w="761" w:type="pct"/>
            <w:gridSpan w:val="2"/>
            <w:tcBorders>
              <w:top w:val="single" w:sz="6" w:space="0" w:color="000000"/>
              <w:left w:val="single" w:sz="6" w:space="0" w:color="000000"/>
              <w:bottom w:val="single" w:sz="6" w:space="0" w:color="000000"/>
              <w:right w:val="single" w:sz="6" w:space="0" w:color="000000"/>
            </w:tcBorders>
          </w:tcPr>
          <w:p w14:paraId="7DDD3E6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мероприятий СН, по итогам которых наложены административные наказания</w:t>
            </w:r>
          </w:p>
        </w:tc>
        <w:tc>
          <w:tcPr>
            <w:tcW w:w="761" w:type="pct"/>
            <w:gridSpan w:val="2"/>
            <w:tcBorders>
              <w:top w:val="single" w:sz="6" w:space="0" w:color="000000"/>
              <w:left w:val="single" w:sz="6" w:space="0" w:color="000000"/>
              <w:bottom w:val="single" w:sz="6" w:space="0" w:color="000000"/>
              <w:right w:val="single" w:sz="6" w:space="0" w:color="000000"/>
            </w:tcBorders>
          </w:tcPr>
          <w:p w14:paraId="3749C31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мероприятий СН, по итогам которых возбуждены дела об АП</w:t>
            </w:r>
          </w:p>
        </w:tc>
        <w:tc>
          <w:tcPr>
            <w:tcW w:w="381" w:type="pct"/>
            <w:tcBorders>
              <w:top w:val="single" w:sz="6" w:space="0" w:color="000000"/>
              <w:left w:val="single" w:sz="6" w:space="0" w:color="000000"/>
              <w:bottom w:val="single" w:sz="6" w:space="0" w:color="000000"/>
              <w:right w:val="single" w:sz="6" w:space="0" w:color="000000"/>
            </w:tcBorders>
          </w:tcPr>
          <w:p w14:paraId="640196C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93.33</w:t>
            </w:r>
          </w:p>
        </w:tc>
        <w:tc>
          <w:tcPr>
            <w:tcW w:w="381" w:type="pct"/>
            <w:tcBorders>
              <w:top w:val="single" w:sz="6" w:space="0" w:color="000000"/>
              <w:left w:val="single" w:sz="6" w:space="0" w:color="000000"/>
              <w:bottom w:val="single" w:sz="6" w:space="0" w:color="000000"/>
              <w:right w:val="single" w:sz="6" w:space="0" w:color="000000"/>
            </w:tcBorders>
          </w:tcPr>
          <w:p w14:paraId="2C02F8B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090C277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3253202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r>
      <w:tr w:rsidR="001D39D5" w:rsidRPr="001D39D5" w14:paraId="6F282F54"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547BCEC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2CB87B8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3C682F6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14</w:t>
            </w:r>
          </w:p>
        </w:tc>
        <w:tc>
          <w:tcPr>
            <w:tcW w:w="381" w:type="pct"/>
            <w:tcBorders>
              <w:top w:val="single" w:sz="6" w:space="0" w:color="000000"/>
              <w:left w:val="single" w:sz="6" w:space="0" w:color="000000"/>
              <w:bottom w:val="single" w:sz="6" w:space="0" w:color="000000"/>
              <w:right w:val="single" w:sz="6" w:space="0" w:color="000000"/>
            </w:tcBorders>
          </w:tcPr>
          <w:p w14:paraId="03EF6D3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133CC46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15</w:t>
            </w:r>
          </w:p>
        </w:tc>
        <w:tc>
          <w:tcPr>
            <w:tcW w:w="381" w:type="pct"/>
            <w:tcBorders>
              <w:top w:val="single" w:sz="6" w:space="0" w:color="000000"/>
              <w:left w:val="single" w:sz="6" w:space="0" w:color="000000"/>
              <w:bottom w:val="single" w:sz="6" w:space="0" w:color="000000"/>
              <w:right w:val="single" w:sz="6" w:space="0" w:color="000000"/>
            </w:tcBorders>
          </w:tcPr>
          <w:p w14:paraId="1D4831F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75B266B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581B4FF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2AD7E70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37C72D7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7EC28BFF" w14:textId="77777777" w:rsidTr="001D39D5">
        <w:trPr>
          <w:trHeight w:val="2170"/>
        </w:trPr>
        <w:tc>
          <w:tcPr>
            <w:tcW w:w="305" w:type="pct"/>
            <w:tcBorders>
              <w:top w:val="single" w:sz="6" w:space="0" w:color="000000"/>
              <w:left w:val="single" w:sz="6" w:space="0" w:color="000000"/>
              <w:bottom w:val="single" w:sz="6" w:space="0" w:color="000000"/>
              <w:right w:val="single" w:sz="6" w:space="0" w:color="000000"/>
            </w:tcBorders>
          </w:tcPr>
          <w:p w14:paraId="73ACA871"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14</w:t>
            </w:r>
          </w:p>
        </w:tc>
        <w:tc>
          <w:tcPr>
            <w:tcW w:w="1142" w:type="pct"/>
            <w:tcBorders>
              <w:top w:val="single" w:sz="6" w:space="0" w:color="000000"/>
              <w:left w:val="single" w:sz="6" w:space="0" w:color="000000"/>
              <w:bottom w:val="single" w:sz="6" w:space="0" w:color="000000"/>
              <w:right w:val="single" w:sz="6" w:space="0" w:color="000000"/>
            </w:tcBorders>
          </w:tcPr>
          <w:p w14:paraId="41C6EBB7"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владельцев, в деятельности которых выявлены нарушения, представляющие угрозу причинения вреда</w:t>
            </w:r>
          </w:p>
        </w:tc>
        <w:tc>
          <w:tcPr>
            <w:tcW w:w="761" w:type="pct"/>
            <w:gridSpan w:val="2"/>
            <w:tcBorders>
              <w:top w:val="single" w:sz="6" w:space="0" w:color="000000"/>
              <w:left w:val="single" w:sz="6" w:space="0" w:color="000000"/>
              <w:bottom w:val="single" w:sz="6" w:space="0" w:color="000000"/>
              <w:right w:val="single" w:sz="6" w:space="0" w:color="000000"/>
            </w:tcBorders>
          </w:tcPr>
          <w:p w14:paraId="074D9E4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владельцев, в деятельности которых выявлены нарушения, представляющие угрозу причинения вреда</w:t>
            </w:r>
          </w:p>
        </w:tc>
        <w:tc>
          <w:tcPr>
            <w:tcW w:w="761" w:type="pct"/>
            <w:gridSpan w:val="2"/>
            <w:tcBorders>
              <w:top w:val="single" w:sz="6" w:space="0" w:color="000000"/>
              <w:left w:val="single" w:sz="6" w:space="0" w:color="000000"/>
              <w:bottom w:val="single" w:sz="6" w:space="0" w:color="000000"/>
              <w:right w:val="single" w:sz="6" w:space="0" w:color="000000"/>
            </w:tcBorders>
          </w:tcPr>
          <w:p w14:paraId="592C028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владельцев, в отношении которых были проведены мероприятия СН</w:t>
            </w:r>
          </w:p>
        </w:tc>
        <w:tc>
          <w:tcPr>
            <w:tcW w:w="381" w:type="pct"/>
            <w:tcBorders>
              <w:top w:val="single" w:sz="6" w:space="0" w:color="000000"/>
              <w:left w:val="single" w:sz="6" w:space="0" w:color="000000"/>
              <w:bottom w:val="single" w:sz="6" w:space="0" w:color="000000"/>
              <w:right w:val="single" w:sz="6" w:space="0" w:color="000000"/>
            </w:tcBorders>
          </w:tcPr>
          <w:p w14:paraId="686D2FF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3FD5A8B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02B63EB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24918C5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193D0A55"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0881C00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74B0B94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3AC02EA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79CBC64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1981FE9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13</w:t>
            </w:r>
          </w:p>
        </w:tc>
        <w:tc>
          <w:tcPr>
            <w:tcW w:w="381" w:type="pct"/>
            <w:tcBorders>
              <w:top w:val="single" w:sz="6" w:space="0" w:color="000000"/>
              <w:left w:val="single" w:sz="6" w:space="0" w:color="000000"/>
              <w:bottom w:val="single" w:sz="6" w:space="0" w:color="000000"/>
              <w:right w:val="single" w:sz="6" w:space="0" w:color="000000"/>
            </w:tcBorders>
          </w:tcPr>
          <w:p w14:paraId="2B1193B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12</w:t>
            </w:r>
          </w:p>
        </w:tc>
        <w:tc>
          <w:tcPr>
            <w:tcW w:w="381" w:type="pct"/>
            <w:tcBorders>
              <w:top w:val="single" w:sz="6" w:space="0" w:color="000000"/>
              <w:left w:val="single" w:sz="6" w:space="0" w:color="000000"/>
              <w:bottom w:val="single" w:sz="6" w:space="0" w:color="000000"/>
              <w:right w:val="single" w:sz="6" w:space="0" w:color="000000"/>
            </w:tcBorders>
          </w:tcPr>
          <w:p w14:paraId="5C5BD22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499A0EB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36344A1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0F0A4D1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4BE4E34F" w14:textId="77777777" w:rsidTr="001D39D5">
        <w:trPr>
          <w:trHeight w:val="2170"/>
        </w:trPr>
        <w:tc>
          <w:tcPr>
            <w:tcW w:w="305" w:type="pct"/>
            <w:tcBorders>
              <w:top w:val="single" w:sz="6" w:space="0" w:color="000000"/>
              <w:left w:val="single" w:sz="6" w:space="0" w:color="000000"/>
              <w:bottom w:val="single" w:sz="6" w:space="0" w:color="000000"/>
              <w:right w:val="single" w:sz="6" w:space="0" w:color="000000"/>
            </w:tcBorders>
          </w:tcPr>
          <w:p w14:paraId="55C22C94"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15</w:t>
            </w:r>
          </w:p>
        </w:tc>
        <w:tc>
          <w:tcPr>
            <w:tcW w:w="1142" w:type="pct"/>
            <w:tcBorders>
              <w:top w:val="single" w:sz="6" w:space="0" w:color="000000"/>
              <w:left w:val="single" w:sz="6" w:space="0" w:color="000000"/>
              <w:bottom w:val="single" w:sz="6" w:space="0" w:color="000000"/>
              <w:right w:val="single" w:sz="6" w:space="0" w:color="000000"/>
            </w:tcBorders>
          </w:tcPr>
          <w:p w14:paraId="15351178"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владельцев, в деятельности которых выявлены нарушения, явившиеся причиной причинения вреда</w:t>
            </w:r>
          </w:p>
        </w:tc>
        <w:tc>
          <w:tcPr>
            <w:tcW w:w="761" w:type="pct"/>
            <w:gridSpan w:val="2"/>
            <w:tcBorders>
              <w:top w:val="single" w:sz="6" w:space="0" w:color="000000"/>
              <w:left w:val="single" w:sz="6" w:space="0" w:color="000000"/>
              <w:bottom w:val="single" w:sz="6" w:space="0" w:color="000000"/>
              <w:right w:val="single" w:sz="6" w:space="0" w:color="000000"/>
            </w:tcBorders>
          </w:tcPr>
          <w:p w14:paraId="2FEBEB0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владельцев, в деятельности которых выявлены нарушения, явившиеся причиной причинения вреда</w:t>
            </w:r>
          </w:p>
        </w:tc>
        <w:tc>
          <w:tcPr>
            <w:tcW w:w="761" w:type="pct"/>
            <w:gridSpan w:val="2"/>
            <w:tcBorders>
              <w:top w:val="single" w:sz="6" w:space="0" w:color="000000"/>
              <w:left w:val="single" w:sz="6" w:space="0" w:color="000000"/>
              <w:bottom w:val="single" w:sz="6" w:space="0" w:color="000000"/>
              <w:right w:val="single" w:sz="6" w:space="0" w:color="000000"/>
            </w:tcBorders>
          </w:tcPr>
          <w:p w14:paraId="49EE5B2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владельцев, в отношении которых были проведены мероприятия СН</w:t>
            </w:r>
          </w:p>
        </w:tc>
        <w:tc>
          <w:tcPr>
            <w:tcW w:w="381" w:type="pct"/>
            <w:tcBorders>
              <w:top w:val="single" w:sz="6" w:space="0" w:color="000000"/>
              <w:left w:val="single" w:sz="6" w:space="0" w:color="000000"/>
              <w:bottom w:val="single" w:sz="6" w:space="0" w:color="000000"/>
              <w:right w:val="single" w:sz="6" w:space="0" w:color="000000"/>
            </w:tcBorders>
          </w:tcPr>
          <w:p w14:paraId="0E56793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26742EF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523A44E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2071E18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6AA84743"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26F1388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0F132D7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6DC35F6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7B2FEF5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78FD153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13</w:t>
            </w:r>
          </w:p>
        </w:tc>
        <w:tc>
          <w:tcPr>
            <w:tcW w:w="381" w:type="pct"/>
            <w:tcBorders>
              <w:top w:val="single" w:sz="6" w:space="0" w:color="000000"/>
              <w:left w:val="single" w:sz="6" w:space="0" w:color="000000"/>
              <w:bottom w:val="single" w:sz="6" w:space="0" w:color="000000"/>
              <w:right w:val="single" w:sz="6" w:space="0" w:color="000000"/>
            </w:tcBorders>
          </w:tcPr>
          <w:p w14:paraId="20231B7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12</w:t>
            </w:r>
          </w:p>
        </w:tc>
        <w:tc>
          <w:tcPr>
            <w:tcW w:w="381" w:type="pct"/>
            <w:tcBorders>
              <w:top w:val="single" w:sz="6" w:space="0" w:color="000000"/>
              <w:left w:val="single" w:sz="6" w:space="0" w:color="000000"/>
              <w:bottom w:val="single" w:sz="6" w:space="0" w:color="000000"/>
              <w:right w:val="single" w:sz="6" w:space="0" w:color="000000"/>
            </w:tcBorders>
          </w:tcPr>
          <w:p w14:paraId="7DE1B19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5667F13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6C9E67C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14004D7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3E1DEE0B"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54C2B34D"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16</w:t>
            </w:r>
          </w:p>
        </w:tc>
        <w:tc>
          <w:tcPr>
            <w:tcW w:w="1142" w:type="pct"/>
            <w:tcBorders>
              <w:top w:val="single" w:sz="6" w:space="0" w:color="000000"/>
              <w:left w:val="single" w:sz="6" w:space="0" w:color="000000"/>
              <w:bottom w:val="single" w:sz="6" w:space="0" w:color="000000"/>
              <w:right w:val="single" w:sz="6" w:space="0" w:color="000000"/>
            </w:tcBorders>
          </w:tcPr>
          <w:p w14:paraId="4C656245"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6877CDF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381" w:type="pct"/>
            <w:tcBorders>
              <w:top w:val="single" w:sz="6" w:space="0" w:color="000000"/>
              <w:left w:val="single" w:sz="6" w:space="0" w:color="000000"/>
              <w:bottom w:val="single" w:sz="6" w:space="0" w:color="000000"/>
              <w:right w:val="single" w:sz="6" w:space="0" w:color="000000"/>
            </w:tcBorders>
          </w:tcPr>
          <w:p w14:paraId="5725D2A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610F1A8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381" w:type="pct"/>
            <w:tcBorders>
              <w:top w:val="single" w:sz="6" w:space="0" w:color="000000"/>
              <w:left w:val="single" w:sz="6" w:space="0" w:color="000000"/>
              <w:bottom w:val="single" w:sz="6" w:space="0" w:color="000000"/>
              <w:right w:val="single" w:sz="6" w:space="0" w:color="000000"/>
            </w:tcBorders>
          </w:tcPr>
          <w:p w14:paraId="1B7A4A7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3D86CC3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7755E4F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353D1F3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04E41C4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03988BF0"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1D41E77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0458FD4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64F824E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1EAC11D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4A35959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04B7861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0F9FCC7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0074B0B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17AC96D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532312E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391BE77D" w14:textId="77777777" w:rsidTr="001D39D5">
        <w:trPr>
          <w:trHeight w:val="2170"/>
        </w:trPr>
        <w:tc>
          <w:tcPr>
            <w:tcW w:w="305" w:type="pct"/>
            <w:tcBorders>
              <w:top w:val="single" w:sz="6" w:space="0" w:color="000000"/>
              <w:left w:val="single" w:sz="6" w:space="0" w:color="000000"/>
              <w:bottom w:val="single" w:sz="6" w:space="0" w:color="000000"/>
              <w:right w:val="single" w:sz="6" w:space="0" w:color="000000"/>
            </w:tcBorders>
          </w:tcPr>
          <w:p w14:paraId="0E3D1C8E"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17</w:t>
            </w:r>
          </w:p>
        </w:tc>
        <w:tc>
          <w:tcPr>
            <w:tcW w:w="1142" w:type="pct"/>
            <w:tcBorders>
              <w:top w:val="single" w:sz="6" w:space="0" w:color="000000"/>
              <w:left w:val="single" w:sz="6" w:space="0" w:color="000000"/>
              <w:bottom w:val="single" w:sz="6" w:space="0" w:color="000000"/>
              <w:right w:val="single" w:sz="6" w:space="0" w:color="000000"/>
            </w:tcBorders>
          </w:tcPr>
          <w:p w14:paraId="597D270F"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выявленных при проведении проверок правонарушений, связанных с неисполнением предписаний</w:t>
            </w:r>
          </w:p>
        </w:tc>
        <w:tc>
          <w:tcPr>
            <w:tcW w:w="761" w:type="pct"/>
            <w:gridSpan w:val="2"/>
            <w:tcBorders>
              <w:top w:val="single" w:sz="6" w:space="0" w:color="000000"/>
              <w:left w:val="single" w:sz="6" w:space="0" w:color="000000"/>
              <w:bottom w:val="single" w:sz="6" w:space="0" w:color="000000"/>
              <w:right w:val="single" w:sz="6" w:space="0" w:color="000000"/>
            </w:tcBorders>
          </w:tcPr>
          <w:p w14:paraId="3150627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выявленных при проведении мероприятий СН правонарушений, связанных с неисполнением предписаний</w:t>
            </w:r>
          </w:p>
        </w:tc>
        <w:tc>
          <w:tcPr>
            <w:tcW w:w="761" w:type="pct"/>
            <w:gridSpan w:val="2"/>
            <w:tcBorders>
              <w:top w:val="single" w:sz="6" w:space="0" w:color="000000"/>
              <w:left w:val="single" w:sz="6" w:space="0" w:color="000000"/>
              <w:bottom w:val="single" w:sz="6" w:space="0" w:color="000000"/>
              <w:right w:val="single" w:sz="6" w:space="0" w:color="000000"/>
            </w:tcBorders>
          </w:tcPr>
          <w:p w14:paraId="4E537EE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правонарушений, выявленных по итогам проведения внеплановых мероприятий СН</w:t>
            </w:r>
          </w:p>
        </w:tc>
        <w:tc>
          <w:tcPr>
            <w:tcW w:w="381" w:type="pct"/>
            <w:tcBorders>
              <w:top w:val="single" w:sz="6" w:space="0" w:color="000000"/>
              <w:left w:val="single" w:sz="6" w:space="0" w:color="000000"/>
              <w:bottom w:val="single" w:sz="6" w:space="0" w:color="000000"/>
              <w:right w:val="single" w:sz="6" w:space="0" w:color="000000"/>
            </w:tcBorders>
          </w:tcPr>
          <w:p w14:paraId="3BC8DED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2418D8C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684251B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5345D57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21770406"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7E8C806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6F26A8A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392152E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4E765D5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2DE7518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w:t>
            </w:r>
          </w:p>
        </w:tc>
        <w:tc>
          <w:tcPr>
            <w:tcW w:w="381" w:type="pct"/>
            <w:tcBorders>
              <w:top w:val="single" w:sz="6" w:space="0" w:color="000000"/>
              <w:left w:val="single" w:sz="6" w:space="0" w:color="000000"/>
              <w:bottom w:val="single" w:sz="6" w:space="0" w:color="000000"/>
              <w:right w:val="single" w:sz="6" w:space="0" w:color="000000"/>
            </w:tcBorders>
          </w:tcPr>
          <w:p w14:paraId="1E309FF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18</w:t>
            </w:r>
          </w:p>
        </w:tc>
        <w:tc>
          <w:tcPr>
            <w:tcW w:w="381" w:type="pct"/>
            <w:tcBorders>
              <w:top w:val="single" w:sz="6" w:space="0" w:color="000000"/>
              <w:left w:val="single" w:sz="6" w:space="0" w:color="000000"/>
              <w:bottom w:val="single" w:sz="6" w:space="0" w:color="000000"/>
              <w:right w:val="single" w:sz="6" w:space="0" w:color="000000"/>
            </w:tcBorders>
          </w:tcPr>
          <w:p w14:paraId="4A755F0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13CAA3E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5FFD7B2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1A6B4D0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7BA5D6A8" w14:textId="77777777" w:rsidTr="001D39D5">
        <w:trPr>
          <w:trHeight w:val="814"/>
        </w:trPr>
        <w:tc>
          <w:tcPr>
            <w:tcW w:w="305" w:type="pct"/>
            <w:tcBorders>
              <w:top w:val="single" w:sz="6" w:space="0" w:color="000000"/>
              <w:left w:val="single" w:sz="6" w:space="0" w:color="000000"/>
              <w:bottom w:val="single" w:sz="6" w:space="0" w:color="000000"/>
              <w:right w:val="single" w:sz="6" w:space="0" w:color="000000"/>
            </w:tcBorders>
          </w:tcPr>
          <w:p w14:paraId="6DE22508"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18</w:t>
            </w:r>
          </w:p>
        </w:tc>
        <w:tc>
          <w:tcPr>
            <w:tcW w:w="1142" w:type="pct"/>
            <w:tcBorders>
              <w:top w:val="single" w:sz="6" w:space="0" w:color="000000"/>
              <w:left w:val="single" w:sz="6" w:space="0" w:color="000000"/>
              <w:bottom w:val="single" w:sz="6" w:space="0" w:color="000000"/>
              <w:right w:val="single" w:sz="6" w:space="0" w:color="000000"/>
            </w:tcBorders>
          </w:tcPr>
          <w:p w14:paraId="17B38F5B"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Отношение суммы взысканных административных штрафов к общей сумме наложенных административных штрафов</w:t>
            </w:r>
          </w:p>
        </w:tc>
        <w:tc>
          <w:tcPr>
            <w:tcW w:w="761" w:type="pct"/>
            <w:gridSpan w:val="2"/>
            <w:tcBorders>
              <w:top w:val="single" w:sz="6" w:space="0" w:color="000000"/>
              <w:left w:val="single" w:sz="6" w:space="0" w:color="000000"/>
              <w:bottom w:val="single" w:sz="6" w:space="0" w:color="000000"/>
              <w:right w:val="single" w:sz="6" w:space="0" w:color="000000"/>
            </w:tcBorders>
          </w:tcPr>
          <w:p w14:paraId="5E8F5BA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Сумма взысканных административных штрафов</w:t>
            </w:r>
          </w:p>
        </w:tc>
        <w:tc>
          <w:tcPr>
            <w:tcW w:w="761" w:type="pct"/>
            <w:gridSpan w:val="2"/>
            <w:tcBorders>
              <w:top w:val="single" w:sz="6" w:space="0" w:color="000000"/>
              <w:left w:val="single" w:sz="6" w:space="0" w:color="000000"/>
              <w:bottom w:val="single" w:sz="6" w:space="0" w:color="000000"/>
              <w:right w:val="single" w:sz="6" w:space="0" w:color="000000"/>
            </w:tcBorders>
          </w:tcPr>
          <w:p w14:paraId="266687F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Сумма наложенных административных штрафов</w:t>
            </w:r>
          </w:p>
        </w:tc>
        <w:tc>
          <w:tcPr>
            <w:tcW w:w="381" w:type="pct"/>
            <w:tcBorders>
              <w:top w:val="single" w:sz="6" w:space="0" w:color="000000"/>
              <w:left w:val="single" w:sz="6" w:space="0" w:color="000000"/>
              <w:bottom w:val="single" w:sz="6" w:space="0" w:color="000000"/>
              <w:right w:val="single" w:sz="6" w:space="0" w:color="000000"/>
            </w:tcBorders>
          </w:tcPr>
          <w:p w14:paraId="0B910DD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25.82</w:t>
            </w:r>
          </w:p>
        </w:tc>
        <w:tc>
          <w:tcPr>
            <w:tcW w:w="381" w:type="pct"/>
            <w:tcBorders>
              <w:top w:val="single" w:sz="6" w:space="0" w:color="000000"/>
              <w:left w:val="single" w:sz="6" w:space="0" w:color="000000"/>
              <w:bottom w:val="single" w:sz="6" w:space="0" w:color="000000"/>
              <w:right w:val="single" w:sz="6" w:space="0" w:color="000000"/>
            </w:tcBorders>
          </w:tcPr>
          <w:p w14:paraId="56CCE43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&amp;#8734;</w:t>
            </w:r>
          </w:p>
        </w:tc>
        <w:tc>
          <w:tcPr>
            <w:tcW w:w="635" w:type="pct"/>
            <w:tcBorders>
              <w:top w:val="single" w:sz="6" w:space="0" w:color="000000"/>
              <w:left w:val="single" w:sz="6" w:space="0" w:color="000000"/>
              <w:bottom w:val="single" w:sz="6" w:space="0" w:color="000000"/>
              <w:right w:val="single" w:sz="6" w:space="0" w:color="000000"/>
            </w:tcBorders>
          </w:tcPr>
          <w:p w14:paraId="0D5B2C02"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&amp;#8734;</w:t>
            </w:r>
          </w:p>
        </w:tc>
        <w:tc>
          <w:tcPr>
            <w:tcW w:w="635" w:type="pct"/>
            <w:tcBorders>
              <w:top w:val="single" w:sz="6" w:space="0" w:color="000000"/>
              <w:left w:val="single" w:sz="6" w:space="0" w:color="000000"/>
              <w:bottom w:val="single" w:sz="6" w:space="0" w:color="000000"/>
              <w:right w:val="single" w:sz="6" w:space="0" w:color="000000"/>
            </w:tcBorders>
          </w:tcPr>
          <w:p w14:paraId="7DB3F408" w14:textId="77777777" w:rsidR="001D39D5" w:rsidRPr="001D39D5" w:rsidRDefault="001D39D5" w:rsidP="001D39D5">
            <w:pPr>
              <w:autoSpaceDE w:val="0"/>
              <w:autoSpaceDN w:val="0"/>
              <w:adjustRightInd w:val="0"/>
              <w:spacing w:after="0" w:line="240" w:lineRule="auto"/>
              <w:jc w:val="center"/>
              <w:rPr>
                <w:rFonts w:ascii="Arial" w:hAnsi="Arial" w:cs="Arial"/>
                <w:color w:val="CC3333"/>
                <w:sz w:val="20"/>
                <w:szCs w:val="20"/>
              </w:rPr>
            </w:pPr>
            <w:r w:rsidRPr="001D39D5">
              <w:rPr>
                <w:rFonts w:ascii="Arial" w:hAnsi="Arial" w:cs="Arial"/>
                <w:color w:val="CC3333"/>
                <w:sz w:val="20"/>
                <w:szCs w:val="20"/>
              </w:rPr>
              <w:t>&amp;#8734;</w:t>
            </w:r>
          </w:p>
        </w:tc>
      </w:tr>
      <w:tr w:rsidR="001D39D5" w:rsidRPr="001D39D5" w14:paraId="274DFBFA" w14:textId="77777777" w:rsidTr="001D39D5">
        <w:trPr>
          <w:trHeight w:val="540"/>
        </w:trPr>
        <w:tc>
          <w:tcPr>
            <w:tcW w:w="305" w:type="pct"/>
            <w:tcBorders>
              <w:top w:val="single" w:sz="6" w:space="0" w:color="000000"/>
              <w:left w:val="single" w:sz="6" w:space="0" w:color="000000"/>
              <w:bottom w:val="single" w:sz="6" w:space="0" w:color="000000"/>
              <w:right w:val="single" w:sz="6" w:space="0" w:color="000000"/>
            </w:tcBorders>
          </w:tcPr>
          <w:p w14:paraId="2428DFB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4F1A827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470BB7B1"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30000</w:t>
            </w:r>
          </w:p>
        </w:tc>
        <w:tc>
          <w:tcPr>
            <w:tcW w:w="381" w:type="pct"/>
            <w:tcBorders>
              <w:top w:val="single" w:sz="6" w:space="0" w:color="000000"/>
              <w:left w:val="single" w:sz="6" w:space="0" w:color="000000"/>
              <w:bottom w:val="single" w:sz="6" w:space="0" w:color="000000"/>
              <w:right w:val="single" w:sz="6" w:space="0" w:color="000000"/>
            </w:tcBorders>
          </w:tcPr>
          <w:p w14:paraId="2792DE7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30000</w:t>
            </w:r>
          </w:p>
        </w:tc>
        <w:tc>
          <w:tcPr>
            <w:tcW w:w="381" w:type="pct"/>
            <w:tcBorders>
              <w:top w:val="single" w:sz="6" w:space="0" w:color="000000"/>
              <w:left w:val="single" w:sz="6" w:space="0" w:color="000000"/>
              <w:bottom w:val="single" w:sz="6" w:space="0" w:color="000000"/>
              <w:right w:val="single" w:sz="6" w:space="0" w:color="000000"/>
            </w:tcBorders>
          </w:tcPr>
          <w:p w14:paraId="486C400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116200</w:t>
            </w:r>
          </w:p>
        </w:tc>
        <w:tc>
          <w:tcPr>
            <w:tcW w:w="381" w:type="pct"/>
            <w:tcBorders>
              <w:top w:val="single" w:sz="6" w:space="0" w:color="000000"/>
              <w:left w:val="single" w:sz="6" w:space="0" w:color="000000"/>
              <w:bottom w:val="single" w:sz="6" w:space="0" w:color="000000"/>
              <w:right w:val="single" w:sz="6" w:space="0" w:color="000000"/>
            </w:tcBorders>
          </w:tcPr>
          <w:p w14:paraId="7BE2635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37096C3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7F89B75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614AC53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0C7CB59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2850654B" w14:textId="77777777" w:rsidTr="001D39D5">
        <w:trPr>
          <w:trHeight w:val="814"/>
        </w:trPr>
        <w:tc>
          <w:tcPr>
            <w:tcW w:w="305" w:type="pct"/>
            <w:tcBorders>
              <w:top w:val="single" w:sz="6" w:space="0" w:color="000000"/>
              <w:left w:val="single" w:sz="6" w:space="0" w:color="000000"/>
              <w:bottom w:val="single" w:sz="6" w:space="0" w:color="000000"/>
              <w:right w:val="single" w:sz="6" w:space="0" w:color="000000"/>
            </w:tcBorders>
          </w:tcPr>
          <w:p w14:paraId="75C8752B"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19</w:t>
            </w:r>
          </w:p>
        </w:tc>
        <w:tc>
          <w:tcPr>
            <w:tcW w:w="1142" w:type="pct"/>
            <w:tcBorders>
              <w:top w:val="single" w:sz="6" w:space="0" w:color="000000"/>
              <w:left w:val="single" w:sz="6" w:space="0" w:color="000000"/>
              <w:bottom w:val="single" w:sz="6" w:space="0" w:color="000000"/>
              <w:right w:val="single" w:sz="6" w:space="0" w:color="000000"/>
            </w:tcBorders>
          </w:tcPr>
          <w:p w14:paraId="2643DA2D"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Средний размер наложенного административного штрафа в том числе на должностных лиц и юридических лиц</w:t>
            </w:r>
          </w:p>
        </w:tc>
        <w:tc>
          <w:tcPr>
            <w:tcW w:w="761" w:type="pct"/>
            <w:gridSpan w:val="2"/>
            <w:tcBorders>
              <w:top w:val="single" w:sz="6" w:space="0" w:color="000000"/>
              <w:left w:val="single" w:sz="6" w:space="0" w:color="000000"/>
              <w:bottom w:val="single" w:sz="6" w:space="0" w:color="000000"/>
              <w:right w:val="single" w:sz="6" w:space="0" w:color="000000"/>
            </w:tcBorders>
          </w:tcPr>
          <w:p w14:paraId="1415A4E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Сумма наложенных административных штрафов</w:t>
            </w:r>
          </w:p>
        </w:tc>
        <w:tc>
          <w:tcPr>
            <w:tcW w:w="761" w:type="pct"/>
            <w:gridSpan w:val="2"/>
            <w:tcBorders>
              <w:top w:val="single" w:sz="6" w:space="0" w:color="000000"/>
              <w:left w:val="single" w:sz="6" w:space="0" w:color="000000"/>
              <w:bottom w:val="single" w:sz="6" w:space="0" w:color="000000"/>
              <w:right w:val="single" w:sz="6" w:space="0" w:color="000000"/>
            </w:tcBorders>
          </w:tcPr>
          <w:p w14:paraId="760BBF0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наложенных административных штрафов</w:t>
            </w:r>
          </w:p>
        </w:tc>
        <w:tc>
          <w:tcPr>
            <w:tcW w:w="381" w:type="pct"/>
            <w:tcBorders>
              <w:top w:val="single" w:sz="6" w:space="0" w:color="000000"/>
              <w:left w:val="single" w:sz="6" w:space="0" w:color="000000"/>
              <w:bottom w:val="single" w:sz="6" w:space="0" w:color="000000"/>
              <w:right w:val="single" w:sz="6" w:space="0" w:color="000000"/>
            </w:tcBorders>
          </w:tcPr>
          <w:p w14:paraId="4394BA2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5533.333</w:t>
            </w:r>
          </w:p>
        </w:tc>
        <w:tc>
          <w:tcPr>
            <w:tcW w:w="381" w:type="pct"/>
            <w:tcBorders>
              <w:top w:val="single" w:sz="6" w:space="0" w:color="000000"/>
              <w:left w:val="single" w:sz="6" w:space="0" w:color="000000"/>
              <w:bottom w:val="single" w:sz="6" w:space="0" w:color="000000"/>
              <w:right w:val="single" w:sz="6" w:space="0" w:color="000000"/>
            </w:tcBorders>
          </w:tcPr>
          <w:p w14:paraId="3BB53C0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32CCFA0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7CA02FA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r>
      <w:tr w:rsidR="001D39D5" w:rsidRPr="001D39D5" w14:paraId="06E87FF9" w14:textId="77777777" w:rsidTr="001D39D5">
        <w:trPr>
          <w:trHeight w:val="540"/>
        </w:trPr>
        <w:tc>
          <w:tcPr>
            <w:tcW w:w="305" w:type="pct"/>
            <w:tcBorders>
              <w:top w:val="single" w:sz="6" w:space="0" w:color="000000"/>
              <w:left w:val="single" w:sz="6" w:space="0" w:color="000000"/>
              <w:bottom w:val="single" w:sz="6" w:space="0" w:color="000000"/>
              <w:right w:val="single" w:sz="6" w:space="0" w:color="000000"/>
            </w:tcBorders>
          </w:tcPr>
          <w:p w14:paraId="2F4AC96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631E8356"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24A1562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116200</w:t>
            </w:r>
          </w:p>
        </w:tc>
        <w:tc>
          <w:tcPr>
            <w:tcW w:w="381" w:type="pct"/>
            <w:tcBorders>
              <w:top w:val="single" w:sz="6" w:space="0" w:color="000000"/>
              <w:left w:val="single" w:sz="6" w:space="0" w:color="000000"/>
              <w:bottom w:val="single" w:sz="6" w:space="0" w:color="000000"/>
              <w:right w:val="single" w:sz="6" w:space="0" w:color="000000"/>
            </w:tcBorders>
          </w:tcPr>
          <w:p w14:paraId="5C73F7AE"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67F1A74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21</w:t>
            </w:r>
          </w:p>
        </w:tc>
        <w:tc>
          <w:tcPr>
            <w:tcW w:w="381" w:type="pct"/>
            <w:tcBorders>
              <w:top w:val="single" w:sz="6" w:space="0" w:color="000000"/>
              <w:left w:val="single" w:sz="6" w:space="0" w:color="000000"/>
              <w:bottom w:val="single" w:sz="6" w:space="0" w:color="000000"/>
              <w:right w:val="single" w:sz="6" w:space="0" w:color="000000"/>
            </w:tcBorders>
          </w:tcPr>
          <w:p w14:paraId="3CAC0DB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2F95F52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26EB89D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3513529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415577FA"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r w:rsidR="001D39D5" w:rsidRPr="001D39D5" w14:paraId="13377049" w14:textId="77777777" w:rsidTr="001D39D5">
        <w:trPr>
          <w:trHeight w:val="2714"/>
        </w:trPr>
        <w:tc>
          <w:tcPr>
            <w:tcW w:w="305" w:type="pct"/>
            <w:tcBorders>
              <w:top w:val="single" w:sz="6" w:space="0" w:color="000000"/>
              <w:left w:val="single" w:sz="6" w:space="0" w:color="000000"/>
              <w:bottom w:val="single" w:sz="6" w:space="0" w:color="000000"/>
              <w:right w:val="single" w:sz="6" w:space="0" w:color="000000"/>
            </w:tcBorders>
          </w:tcPr>
          <w:p w14:paraId="2082383E" w14:textId="77777777" w:rsidR="001D39D5" w:rsidRPr="001D39D5" w:rsidRDefault="001D39D5" w:rsidP="001D39D5">
            <w:pPr>
              <w:autoSpaceDE w:val="0"/>
              <w:autoSpaceDN w:val="0"/>
              <w:adjustRightInd w:val="0"/>
              <w:spacing w:after="0" w:line="240" w:lineRule="auto"/>
              <w:jc w:val="center"/>
              <w:rPr>
                <w:rFonts w:ascii="Arial" w:hAnsi="Arial" w:cs="Arial"/>
                <w:b/>
                <w:bCs/>
                <w:color w:val="000000"/>
                <w:sz w:val="20"/>
                <w:szCs w:val="20"/>
              </w:rPr>
            </w:pPr>
            <w:r w:rsidRPr="001D39D5">
              <w:rPr>
                <w:rFonts w:ascii="Arial" w:hAnsi="Arial" w:cs="Arial"/>
                <w:b/>
                <w:bCs/>
                <w:color w:val="000000"/>
                <w:sz w:val="20"/>
                <w:szCs w:val="20"/>
              </w:rPr>
              <w:t>20</w:t>
            </w:r>
          </w:p>
        </w:tc>
        <w:tc>
          <w:tcPr>
            <w:tcW w:w="1142" w:type="pct"/>
            <w:tcBorders>
              <w:top w:val="single" w:sz="6" w:space="0" w:color="000000"/>
              <w:left w:val="single" w:sz="6" w:space="0" w:color="000000"/>
              <w:bottom w:val="single" w:sz="6" w:space="0" w:color="000000"/>
              <w:right w:val="single" w:sz="6" w:space="0" w:color="000000"/>
            </w:tcBorders>
          </w:tcPr>
          <w:p w14:paraId="3EB4729F" w14:textId="77777777" w:rsidR="001D39D5" w:rsidRPr="001D39D5" w:rsidRDefault="001D39D5" w:rsidP="001D39D5">
            <w:pPr>
              <w:autoSpaceDE w:val="0"/>
              <w:autoSpaceDN w:val="0"/>
              <w:adjustRightInd w:val="0"/>
              <w:spacing w:after="0" w:line="240" w:lineRule="auto"/>
              <w:rPr>
                <w:rFonts w:ascii="Arial" w:hAnsi="Arial" w:cs="Arial"/>
                <w:color w:val="000000"/>
                <w:sz w:val="20"/>
                <w:szCs w:val="20"/>
              </w:rPr>
            </w:pPr>
            <w:r w:rsidRPr="001D39D5">
              <w:rPr>
                <w:rFonts w:ascii="Arial" w:hAnsi="Arial" w:cs="Arial"/>
                <w:color w:val="000000"/>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761" w:type="pct"/>
            <w:gridSpan w:val="2"/>
            <w:tcBorders>
              <w:top w:val="single" w:sz="6" w:space="0" w:color="000000"/>
              <w:left w:val="single" w:sz="6" w:space="0" w:color="000000"/>
              <w:bottom w:val="single" w:sz="6" w:space="0" w:color="000000"/>
              <w:right w:val="single" w:sz="6" w:space="0" w:color="000000"/>
            </w:tcBorders>
          </w:tcPr>
          <w:p w14:paraId="2B9E1E4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761" w:type="pct"/>
            <w:gridSpan w:val="2"/>
            <w:tcBorders>
              <w:top w:val="single" w:sz="6" w:space="0" w:color="000000"/>
              <w:left w:val="single" w:sz="6" w:space="0" w:color="000000"/>
              <w:bottom w:val="single" w:sz="6" w:space="0" w:color="000000"/>
              <w:right w:val="single" w:sz="6" w:space="0" w:color="000000"/>
            </w:tcBorders>
          </w:tcPr>
          <w:p w14:paraId="40C2970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Общее количество проверок, в результате которых выявлены правонарушения</w:t>
            </w:r>
          </w:p>
        </w:tc>
        <w:tc>
          <w:tcPr>
            <w:tcW w:w="381" w:type="pct"/>
            <w:tcBorders>
              <w:top w:val="single" w:sz="6" w:space="0" w:color="000000"/>
              <w:left w:val="single" w:sz="6" w:space="0" w:color="000000"/>
              <w:bottom w:val="single" w:sz="6" w:space="0" w:color="000000"/>
              <w:right w:val="single" w:sz="6" w:space="0" w:color="000000"/>
            </w:tcBorders>
          </w:tcPr>
          <w:p w14:paraId="560F6944"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28462940"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635" w:type="pct"/>
            <w:tcBorders>
              <w:top w:val="single" w:sz="6" w:space="0" w:color="000000"/>
              <w:left w:val="single" w:sz="6" w:space="0" w:color="000000"/>
              <w:bottom w:val="single" w:sz="6" w:space="0" w:color="000000"/>
              <w:right w:val="single" w:sz="6" w:space="0" w:color="000000"/>
            </w:tcBorders>
          </w:tcPr>
          <w:p w14:paraId="26A94408"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w:t>
            </w:r>
          </w:p>
        </w:tc>
        <w:tc>
          <w:tcPr>
            <w:tcW w:w="635" w:type="pct"/>
            <w:tcBorders>
              <w:top w:val="single" w:sz="6" w:space="0" w:color="000000"/>
              <w:left w:val="single" w:sz="6" w:space="0" w:color="000000"/>
              <w:bottom w:val="single" w:sz="6" w:space="0" w:color="000000"/>
              <w:right w:val="single" w:sz="6" w:space="0" w:color="000000"/>
            </w:tcBorders>
          </w:tcPr>
          <w:p w14:paraId="46A3C132"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r>
      <w:tr w:rsidR="001D39D5" w:rsidRPr="001D39D5" w14:paraId="5308FC82" w14:textId="77777777" w:rsidTr="001D39D5">
        <w:trPr>
          <w:trHeight w:val="271"/>
        </w:trPr>
        <w:tc>
          <w:tcPr>
            <w:tcW w:w="305" w:type="pct"/>
            <w:tcBorders>
              <w:top w:val="single" w:sz="6" w:space="0" w:color="000000"/>
              <w:left w:val="single" w:sz="6" w:space="0" w:color="000000"/>
              <w:bottom w:val="single" w:sz="6" w:space="0" w:color="000000"/>
              <w:right w:val="single" w:sz="6" w:space="0" w:color="000000"/>
            </w:tcBorders>
          </w:tcPr>
          <w:p w14:paraId="50DB612F"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1142" w:type="pct"/>
            <w:tcBorders>
              <w:top w:val="single" w:sz="6" w:space="0" w:color="000000"/>
              <w:left w:val="single" w:sz="6" w:space="0" w:color="000000"/>
              <w:bottom w:val="single" w:sz="6" w:space="0" w:color="000000"/>
              <w:right w:val="single" w:sz="6" w:space="0" w:color="000000"/>
            </w:tcBorders>
          </w:tcPr>
          <w:p w14:paraId="0B2C188D"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35B68FD9"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37B93B4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0</w:t>
            </w:r>
          </w:p>
        </w:tc>
        <w:tc>
          <w:tcPr>
            <w:tcW w:w="381" w:type="pct"/>
            <w:tcBorders>
              <w:top w:val="single" w:sz="6" w:space="0" w:color="000000"/>
              <w:left w:val="single" w:sz="6" w:space="0" w:color="000000"/>
              <w:bottom w:val="single" w:sz="6" w:space="0" w:color="000000"/>
              <w:right w:val="single" w:sz="6" w:space="0" w:color="000000"/>
            </w:tcBorders>
          </w:tcPr>
          <w:p w14:paraId="58238BD3"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19</w:t>
            </w:r>
          </w:p>
        </w:tc>
        <w:tc>
          <w:tcPr>
            <w:tcW w:w="381" w:type="pct"/>
            <w:tcBorders>
              <w:top w:val="single" w:sz="6" w:space="0" w:color="000000"/>
              <w:left w:val="single" w:sz="6" w:space="0" w:color="000000"/>
              <w:bottom w:val="single" w:sz="6" w:space="0" w:color="000000"/>
              <w:right w:val="single" w:sz="6" w:space="0" w:color="000000"/>
            </w:tcBorders>
          </w:tcPr>
          <w:p w14:paraId="66B7FB9C"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r w:rsidRPr="001D39D5">
              <w:rPr>
                <w:rFonts w:ascii="Arial" w:hAnsi="Arial" w:cs="Arial"/>
                <w:color w:val="000000"/>
                <w:sz w:val="20"/>
                <w:szCs w:val="20"/>
              </w:rPr>
              <w:t>36</w:t>
            </w:r>
          </w:p>
        </w:tc>
        <w:tc>
          <w:tcPr>
            <w:tcW w:w="381" w:type="pct"/>
            <w:tcBorders>
              <w:top w:val="single" w:sz="6" w:space="0" w:color="000000"/>
              <w:left w:val="single" w:sz="6" w:space="0" w:color="000000"/>
              <w:bottom w:val="single" w:sz="6" w:space="0" w:color="000000"/>
              <w:right w:val="single" w:sz="6" w:space="0" w:color="000000"/>
            </w:tcBorders>
          </w:tcPr>
          <w:p w14:paraId="3B3C8755"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381" w:type="pct"/>
            <w:tcBorders>
              <w:top w:val="single" w:sz="6" w:space="0" w:color="000000"/>
              <w:left w:val="single" w:sz="6" w:space="0" w:color="000000"/>
              <w:bottom w:val="single" w:sz="6" w:space="0" w:color="000000"/>
              <w:right w:val="single" w:sz="6" w:space="0" w:color="000000"/>
            </w:tcBorders>
          </w:tcPr>
          <w:p w14:paraId="1C20A4C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2B5EBC37"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tcPr>
          <w:p w14:paraId="6C6753DB" w14:textId="77777777" w:rsidR="001D39D5" w:rsidRPr="001D39D5" w:rsidRDefault="001D39D5" w:rsidP="001D39D5">
            <w:pPr>
              <w:autoSpaceDE w:val="0"/>
              <w:autoSpaceDN w:val="0"/>
              <w:adjustRightInd w:val="0"/>
              <w:spacing w:after="0" w:line="240" w:lineRule="auto"/>
              <w:jc w:val="center"/>
              <w:rPr>
                <w:rFonts w:ascii="Arial" w:hAnsi="Arial" w:cs="Arial"/>
                <w:color w:val="000000"/>
                <w:sz w:val="20"/>
                <w:szCs w:val="20"/>
              </w:rPr>
            </w:pPr>
          </w:p>
        </w:tc>
      </w:tr>
    </w:tbl>
    <w:p w14:paraId="35E59CDD" w14:textId="77777777" w:rsidR="00722125" w:rsidRDefault="00722125" w:rsidP="00722125">
      <w:pPr>
        <w:spacing w:after="0" w:line="240" w:lineRule="auto"/>
        <w:ind w:firstLine="686"/>
        <w:jc w:val="both"/>
        <w:rPr>
          <w:rFonts w:ascii="Times New Roman" w:eastAsia="Times New Roman" w:hAnsi="Times New Roman" w:cs="Times New Roman"/>
          <w:sz w:val="28"/>
          <w:szCs w:val="28"/>
          <w:highlight w:val="yellow"/>
          <w:lang w:val="en-US" w:eastAsia="ru-RU"/>
        </w:rPr>
      </w:pPr>
    </w:p>
    <w:p w14:paraId="4D9C55AE" w14:textId="3C018B70" w:rsidR="00AE66F7" w:rsidRPr="008D3A56" w:rsidRDefault="00AE66F7" w:rsidP="00AE66F7">
      <w:pPr>
        <w:spacing w:after="0" w:line="240" w:lineRule="auto"/>
        <w:ind w:firstLine="709"/>
        <w:jc w:val="both"/>
        <w:rPr>
          <w:rFonts w:ascii="Times New Roman" w:eastAsia="Times New Roman" w:hAnsi="Times New Roman" w:cs="Times New Roman"/>
          <w:sz w:val="28"/>
          <w:szCs w:val="28"/>
          <w:lang w:eastAsia="ru-RU"/>
        </w:rPr>
      </w:pPr>
      <w:r w:rsidRPr="008D3A56">
        <w:rPr>
          <w:rFonts w:ascii="Times New Roman" w:hAnsi="Times New Roman" w:cs="Times New Roman"/>
          <w:sz w:val="28"/>
          <w:szCs w:val="28"/>
        </w:rPr>
        <w:t>Уменьшение показателя п. 5 (д</w:t>
      </w:r>
      <w:r w:rsidRPr="008D3A56">
        <w:rPr>
          <w:rFonts w:ascii="Times New Roman" w:eastAsia="Times New Roman" w:hAnsi="Times New Roman" w:cs="Times New Roman"/>
          <w:sz w:val="28"/>
          <w:szCs w:val="28"/>
          <w:lang w:eastAsia="ru-RU"/>
        </w:rPr>
        <w:t xml:space="preserve">оля владельцев, в отношении которых были проведены проверки) </w:t>
      </w:r>
      <w:r w:rsidR="008D3A56" w:rsidRPr="008D3A56">
        <w:rPr>
          <w:rFonts w:ascii="Times New Roman" w:eastAsia="Times New Roman" w:hAnsi="Times New Roman" w:cs="Times New Roman"/>
          <w:sz w:val="28"/>
          <w:szCs w:val="28"/>
          <w:lang w:eastAsia="ru-RU"/>
        </w:rPr>
        <w:t xml:space="preserve">связано </w:t>
      </w:r>
      <w:r w:rsidRPr="008D3A56">
        <w:rPr>
          <w:rFonts w:ascii="Times New Roman" w:eastAsia="Times New Roman" w:hAnsi="Times New Roman" w:cs="Times New Roman"/>
          <w:sz w:val="28"/>
          <w:szCs w:val="28"/>
          <w:lang w:eastAsia="ru-RU"/>
        </w:rPr>
        <w:t xml:space="preserve">с </w:t>
      </w:r>
      <w:r w:rsidR="001C2B9D" w:rsidRPr="008D3A56">
        <w:rPr>
          <w:rFonts w:ascii="Times New Roman" w:eastAsia="Times New Roman" w:hAnsi="Times New Roman" w:cs="Times New Roman"/>
          <w:sz w:val="28"/>
          <w:szCs w:val="28"/>
          <w:lang w:eastAsia="ru-RU"/>
        </w:rPr>
        <w:t>особенностями планирования на 2022 год</w:t>
      </w:r>
      <w:r w:rsidR="008D3A56" w:rsidRPr="008D3A56">
        <w:rPr>
          <w:rFonts w:ascii="Times New Roman" w:eastAsia="Times New Roman" w:hAnsi="Times New Roman" w:cs="Times New Roman"/>
          <w:sz w:val="28"/>
          <w:szCs w:val="28"/>
          <w:lang w:eastAsia="ru-RU"/>
        </w:rPr>
        <w:t>, в следствии чего уменьшилось количество систематических наблюдений в сфере персональных данных.</w:t>
      </w:r>
      <w:r w:rsidR="008D3A56">
        <w:rPr>
          <w:rFonts w:ascii="Times New Roman" w:eastAsia="Times New Roman" w:hAnsi="Times New Roman" w:cs="Times New Roman"/>
          <w:sz w:val="28"/>
          <w:szCs w:val="28"/>
          <w:lang w:eastAsia="ru-RU"/>
        </w:rPr>
        <w:t xml:space="preserve"> </w:t>
      </w:r>
    </w:p>
    <w:p w14:paraId="610DC1E5" w14:textId="67C371F6" w:rsidR="00304E9E" w:rsidRPr="001C2B9D" w:rsidRDefault="001C2B9D" w:rsidP="001C2B9D">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eastAsia="ru-RU"/>
        </w:rPr>
      </w:pPr>
      <w:r w:rsidRPr="001C2B9D">
        <w:rPr>
          <w:rFonts w:ascii="Times New Roman" w:eastAsia="Times New Roman" w:hAnsi="Times New Roman" w:cs="Times New Roman"/>
          <w:sz w:val="28"/>
          <w:szCs w:val="28"/>
          <w:lang w:eastAsia="ru-RU"/>
        </w:rPr>
        <w:t>Увеличение</w:t>
      </w:r>
      <w:r w:rsidR="00304E9E" w:rsidRPr="001C2B9D">
        <w:rPr>
          <w:rFonts w:ascii="Times New Roman" w:hAnsi="Times New Roman" w:cs="Times New Roman"/>
          <w:color w:val="000000" w:themeColor="text1"/>
          <w:sz w:val="28"/>
          <w:szCs w:val="28"/>
        </w:rPr>
        <w:t xml:space="preserve"> показателя п. 6 (с</w:t>
      </w:r>
      <w:r w:rsidR="00304E9E" w:rsidRPr="001C2B9D">
        <w:rPr>
          <w:rFonts w:ascii="Times New Roman" w:eastAsia="Times New Roman" w:hAnsi="Times New Roman" w:cs="Times New Roman"/>
          <w:color w:val="000000" w:themeColor="text1"/>
          <w:sz w:val="28"/>
          <w:szCs w:val="28"/>
          <w:lang w:eastAsia="ru-RU"/>
        </w:rPr>
        <w:t xml:space="preserve">реднее количество проверок, проведенных в отношении одного юридического лица, индивидуального предпринимателя) </w:t>
      </w:r>
      <w:r w:rsidRPr="001C2B9D">
        <w:rPr>
          <w:rFonts w:ascii="Times New Roman" w:hAnsi="Times New Roman" w:cs="Times New Roman"/>
          <w:color w:val="000000" w:themeColor="text1"/>
          <w:sz w:val="28"/>
          <w:szCs w:val="28"/>
        </w:rPr>
        <w:t xml:space="preserve">и </w:t>
      </w:r>
      <w:r w:rsidR="00304E9E" w:rsidRPr="001C2B9D">
        <w:rPr>
          <w:rFonts w:ascii="Times New Roman" w:hAnsi="Times New Roman" w:cs="Times New Roman"/>
          <w:color w:val="000000" w:themeColor="text1"/>
          <w:sz w:val="28"/>
          <w:szCs w:val="28"/>
        </w:rPr>
        <w:t>п. 7 (д</w:t>
      </w:r>
      <w:r w:rsidR="00304E9E" w:rsidRPr="001C2B9D">
        <w:rPr>
          <w:rFonts w:ascii="Times New Roman" w:eastAsia="Times New Roman" w:hAnsi="Times New Roman" w:cs="Times New Roman"/>
          <w:color w:val="000000" w:themeColor="text1"/>
          <w:sz w:val="28"/>
          <w:szCs w:val="28"/>
          <w:lang w:eastAsia="ru-RU"/>
        </w:rPr>
        <w:t>оля проведенных внеплановых проверок) связано с внеплановыми систематическими наблюдениями по проверке исполнения предписаний, выданных вещательным организациям Центр</w:t>
      </w:r>
      <w:r w:rsidR="006F3EE3">
        <w:rPr>
          <w:rFonts w:ascii="Times New Roman" w:eastAsia="Times New Roman" w:hAnsi="Times New Roman" w:cs="Times New Roman"/>
          <w:color w:val="000000" w:themeColor="text1"/>
          <w:sz w:val="28"/>
          <w:szCs w:val="28"/>
          <w:lang w:eastAsia="ru-RU"/>
        </w:rPr>
        <w:t xml:space="preserve">альным аппаратом Роскомнадзора, а также в связи с поручением Управления Роскомнадзора по Центральному Федеральному Округу о проведении многотерриториальных систематических наблюдений. </w:t>
      </w:r>
    </w:p>
    <w:p w14:paraId="67D45883" w14:textId="730917AF" w:rsidR="00304E9E" w:rsidRPr="001C2B9D" w:rsidRDefault="00304E9E" w:rsidP="00304E9E">
      <w:pPr>
        <w:spacing w:after="0" w:line="240" w:lineRule="auto"/>
        <w:ind w:firstLine="709"/>
        <w:jc w:val="both"/>
        <w:rPr>
          <w:rFonts w:ascii="Times New Roman" w:eastAsia="Times New Roman" w:hAnsi="Times New Roman" w:cs="Times New Roman"/>
          <w:sz w:val="28"/>
          <w:szCs w:val="28"/>
        </w:rPr>
      </w:pPr>
      <w:r w:rsidRPr="001C2B9D">
        <w:rPr>
          <w:rFonts w:ascii="Times New Roman" w:eastAsia="Times New Roman" w:hAnsi="Times New Roman" w:cs="Times New Roman"/>
          <w:color w:val="000000" w:themeColor="text1"/>
          <w:sz w:val="28"/>
          <w:szCs w:val="28"/>
          <w:lang w:eastAsia="ru-RU"/>
        </w:rPr>
        <w:t>Увеличение показателя п. 8 (</w:t>
      </w:r>
      <w:r w:rsidRPr="001C2B9D">
        <w:rPr>
          <w:rFonts w:ascii="Times New Roman" w:eastAsia="Times New Roman" w:hAnsi="Times New Roman" w:cs="Times New Roman"/>
          <w:sz w:val="28"/>
          <w:szCs w:val="28"/>
          <w:lang w:eastAsia="ru-RU"/>
        </w:rPr>
        <w:t xml:space="preserve">доля правонарушений, выявленных по итогам проведения внеплановых проверок) и п. 11 (доля проверок, по итогам которых выявлены правонарушения) связано с изменением специфики работы, так как </w:t>
      </w:r>
      <w:r w:rsidRPr="001C2B9D">
        <w:rPr>
          <w:rFonts w:ascii="Times New Roman" w:eastAsia="Times New Roman" w:hAnsi="Times New Roman" w:cs="Times New Roman"/>
          <w:sz w:val="28"/>
          <w:szCs w:val="28"/>
        </w:rPr>
        <w:t xml:space="preserve">меры по привлечению к административной ответственности снижены в соответствии </w:t>
      </w:r>
      <w:r w:rsidRPr="001C2B9D">
        <w:rPr>
          <w:rFonts w:ascii="Times New Roman" w:eastAsia="Times New Roman" w:hAnsi="Times New Roman" w:cs="Times New Roman"/>
          <w:sz w:val="28"/>
          <w:szCs w:val="28"/>
          <w:lang w:val="en-US"/>
        </w:rPr>
        <w:t>c</w:t>
      </w:r>
      <w:r w:rsidRPr="001C2B9D">
        <w:rPr>
          <w:rFonts w:ascii="Times New Roman" w:eastAsia="Times New Roman" w:hAnsi="Times New Roman" w:cs="Times New Roman"/>
          <w:sz w:val="28"/>
          <w:szCs w:val="28"/>
        </w:rPr>
        <w:t xml:space="preserve"> постановлением Правительства Российской Федерации от 10.03.2022 № 336 «О государственном контроле (надзоре) и муниципальном контроле в Российской Федерации». </w:t>
      </w:r>
    </w:p>
    <w:p w14:paraId="58549020" w14:textId="77777777" w:rsidR="00304E9E" w:rsidRPr="001C2B9D" w:rsidRDefault="00304E9E" w:rsidP="00304E9E">
      <w:pPr>
        <w:shd w:val="clear" w:color="auto" w:fill="FFFFFF"/>
        <w:spacing w:after="0" w:line="240" w:lineRule="auto"/>
        <w:ind w:right="5" w:firstLine="708"/>
        <w:jc w:val="both"/>
        <w:rPr>
          <w:rFonts w:ascii="Times New Roman" w:eastAsia="Times New Roman" w:hAnsi="Times New Roman" w:cs="Times New Roman"/>
          <w:sz w:val="28"/>
          <w:szCs w:val="28"/>
        </w:rPr>
      </w:pPr>
      <w:r w:rsidRPr="001C2B9D">
        <w:rPr>
          <w:rFonts w:ascii="Times New Roman" w:hAnsi="Times New Roman" w:cs="Times New Roman"/>
          <w:color w:val="000000" w:themeColor="text1"/>
          <w:sz w:val="28"/>
          <w:szCs w:val="28"/>
        </w:rPr>
        <w:t>Уменьшение показателя п. 12 (д</w:t>
      </w:r>
      <w:r w:rsidRPr="001C2B9D">
        <w:rPr>
          <w:rFonts w:ascii="Times New Roman" w:eastAsia="Times New Roman" w:hAnsi="Times New Roman" w:cs="Times New Roman"/>
          <w:color w:val="000000" w:themeColor="text1"/>
          <w:sz w:val="28"/>
          <w:szCs w:val="28"/>
          <w:lang w:eastAsia="ru-RU"/>
        </w:rPr>
        <w:t>оля проверок, по итогам которых по фактам выявленных нарушений возбуждены дела об административных правонарушениях) связано</w:t>
      </w:r>
      <w:r w:rsidRPr="001C2B9D">
        <w:rPr>
          <w:rFonts w:ascii="Times New Roman" w:eastAsia="Times New Roman" w:hAnsi="Times New Roman" w:cs="Times New Roman"/>
          <w:sz w:val="28"/>
          <w:szCs w:val="28"/>
        </w:rPr>
        <w:t xml:space="preserve"> </w:t>
      </w:r>
      <w:r w:rsidRPr="001C2B9D">
        <w:rPr>
          <w:rFonts w:ascii="Times New Roman" w:eastAsia="Times New Roman" w:hAnsi="Times New Roman" w:cs="Times New Roman"/>
          <w:sz w:val="28"/>
          <w:szCs w:val="28"/>
          <w:lang w:val="en-US"/>
        </w:rPr>
        <w:t>c</w:t>
      </w:r>
      <w:r w:rsidRPr="001C2B9D">
        <w:rPr>
          <w:rFonts w:ascii="Times New Roman" w:eastAsia="Times New Roman" w:hAnsi="Times New Roman" w:cs="Times New Roman"/>
          <w:sz w:val="28"/>
          <w:szCs w:val="28"/>
        </w:rPr>
        <w:t xml:space="preserve"> постановлением Правительства Российской Федерации </w:t>
      </w:r>
      <w:r w:rsidRPr="001C2B9D">
        <w:rPr>
          <w:rFonts w:ascii="Times New Roman" w:eastAsia="Times New Roman" w:hAnsi="Times New Roman" w:cs="Times New Roman"/>
          <w:sz w:val="28"/>
          <w:szCs w:val="28"/>
        </w:rPr>
        <w:br/>
        <w:t>от 10.03.2022 № 336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протоколы об административных правонарушениях Управлением не составлялись. Выданы предостережения о недопустимости нарушения обязательных требований.</w:t>
      </w:r>
    </w:p>
    <w:p w14:paraId="3F2A031A" w14:textId="664A7EC2" w:rsidR="00304E9E" w:rsidRPr="008C5021" w:rsidRDefault="00304E9E" w:rsidP="00304E9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C2B9D">
        <w:rPr>
          <w:rFonts w:ascii="Times New Roman" w:eastAsia="Times New Roman" w:hAnsi="Times New Roman" w:cs="Times New Roman"/>
          <w:color w:val="000000" w:themeColor="text1"/>
          <w:sz w:val="28"/>
          <w:szCs w:val="28"/>
          <w:lang w:eastAsia="ru-RU"/>
        </w:rPr>
        <w:t xml:space="preserve">Увеличение показателя п. 18 (отношение суммы взысканных административных штрафов к общей сумме наложенных административных штрафов) связано с тем, что физическими и юридическими лицами административные штрафы, назначенные судом в 2021 году, оплачивались в </w:t>
      </w:r>
      <w:r w:rsidR="00AE66F7" w:rsidRPr="001C2B9D">
        <w:rPr>
          <w:rFonts w:ascii="Times New Roman" w:eastAsia="Times New Roman" w:hAnsi="Times New Roman" w:cs="Times New Roman"/>
          <w:color w:val="000000" w:themeColor="text1"/>
          <w:sz w:val="28"/>
          <w:szCs w:val="28"/>
          <w:lang w:eastAsia="ru-RU"/>
        </w:rPr>
        <w:t>2022 году</w:t>
      </w:r>
      <w:r w:rsidRPr="001C2B9D">
        <w:rPr>
          <w:rFonts w:ascii="Times New Roman" w:eastAsia="Times New Roman" w:hAnsi="Times New Roman" w:cs="Times New Roman"/>
          <w:color w:val="000000" w:themeColor="text1"/>
          <w:sz w:val="28"/>
          <w:szCs w:val="28"/>
          <w:lang w:eastAsia="ru-RU"/>
        </w:rPr>
        <w:t>.</w:t>
      </w:r>
    </w:p>
    <w:p w14:paraId="0693BBF0" w14:textId="77777777" w:rsidR="001D39D5" w:rsidRPr="001D39D5" w:rsidRDefault="001D39D5" w:rsidP="00722125">
      <w:pPr>
        <w:spacing w:after="0" w:line="240" w:lineRule="auto"/>
        <w:ind w:firstLine="686"/>
        <w:jc w:val="both"/>
        <w:rPr>
          <w:rFonts w:ascii="Times New Roman" w:eastAsia="Times New Roman" w:hAnsi="Times New Roman" w:cs="Times New Roman"/>
          <w:sz w:val="28"/>
          <w:szCs w:val="28"/>
          <w:highlight w:val="yellow"/>
          <w:lang w:eastAsia="ru-RU"/>
        </w:rPr>
      </w:pPr>
    </w:p>
    <w:p w14:paraId="170AC2F6" w14:textId="77777777" w:rsidR="00722125" w:rsidRPr="007E166B" w:rsidRDefault="00722125" w:rsidP="00722125">
      <w:pPr>
        <w:spacing w:after="0" w:line="240" w:lineRule="auto"/>
        <w:rPr>
          <w:rFonts w:ascii="Times New Roman" w:eastAsia="Calibri" w:hAnsi="Times New Roman" w:cs="Times New Roman"/>
          <w:sz w:val="28"/>
          <w:szCs w:val="28"/>
          <w:highlight w:val="yellow"/>
        </w:rPr>
      </w:pPr>
      <w:r w:rsidRPr="007E166B">
        <w:rPr>
          <w:rFonts w:ascii="Times New Roman" w:eastAsia="Calibri" w:hAnsi="Times New Roman" w:cs="Times New Roman"/>
          <w:sz w:val="28"/>
          <w:szCs w:val="28"/>
          <w:highlight w:val="yellow"/>
        </w:rPr>
        <w:br w:type="page"/>
      </w:r>
    </w:p>
    <w:p w14:paraId="12E6048D" w14:textId="694AF580" w:rsidR="00722125" w:rsidRPr="00066D25" w:rsidRDefault="001C2B9D" w:rsidP="001C2B9D">
      <w:pPr>
        <w:tabs>
          <w:tab w:val="left" w:pos="1702"/>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14:paraId="1D495D02" w14:textId="111B75D9" w:rsidR="00722125" w:rsidRPr="00066D25" w:rsidRDefault="00722125" w:rsidP="00722125">
      <w:pPr>
        <w:spacing w:after="0" w:line="240" w:lineRule="auto"/>
        <w:jc w:val="center"/>
        <w:rPr>
          <w:rFonts w:ascii="Times New Roman" w:eastAsia="Calibri" w:hAnsi="Times New Roman" w:cs="Times New Roman"/>
          <w:b/>
          <w:sz w:val="28"/>
          <w:szCs w:val="28"/>
          <w:u w:val="single"/>
        </w:rPr>
      </w:pPr>
      <w:r w:rsidRPr="00066D25">
        <w:rPr>
          <w:rFonts w:ascii="Times New Roman" w:eastAsia="Calibri" w:hAnsi="Times New Roman" w:cs="Times New Roman"/>
          <w:b/>
          <w:sz w:val="28"/>
          <w:szCs w:val="28"/>
          <w:u w:val="single"/>
        </w:rPr>
        <w:t xml:space="preserve">Показатели эффективности сотрудников Управления Роскомнадзора по Тверской области за </w:t>
      </w:r>
      <w:r w:rsidR="004C454B">
        <w:rPr>
          <w:rFonts w:ascii="Times New Roman" w:eastAsia="Calibri" w:hAnsi="Times New Roman" w:cs="Times New Roman"/>
          <w:b/>
          <w:sz w:val="28"/>
          <w:szCs w:val="28"/>
          <w:u w:val="single"/>
        </w:rPr>
        <w:t>9</w:t>
      </w:r>
      <w:r w:rsidRPr="00066D25">
        <w:rPr>
          <w:rFonts w:ascii="Times New Roman" w:eastAsia="Calibri" w:hAnsi="Times New Roman" w:cs="Times New Roman"/>
          <w:b/>
          <w:sz w:val="28"/>
          <w:szCs w:val="28"/>
          <w:u w:val="single"/>
        </w:rPr>
        <w:t xml:space="preserve"> </w:t>
      </w:r>
      <w:r w:rsidR="004C454B">
        <w:rPr>
          <w:rFonts w:ascii="Times New Roman" w:eastAsia="Calibri" w:hAnsi="Times New Roman" w:cs="Times New Roman"/>
          <w:b/>
          <w:sz w:val="28"/>
          <w:szCs w:val="28"/>
          <w:u w:val="single"/>
        </w:rPr>
        <w:t>месяцев</w:t>
      </w:r>
      <w:r w:rsidRPr="00066D25">
        <w:rPr>
          <w:rFonts w:ascii="Times New Roman" w:eastAsia="Calibri" w:hAnsi="Times New Roman" w:cs="Times New Roman"/>
          <w:b/>
          <w:sz w:val="28"/>
          <w:szCs w:val="28"/>
          <w:u w:val="single"/>
        </w:rPr>
        <w:t xml:space="preserve"> 202</w:t>
      </w:r>
      <w:r w:rsidR="000B005B">
        <w:rPr>
          <w:rFonts w:ascii="Times New Roman" w:eastAsia="Calibri" w:hAnsi="Times New Roman" w:cs="Times New Roman"/>
          <w:b/>
          <w:sz w:val="28"/>
          <w:szCs w:val="28"/>
          <w:u w:val="single"/>
        </w:rPr>
        <w:t>2</w:t>
      </w:r>
      <w:r w:rsidRPr="00066D25">
        <w:rPr>
          <w:rFonts w:ascii="Times New Roman" w:eastAsia="Calibri" w:hAnsi="Times New Roman" w:cs="Times New Roman"/>
          <w:b/>
          <w:sz w:val="28"/>
          <w:szCs w:val="28"/>
          <w:u w:val="single"/>
        </w:rPr>
        <w:t xml:space="preserve"> года</w:t>
      </w:r>
    </w:p>
    <w:p w14:paraId="2281C9A7" w14:textId="77777777" w:rsidR="00722125" w:rsidRDefault="00722125" w:rsidP="00722125">
      <w:pPr>
        <w:spacing w:after="0" w:line="240" w:lineRule="auto"/>
        <w:jc w:val="center"/>
        <w:rPr>
          <w:rFonts w:ascii="Times New Roman" w:eastAsia="Calibri" w:hAnsi="Times New Roman" w:cs="Times New Roman"/>
          <w:b/>
          <w:sz w:val="28"/>
          <w:szCs w:val="28"/>
          <w:u w:val="single"/>
        </w:rPr>
      </w:pPr>
    </w:p>
    <w:tbl>
      <w:tblPr>
        <w:tblW w:w="5000" w:type="pct"/>
        <w:tblLook w:val="04A0" w:firstRow="1" w:lastRow="0" w:firstColumn="1" w:lastColumn="0" w:noHBand="0" w:noVBand="1"/>
      </w:tblPr>
      <w:tblGrid>
        <w:gridCol w:w="782"/>
        <w:gridCol w:w="1385"/>
        <w:gridCol w:w="1385"/>
        <w:gridCol w:w="1729"/>
        <w:gridCol w:w="1311"/>
        <w:gridCol w:w="1682"/>
        <w:gridCol w:w="576"/>
        <w:gridCol w:w="576"/>
        <w:gridCol w:w="486"/>
        <w:gridCol w:w="486"/>
        <w:gridCol w:w="516"/>
        <w:gridCol w:w="524"/>
        <w:gridCol w:w="524"/>
        <w:gridCol w:w="585"/>
        <w:gridCol w:w="552"/>
        <w:gridCol w:w="459"/>
        <w:gridCol w:w="459"/>
        <w:gridCol w:w="779"/>
        <w:gridCol w:w="556"/>
      </w:tblGrid>
      <w:tr w:rsidR="003B51EE" w:rsidRPr="003B51EE" w14:paraId="6CD8905C" w14:textId="77777777" w:rsidTr="003B51EE">
        <w:trPr>
          <w:trHeight w:val="282"/>
        </w:trPr>
        <w:tc>
          <w:tcPr>
            <w:tcW w:w="165" w:type="pct"/>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3377EDB5"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 строки</w:t>
            </w:r>
          </w:p>
        </w:tc>
        <w:tc>
          <w:tcPr>
            <w:tcW w:w="271" w:type="pct"/>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1AE70E53"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наименование ФО</w:t>
            </w:r>
          </w:p>
        </w:tc>
        <w:tc>
          <w:tcPr>
            <w:tcW w:w="271" w:type="pct"/>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2D1D4A43"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наименование</w:t>
            </w:r>
          </w:p>
        </w:tc>
        <w:tc>
          <w:tcPr>
            <w:tcW w:w="324" w:type="pct"/>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57B6CA73"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название отдела</w:t>
            </w:r>
          </w:p>
        </w:tc>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1A817D04"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должность</w:t>
            </w:r>
          </w:p>
        </w:tc>
        <w:tc>
          <w:tcPr>
            <w:tcW w:w="317" w:type="pct"/>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74A5B0C2"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ФИО</w:t>
            </w:r>
          </w:p>
        </w:tc>
        <w:tc>
          <w:tcPr>
            <w:tcW w:w="3401" w:type="pct"/>
            <w:gridSpan w:val="13"/>
            <w:tcBorders>
              <w:top w:val="single" w:sz="4" w:space="0" w:color="000000"/>
              <w:left w:val="nil"/>
              <w:bottom w:val="single" w:sz="4" w:space="0" w:color="000000"/>
              <w:right w:val="single" w:sz="4" w:space="0" w:color="000000"/>
            </w:tcBorders>
            <w:shd w:val="clear" w:color="000000" w:fill="D8E1F5"/>
            <w:vAlign w:val="center"/>
            <w:hideMark/>
          </w:tcPr>
          <w:p w14:paraId="137AE60F"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за период с 01.01.2022 по 30.09.2022</w:t>
            </w:r>
          </w:p>
        </w:tc>
      </w:tr>
      <w:tr w:rsidR="003B51EE" w:rsidRPr="003B51EE" w14:paraId="189C3718" w14:textId="77777777" w:rsidTr="003B51EE">
        <w:trPr>
          <w:cantSplit/>
          <w:trHeight w:val="2841"/>
        </w:trPr>
        <w:tc>
          <w:tcPr>
            <w:tcW w:w="165" w:type="pct"/>
            <w:vMerge/>
            <w:tcBorders>
              <w:top w:val="single" w:sz="4" w:space="0" w:color="000000"/>
              <w:left w:val="single" w:sz="4" w:space="0" w:color="000000"/>
              <w:bottom w:val="single" w:sz="4" w:space="0" w:color="000000"/>
              <w:right w:val="single" w:sz="4" w:space="0" w:color="000000"/>
            </w:tcBorders>
            <w:vAlign w:val="center"/>
            <w:hideMark/>
          </w:tcPr>
          <w:p w14:paraId="4B26FB21" w14:textId="77777777" w:rsidR="003B51EE" w:rsidRPr="003B51EE" w:rsidRDefault="003B51EE" w:rsidP="003B51EE">
            <w:pPr>
              <w:spacing w:after="0" w:line="240" w:lineRule="auto"/>
              <w:rPr>
                <w:rFonts w:ascii="Times New Roman" w:eastAsia="Times New Roman" w:hAnsi="Times New Roman" w:cs="Times New Roman"/>
                <w:b/>
                <w:bCs/>
                <w:color w:val="3355A4"/>
                <w:sz w:val="18"/>
                <w:szCs w:val="20"/>
                <w:lang w:eastAsia="ru-RU"/>
              </w:rPr>
            </w:pPr>
          </w:p>
        </w:tc>
        <w:tc>
          <w:tcPr>
            <w:tcW w:w="271" w:type="pct"/>
            <w:vMerge/>
            <w:tcBorders>
              <w:top w:val="single" w:sz="4" w:space="0" w:color="000000"/>
              <w:left w:val="single" w:sz="4" w:space="0" w:color="000000"/>
              <w:bottom w:val="single" w:sz="4" w:space="0" w:color="000000"/>
              <w:right w:val="single" w:sz="4" w:space="0" w:color="000000"/>
            </w:tcBorders>
            <w:vAlign w:val="center"/>
            <w:hideMark/>
          </w:tcPr>
          <w:p w14:paraId="317CF56F" w14:textId="77777777" w:rsidR="003B51EE" w:rsidRPr="003B51EE" w:rsidRDefault="003B51EE" w:rsidP="003B51EE">
            <w:pPr>
              <w:spacing w:after="0" w:line="240" w:lineRule="auto"/>
              <w:rPr>
                <w:rFonts w:ascii="Times New Roman" w:eastAsia="Times New Roman" w:hAnsi="Times New Roman" w:cs="Times New Roman"/>
                <w:b/>
                <w:bCs/>
                <w:color w:val="3355A4"/>
                <w:sz w:val="18"/>
                <w:szCs w:val="20"/>
                <w:lang w:eastAsia="ru-RU"/>
              </w:rPr>
            </w:pPr>
          </w:p>
        </w:tc>
        <w:tc>
          <w:tcPr>
            <w:tcW w:w="271" w:type="pct"/>
            <w:vMerge/>
            <w:tcBorders>
              <w:top w:val="single" w:sz="4" w:space="0" w:color="000000"/>
              <w:left w:val="single" w:sz="4" w:space="0" w:color="000000"/>
              <w:bottom w:val="single" w:sz="4" w:space="0" w:color="000000"/>
              <w:right w:val="single" w:sz="4" w:space="0" w:color="000000"/>
            </w:tcBorders>
            <w:vAlign w:val="center"/>
            <w:hideMark/>
          </w:tcPr>
          <w:p w14:paraId="21E07200" w14:textId="77777777" w:rsidR="003B51EE" w:rsidRPr="003B51EE" w:rsidRDefault="003B51EE" w:rsidP="003B51EE">
            <w:pPr>
              <w:spacing w:after="0" w:line="240" w:lineRule="auto"/>
              <w:rPr>
                <w:rFonts w:ascii="Times New Roman" w:eastAsia="Times New Roman" w:hAnsi="Times New Roman" w:cs="Times New Roman"/>
                <w:b/>
                <w:bCs/>
                <w:color w:val="3355A4"/>
                <w:sz w:val="18"/>
                <w:szCs w:val="20"/>
                <w:lang w:eastAsia="ru-RU"/>
              </w:rPr>
            </w:pPr>
          </w:p>
        </w:tc>
        <w:tc>
          <w:tcPr>
            <w:tcW w:w="324" w:type="pct"/>
            <w:vMerge/>
            <w:tcBorders>
              <w:top w:val="single" w:sz="4" w:space="0" w:color="000000"/>
              <w:left w:val="single" w:sz="4" w:space="0" w:color="000000"/>
              <w:bottom w:val="single" w:sz="4" w:space="0" w:color="000000"/>
              <w:right w:val="single" w:sz="4" w:space="0" w:color="000000"/>
            </w:tcBorders>
            <w:vAlign w:val="center"/>
            <w:hideMark/>
          </w:tcPr>
          <w:p w14:paraId="3A823933" w14:textId="77777777" w:rsidR="003B51EE" w:rsidRPr="003B51EE" w:rsidRDefault="003B51EE" w:rsidP="003B51EE">
            <w:pPr>
              <w:spacing w:after="0" w:line="240" w:lineRule="auto"/>
              <w:rPr>
                <w:rFonts w:ascii="Times New Roman" w:eastAsia="Times New Roman" w:hAnsi="Times New Roman" w:cs="Times New Roman"/>
                <w:b/>
                <w:bCs/>
                <w:color w:val="3355A4"/>
                <w:sz w:val="18"/>
                <w:szCs w:val="20"/>
                <w:lang w:eastAsia="ru-RU"/>
              </w:rPr>
            </w:pPr>
          </w:p>
        </w:tc>
        <w:tc>
          <w:tcPr>
            <w:tcW w:w="251" w:type="pct"/>
            <w:vMerge/>
            <w:tcBorders>
              <w:top w:val="single" w:sz="4" w:space="0" w:color="000000"/>
              <w:left w:val="single" w:sz="4" w:space="0" w:color="000000"/>
              <w:bottom w:val="single" w:sz="4" w:space="0" w:color="000000"/>
              <w:right w:val="single" w:sz="4" w:space="0" w:color="000000"/>
            </w:tcBorders>
            <w:vAlign w:val="center"/>
            <w:hideMark/>
          </w:tcPr>
          <w:p w14:paraId="30D93325" w14:textId="77777777" w:rsidR="003B51EE" w:rsidRPr="003B51EE" w:rsidRDefault="003B51EE" w:rsidP="003B51EE">
            <w:pPr>
              <w:spacing w:after="0" w:line="240" w:lineRule="auto"/>
              <w:rPr>
                <w:rFonts w:ascii="Times New Roman" w:eastAsia="Times New Roman" w:hAnsi="Times New Roman" w:cs="Times New Roman"/>
                <w:b/>
                <w:bCs/>
                <w:color w:val="3355A4"/>
                <w:sz w:val="18"/>
                <w:szCs w:val="20"/>
                <w:lang w:eastAsia="ru-RU"/>
              </w:rPr>
            </w:pPr>
          </w:p>
        </w:tc>
        <w:tc>
          <w:tcPr>
            <w:tcW w:w="317" w:type="pct"/>
            <w:vMerge/>
            <w:tcBorders>
              <w:top w:val="single" w:sz="4" w:space="0" w:color="000000"/>
              <w:left w:val="single" w:sz="4" w:space="0" w:color="000000"/>
              <w:bottom w:val="single" w:sz="4" w:space="0" w:color="000000"/>
              <w:right w:val="single" w:sz="4" w:space="0" w:color="000000"/>
            </w:tcBorders>
            <w:vAlign w:val="center"/>
            <w:hideMark/>
          </w:tcPr>
          <w:p w14:paraId="178BCF36" w14:textId="77777777" w:rsidR="003B51EE" w:rsidRPr="003B51EE" w:rsidRDefault="003B51EE" w:rsidP="003B51EE">
            <w:pPr>
              <w:spacing w:after="0" w:line="240" w:lineRule="auto"/>
              <w:rPr>
                <w:rFonts w:ascii="Times New Roman" w:eastAsia="Times New Roman" w:hAnsi="Times New Roman" w:cs="Times New Roman"/>
                <w:b/>
                <w:bCs/>
                <w:color w:val="3355A4"/>
                <w:sz w:val="18"/>
                <w:szCs w:val="20"/>
                <w:lang w:eastAsia="ru-RU"/>
              </w:rPr>
            </w:pPr>
          </w:p>
        </w:tc>
        <w:tc>
          <w:tcPr>
            <w:tcW w:w="235" w:type="pct"/>
            <w:tcBorders>
              <w:top w:val="nil"/>
              <w:left w:val="nil"/>
              <w:bottom w:val="single" w:sz="4" w:space="0" w:color="000000"/>
              <w:right w:val="single" w:sz="4" w:space="0" w:color="000000"/>
            </w:tcBorders>
            <w:shd w:val="clear" w:color="000000" w:fill="D8E1F5"/>
            <w:textDirection w:val="btLr"/>
            <w:vAlign w:val="center"/>
            <w:hideMark/>
          </w:tcPr>
          <w:p w14:paraId="69990A01"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отработано входящих документов</w:t>
            </w:r>
          </w:p>
        </w:tc>
        <w:tc>
          <w:tcPr>
            <w:tcW w:w="264" w:type="pct"/>
            <w:tcBorders>
              <w:top w:val="nil"/>
              <w:left w:val="nil"/>
              <w:bottom w:val="single" w:sz="4" w:space="0" w:color="000000"/>
              <w:right w:val="single" w:sz="4" w:space="0" w:color="000000"/>
            </w:tcBorders>
            <w:shd w:val="clear" w:color="000000" w:fill="D8E1F5"/>
            <w:textDirection w:val="btLr"/>
            <w:vAlign w:val="center"/>
            <w:hideMark/>
          </w:tcPr>
          <w:p w14:paraId="2F21BBD4"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подготовлено исходящих документов</w:t>
            </w:r>
          </w:p>
        </w:tc>
        <w:tc>
          <w:tcPr>
            <w:tcW w:w="264" w:type="pct"/>
            <w:tcBorders>
              <w:top w:val="nil"/>
              <w:left w:val="nil"/>
              <w:bottom w:val="single" w:sz="4" w:space="0" w:color="000000"/>
              <w:right w:val="single" w:sz="4" w:space="0" w:color="000000"/>
            </w:tcBorders>
            <w:shd w:val="clear" w:color="000000" w:fill="D8E1F5"/>
            <w:textDirection w:val="btLr"/>
            <w:vAlign w:val="center"/>
            <w:hideMark/>
          </w:tcPr>
          <w:p w14:paraId="3C2F8A55"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подготовлено внутренних документов</w:t>
            </w:r>
          </w:p>
        </w:tc>
        <w:tc>
          <w:tcPr>
            <w:tcW w:w="264" w:type="pct"/>
            <w:tcBorders>
              <w:top w:val="nil"/>
              <w:left w:val="nil"/>
              <w:bottom w:val="single" w:sz="4" w:space="0" w:color="000000"/>
              <w:right w:val="single" w:sz="4" w:space="0" w:color="000000"/>
            </w:tcBorders>
            <w:shd w:val="clear" w:color="000000" w:fill="D8E1F5"/>
            <w:textDirection w:val="btLr"/>
            <w:vAlign w:val="center"/>
            <w:hideMark/>
          </w:tcPr>
          <w:p w14:paraId="06DAC250"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подготовлено ответов на обращения граждан</w:t>
            </w:r>
          </w:p>
        </w:tc>
        <w:tc>
          <w:tcPr>
            <w:tcW w:w="254" w:type="pct"/>
            <w:tcBorders>
              <w:top w:val="nil"/>
              <w:left w:val="nil"/>
              <w:bottom w:val="single" w:sz="4" w:space="0" w:color="000000"/>
              <w:right w:val="single" w:sz="4" w:space="0" w:color="000000"/>
            </w:tcBorders>
            <w:shd w:val="clear" w:color="000000" w:fill="D8E1F5"/>
            <w:textDirection w:val="btLr"/>
            <w:vAlign w:val="center"/>
            <w:hideMark/>
          </w:tcPr>
          <w:p w14:paraId="115D2BF7"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проверки и мероприятия по контролю</w:t>
            </w:r>
          </w:p>
        </w:tc>
        <w:tc>
          <w:tcPr>
            <w:tcW w:w="255" w:type="pct"/>
            <w:tcBorders>
              <w:top w:val="nil"/>
              <w:left w:val="nil"/>
              <w:bottom w:val="single" w:sz="4" w:space="0" w:color="000000"/>
              <w:right w:val="single" w:sz="4" w:space="0" w:color="000000"/>
            </w:tcBorders>
            <w:shd w:val="clear" w:color="000000" w:fill="D8E1F5"/>
            <w:textDirection w:val="btLr"/>
            <w:vAlign w:val="center"/>
            <w:hideMark/>
          </w:tcPr>
          <w:p w14:paraId="3E6C5F59"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создано актов проверок и мероприятий по контролю</w:t>
            </w:r>
          </w:p>
        </w:tc>
        <w:tc>
          <w:tcPr>
            <w:tcW w:w="255" w:type="pct"/>
            <w:tcBorders>
              <w:top w:val="nil"/>
              <w:left w:val="nil"/>
              <w:bottom w:val="single" w:sz="4" w:space="0" w:color="000000"/>
              <w:right w:val="single" w:sz="4" w:space="0" w:color="000000"/>
            </w:tcBorders>
            <w:shd w:val="clear" w:color="000000" w:fill="D8E1F5"/>
            <w:textDirection w:val="btLr"/>
            <w:vAlign w:val="center"/>
            <w:hideMark/>
          </w:tcPr>
          <w:p w14:paraId="5E92B125"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подписано актов проверок и мероприятий по контролю</w:t>
            </w:r>
          </w:p>
        </w:tc>
        <w:tc>
          <w:tcPr>
            <w:tcW w:w="275" w:type="pct"/>
            <w:tcBorders>
              <w:top w:val="nil"/>
              <w:left w:val="nil"/>
              <w:bottom w:val="single" w:sz="4" w:space="0" w:color="000000"/>
              <w:right w:val="single" w:sz="4" w:space="0" w:color="000000"/>
            </w:tcBorders>
            <w:shd w:val="clear" w:color="000000" w:fill="D8E1F5"/>
            <w:textDirection w:val="btLr"/>
            <w:vAlign w:val="center"/>
            <w:hideMark/>
          </w:tcPr>
          <w:p w14:paraId="3CA2D426"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создано докладных записок по мероприятиям по СН</w:t>
            </w:r>
          </w:p>
        </w:tc>
        <w:tc>
          <w:tcPr>
            <w:tcW w:w="264" w:type="pct"/>
            <w:tcBorders>
              <w:top w:val="nil"/>
              <w:left w:val="nil"/>
              <w:bottom w:val="single" w:sz="4" w:space="0" w:color="000000"/>
              <w:right w:val="single" w:sz="4" w:space="0" w:color="000000"/>
            </w:tcBorders>
            <w:shd w:val="clear" w:color="000000" w:fill="D8E1F5"/>
            <w:textDirection w:val="btLr"/>
            <w:vAlign w:val="center"/>
            <w:hideMark/>
          </w:tcPr>
          <w:p w14:paraId="4DB18B5F"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подготовлено предписаний об устранении нарушений</w:t>
            </w:r>
          </w:p>
        </w:tc>
        <w:tc>
          <w:tcPr>
            <w:tcW w:w="234" w:type="pct"/>
            <w:tcBorders>
              <w:top w:val="nil"/>
              <w:left w:val="nil"/>
              <w:bottom w:val="single" w:sz="4" w:space="0" w:color="000000"/>
              <w:right w:val="single" w:sz="4" w:space="0" w:color="000000"/>
            </w:tcBorders>
            <w:shd w:val="clear" w:color="000000" w:fill="D8E1F5"/>
            <w:textDirection w:val="btLr"/>
            <w:vAlign w:val="center"/>
            <w:hideMark/>
          </w:tcPr>
          <w:p w14:paraId="2F3CA5FC"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внесено в ЕИС протоколов об АП</w:t>
            </w:r>
          </w:p>
        </w:tc>
        <w:tc>
          <w:tcPr>
            <w:tcW w:w="234" w:type="pct"/>
            <w:tcBorders>
              <w:top w:val="nil"/>
              <w:left w:val="nil"/>
              <w:bottom w:val="single" w:sz="4" w:space="0" w:color="000000"/>
              <w:right w:val="single" w:sz="4" w:space="0" w:color="000000"/>
            </w:tcBorders>
            <w:shd w:val="clear" w:color="000000" w:fill="D8E1F5"/>
            <w:textDirection w:val="btLr"/>
            <w:vAlign w:val="center"/>
            <w:hideMark/>
          </w:tcPr>
          <w:p w14:paraId="44B892A8"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составлено протоколов об АП</w:t>
            </w:r>
          </w:p>
        </w:tc>
        <w:tc>
          <w:tcPr>
            <w:tcW w:w="338" w:type="pct"/>
            <w:tcBorders>
              <w:top w:val="nil"/>
              <w:left w:val="nil"/>
              <w:bottom w:val="single" w:sz="4" w:space="0" w:color="000000"/>
              <w:right w:val="single" w:sz="4" w:space="0" w:color="000000"/>
            </w:tcBorders>
            <w:shd w:val="clear" w:color="000000" w:fill="D8E1F5"/>
            <w:textDirection w:val="btLr"/>
            <w:vAlign w:val="center"/>
            <w:hideMark/>
          </w:tcPr>
          <w:p w14:paraId="77DF1643"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постановления об административном наказании</w:t>
            </w:r>
          </w:p>
        </w:tc>
        <w:tc>
          <w:tcPr>
            <w:tcW w:w="264" w:type="pct"/>
            <w:tcBorders>
              <w:top w:val="nil"/>
              <w:left w:val="nil"/>
              <w:bottom w:val="single" w:sz="4" w:space="0" w:color="000000"/>
              <w:right w:val="single" w:sz="4" w:space="0" w:color="000000"/>
            </w:tcBorders>
            <w:shd w:val="clear" w:color="000000" w:fill="D8E1F5"/>
            <w:textDirection w:val="btLr"/>
            <w:vAlign w:val="center"/>
            <w:hideMark/>
          </w:tcPr>
          <w:p w14:paraId="4466035F" w14:textId="77777777" w:rsidR="003B51EE" w:rsidRPr="003B51EE" w:rsidRDefault="003B51EE" w:rsidP="003B51EE">
            <w:pPr>
              <w:spacing w:after="0" w:line="240" w:lineRule="auto"/>
              <w:ind w:left="113" w:right="113"/>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подготовлено заявлений для передачи в суд</w:t>
            </w:r>
          </w:p>
        </w:tc>
      </w:tr>
      <w:tr w:rsidR="003B51EE" w:rsidRPr="003B51EE" w14:paraId="23988AA5"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3BFA568E"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w:t>
            </w:r>
          </w:p>
        </w:tc>
        <w:tc>
          <w:tcPr>
            <w:tcW w:w="27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DD7605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ЦФО</w:t>
            </w:r>
          </w:p>
        </w:tc>
        <w:tc>
          <w:tcPr>
            <w:tcW w:w="27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A9728B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Управление Роскомнадзора по Тверской области</w:t>
            </w:r>
          </w:p>
        </w:tc>
        <w:tc>
          <w:tcPr>
            <w:tcW w:w="3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401E92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xml:space="preserve"> Руководство </w:t>
            </w:r>
          </w:p>
        </w:tc>
        <w:tc>
          <w:tcPr>
            <w:tcW w:w="251" w:type="pct"/>
            <w:tcBorders>
              <w:top w:val="nil"/>
              <w:left w:val="nil"/>
              <w:bottom w:val="single" w:sz="4" w:space="0" w:color="000000"/>
              <w:right w:val="single" w:sz="4" w:space="0" w:color="000000"/>
            </w:tcBorders>
            <w:shd w:val="clear" w:color="auto" w:fill="auto"/>
            <w:vAlign w:val="center"/>
            <w:hideMark/>
          </w:tcPr>
          <w:p w14:paraId="485A032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Заместитель руководителя</w:t>
            </w:r>
          </w:p>
        </w:tc>
        <w:tc>
          <w:tcPr>
            <w:tcW w:w="317" w:type="pct"/>
            <w:tcBorders>
              <w:top w:val="nil"/>
              <w:left w:val="nil"/>
              <w:bottom w:val="single" w:sz="4" w:space="0" w:color="000000"/>
              <w:right w:val="single" w:sz="4" w:space="0" w:color="000000"/>
            </w:tcBorders>
            <w:shd w:val="clear" w:color="auto" w:fill="auto"/>
            <w:vAlign w:val="center"/>
            <w:hideMark/>
          </w:tcPr>
          <w:p w14:paraId="40382A1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Козлов Роман Михайлович</w:t>
            </w:r>
          </w:p>
        </w:tc>
        <w:tc>
          <w:tcPr>
            <w:tcW w:w="235" w:type="pct"/>
            <w:tcBorders>
              <w:top w:val="nil"/>
              <w:left w:val="nil"/>
              <w:bottom w:val="single" w:sz="4" w:space="0" w:color="000000"/>
              <w:right w:val="single" w:sz="4" w:space="0" w:color="000000"/>
            </w:tcBorders>
            <w:shd w:val="clear" w:color="auto" w:fill="auto"/>
            <w:vAlign w:val="center"/>
            <w:hideMark/>
          </w:tcPr>
          <w:p w14:paraId="45B47BC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4156</w:t>
            </w:r>
          </w:p>
        </w:tc>
        <w:tc>
          <w:tcPr>
            <w:tcW w:w="264" w:type="pct"/>
            <w:tcBorders>
              <w:top w:val="nil"/>
              <w:left w:val="nil"/>
              <w:bottom w:val="single" w:sz="4" w:space="0" w:color="000000"/>
              <w:right w:val="single" w:sz="4" w:space="0" w:color="000000"/>
            </w:tcBorders>
            <w:shd w:val="clear" w:color="auto" w:fill="auto"/>
            <w:vAlign w:val="center"/>
            <w:hideMark/>
          </w:tcPr>
          <w:p w14:paraId="37FDEBB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17</w:t>
            </w:r>
          </w:p>
        </w:tc>
        <w:tc>
          <w:tcPr>
            <w:tcW w:w="264" w:type="pct"/>
            <w:tcBorders>
              <w:top w:val="nil"/>
              <w:left w:val="nil"/>
              <w:bottom w:val="single" w:sz="4" w:space="0" w:color="000000"/>
              <w:right w:val="single" w:sz="4" w:space="0" w:color="000000"/>
            </w:tcBorders>
            <w:shd w:val="clear" w:color="auto" w:fill="auto"/>
            <w:vAlign w:val="center"/>
            <w:hideMark/>
          </w:tcPr>
          <w:p w14:paraId="2349BF6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13</w:t>
            </w:r>
          </w:p>
        </w:tc>
        <w:tc>
          <w:tcPr>
            <w:tcW w:w="264" w:type="pct"/>
            <w:tcBorders>
              <w:top w:val="nil"/>
              <w:left w:val="nil"/>
              <w:bottom w:val="single" w:sz="4" w:space="0" w:color="000000"/>
              <w:right w:val="single" w:sz="4" w:space="0" w:color="000000"/>
            </w:tcBorders>
            <w:shd w:val="clear" w:color="auto" w:fill="auto"/>
            <w:vAlign w:val="center"/>
            <w:hideMark/>
          </w:tcPr>
          <w:p w14:paraId="5F41858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6FAD3A9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55" w:type="pct"/>
            <w:tcBorders>
              <w:top w:val="nil"/>
              <w:left w:val="nil"/>
              <w:bottom w:val="single" w:sz="4" w:space="0" w:color="000000"/>
              <w:right w:val="single" w:sz="4" w:space="0" w:color="000000"/>
            </w:tcBorders>
            <w:shd w:val="clear" w:color="auto" w:fill="auto"/>
            <w:vAlign w:val="center"/>
            <w:hideMark/>
          </w:tcPr>
          <w:p w14:paraId="63AE119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27E6B4F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75" w:type="pct"/>
            <w:tcBorders>
              <w:top w:val="nil"/>
              <w:left w:val="nil"/>
              <w:bottom w:val="single" w:sz="4" w:space="0" w:color="000000"/>
              <w:right w:val="single" w:sz="4" w:space="0" w:color="000000"/>
            </w:tcBorders>
            <w:shd w:val="clear" w:color="auto" w:fill="auto"/>
            <w:vAlign w:val="center"/>
            <w:hideMark/>
          </w:tcPr>
          <w:p w14:paraId="58BA188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64C3CA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5C08AD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69A693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0CC23A8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24CB3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63518DD9"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2E0B90C4"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w:t>
            </w:r>
          </w:p>
        </w:tc>
        <w:tc>
          <w:tcPr>
            <w:tcW w:w="271" w:type="pct"/>
            <w:vMerge/>
            <w:tcBorders>
              <w:top w:val="nil"/>
              <w:left w:val="single" w:sz="4" w:space="0" w:color="000000"/>
              <w:bottom w:val="single" w:sz="4" w:space="0" w:color="000000"/>
              <w:right w:val="single" w:sz="4" w:space="0" w:color="000000"/>
            </w:tcBorders>
            <w:vAlign w:val="center"/>
            <w:hideMark/>
          </w:tcPr>
          <w:p w14:paraId="0CBD8B38"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5E9298EA"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3901445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00A796B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Руководитель</w:t>
            </w:r>
          </w:p>
        </w:tc>
        <w:tc>
          <w:tcPr>
            <w:tcW w:w="317" w:type="pct"/>
            <w:tcBorders>
              <w:top w:val="nil"/>
              <w:left w:val="nil"/>
              <w:bottom w:val="single" w:sz="4" w:space="0" w:color="000000"/>
              <w:right w:val="single" w:sz="4" w:space="0" w:color="000000"/>
            </w:tcBorders>
            <w:shd w:val="clear" w:color="auto" w:fill="auto"/>
            <w:vAlign w:val="center"/>
            <w:hideMark/>
          </w:tcPr>
          <w:p w14:paraId="384D036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Ключников Александр Геннадьевич</w:t>
            </w:r>
          </w:p>
        </w:tc>
        <w:tc>
          <w:tcPr>
            <w:tcW w:w="235" w:type="pct"/>
            <w:tcBorders>
              <w:top w:val="nil"/>
              <w:left w:val="nil"/>
              <w:bottom w:val="single" w:sz="4" w:space="0" w:color="000000"/>
              <w:right w:val="single" w:sz="4" w:space="0" w:color="000000"/>
            </w:tcBorders>
            <w:shd w:val="clear" w:color="auto" w:fill="auto"/>
            <w:vAlign w:val="center"/>
            <w:hideMark/>
          </w:tcPr>
          <w:p w14:paraId="7D877C7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5387</w:t>
            </w:r>
          </w:p>
        </w:tc>
        <w:tc>
          <w:tcPr>
            <w:tcW w:w="264" w:type="pct"/>
            <w:tcBorders>
              <w:top w:val="nil"/>
              <w:left w:val="nil"/>
              <w:bottom w:val="single" w:sz="4" w:space="0" w:color="000000"/>
              <w:right w:val="single" w:sz="4" w:space="0" w:color="000000"/>
            </w:tcBorders>
            <w:shd w:val="clear" w:color="auto" w:fill="auto"/>
            <w:vAlign w:val="center"/>
            <w:hideMark/>
          </w:tcPr>
          <w:p w14:paraId="51BF2A4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2DC5335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1506DA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058A49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253C0E3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BF918B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6E35514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E7BBC2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3BED7AB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08A46F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73D1C60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1A5DE6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22C7DFA7"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4ABBB0C6"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w:t>
            </w:r>
          </w:p>
        </w:tc>
        <w:tc>
          <w:tcPr>
            <w:tcW w:w="271" w:type="pct"/>
            <w:vMerge/>
            <w:tcBorders>
              <w:top w:val="nil"/>
              <w:left w:val="single" w:sz="4" w:space="0" w:color="000000"/>
              <w:bottom w:val="single" w:sz="4" w:space="0" w:color="000000"/>
              <w:right w:val="single" w:sz="4" w:space="0" w:color="000000"/>
            </w:tcBorders>
            <w:vAlign w:val="center"/>
            <w:hideMark/>
          </w:tcPr>
          <w:p w14:paraId="1D7967D6"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5591304B"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DF685E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ОКНСЗПД</w:t>
            </w:r>
          </w:p>
        </w:tc>
        <w:tc>
          <w:tcPr>
            <w:tcW w:w="25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57B2AB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Ведущий 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51233CE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Голубева Наталья Андреевна</w:t>
            </w:r>
          </w:p>
        </w:tc>
        <w:tc>
          <w:tcPr>
            <w:tcW w:w="235" w:type="pct"/>
            <w:tcBorders>
              <w:top w:val="nil"/>
              <w:left w:val="nil"/>
              <w:bottom w:val="single" w:sz="4" w:space="0" w:color="000000"/>
              <w:right w:val="single" w:sz="4" w:space="0" w:color="000000"/>
            </w:tcBorders>
            <w:shd w:val="clear" w:color="auto" w:fill="auto"/>
            <w:vAlign w:val="center"/>
            <w:hideMark/>
          </w:tcPr>
          <w:p w14:paraId="4FE40BC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AA4FB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344</w:t>
            </w:r>
          </w:p>
        </w:tc>
        <w:tc>
          <w:tcPr>
            <w:tcW w:w="264" w:type="pct"/>
            <w:tcBorders>
              <w:top w:val="nil"/>
              <w:left w:val="nil"/>
              <w:bottom w:val="single" w:sz="4" w:space="0" w:color="000000"/>
              <w:right w:val="single" w:sz="4" w:space="0" w:color="000000"/>
            </w:tcBorders>
            <w:shd w:val="clear" w:color="auto" w:fill="auto"/>
            <w:vAlign w:val="center"/>
            <w:hideMark/>
          </w:tcPr>
          <w:p w14:paraId="265AFDD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30</w:t>
            </w:r>
          </w:p>
        </w:tc>
        <w:tc>
          <w:tcPr>
            <w:tcW w:w="264" w:type="pct"/>
            <w:tcBorders>
              <w:top w:val="nil"/>
              <w:left w:val="nil"/>
              <w:bottom w:val="single" w:sz="4" w:space="0" w:color="000000"/>
              <w:right w:val="single" w:sz="4" w:space="0" w:color="000000"/>
            </w:tcBorders>
            <w:shd w:val="clear" w:color="auto" w:fill="auto"/>
            <w:vAlign w:val="center"/>
            <w:hideMark/>
          </w:tcPr>
          <w:p w14:paraId="0BCA16E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54</w:t>
            </w:r>
          </w:p>
        </w:tc>
        <w:tc>
          <w:tcPr>
            <w:tcW w:w="254" w:type="pct"/>
            <w:tcBorders>
              <w:top w:val="nil"/>
              <w:left w:val="nil"/>
              <w:bottom w:val="single" w:sz="4" w:space="0" w:color="000000"/>
              <w:right w:val="single" w:sz="4" w:space="0" w:color="000000"/>
            </w:tcBorders>
            <w:shd w:val="clear" w:color="auto" w:fill="auto"/>
            <w:vAlign w:val="center"/>
            <w:hideMark/>
          </w:tcPr>
          <w:p w14:paraId="62DE3D7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55" w:type="pct"/>
            <w:tcBorders>
              <w:top w:val="nil"/>
              <w:left w:val="nil"/>
              <w:bottom w:val="single" w:sz="4" w:space="0" w:color="000000"/>
              <w:right w:val="single" w:sz="4" w:space="0" w:color="000000"/>
            </w:tcBorders>
            <w:shd w:val="clear" w:color="auto" w:fill="auto"/>
            <w:vAlign w:val="center"/>
            <w:hideMark/>
          </w:tcPr>
          <w:p w14:paraId="02E7EC8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55" w:type="pct"/>
            <w:tcBorders>
              <w:top w:val="nil"/>
              <w:left w:val="nil"/>
              <w:bottom w:val="single" w:sz="4" w:space="0" w:color="000000"/>
              <w:right w:val="single" w:sz="4" w:space="0" w:color="000000"/>
            </w:tcBorders>
            <w:shd w:val="clear" w:color="auto" w:fill="auto"/>
            <w:vAlign w:val="center"/>
            <w:hideMark/>
          </w:tcPr>
          <w:p w14:paraId="166892D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75" w:type="pct"/>
            <w:tcBorders>
              <w:top w:val="nil"/>
              <w:left w:val="nil"/>
              <w:bottom w:val="single" w:sz="4" w:space="0" w:color="000000"/>
              <w:right w:val="single" w:sz="4" w:space="0" w:color="000000"/>
            </w:tcBorders>
            <w:shd w:val="clear" w:color="auto" w:fill="auto"/>
            <w:vAlign w:val="center"/>
            <w:hideMark/>
          </w:tcPr>
          <w:p w14:paraId="44D504C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64" w:type="pct"/>
            <w:tcBorders>
              <w:top w:val="nil"/>
              <w:left w:val="nil"/>
              <w:bottom w:val="single" w:sz="4" w:space="0" w:color="000000"/>
              <w:right w:val="single" w:sz="4" w:space="0" w:color="000000"/>
            </w:tcBorders>
            <w:shd w:val="clear" w:color="auto" w:fill="auto"/>
            <w:vAlign w:val="center"/>
            <w:hideMark/>
          </w:tcPr>
          <w:p w14:paraId="3B249D7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34" w:type="pct"/>
            <w:tcBorders>
              <w:top w:val="nil"/>
              <w:left w:val="nil"/>
              <w:bottom w:val="single" w:sz="4" w:space="0" w:color="000000"/>
              <w:right w:val="single" w:sz="4" w:space="0" w:color="000000"/>
            </w:tcBorders>
            <w:shd w:val="clear" w:color="auto" w:fill="auto"/>
            <w:vAlign w:val="center"/>
            <w:hideMark/>
          </w:tcPr>
          <w:p w14:paraId="06B96B9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260804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1B250AA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71604E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r>
      <w:tr w:rsidR="003B51EE" w:rsidRPr="003B51EE" w14:paraId="6E7BFE23"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68DBBE31"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4</w:t>
            </w:r>
          </w:p>
        </w:tc>
        <w:tc>
          <w:tcPr>
            <w:tcW w:w="271" w:type="pct"/>
            <w:vMerge/>
            <w:tcBorders>
              <w:top w:val="nil"/>
              <w:left w:val="single" w:sz="4" w:space="0" w:color="000000"/>
              <w:bottom w:val="single" w:sz="4" w:space="0" w:color="000000"/>
              <w:right w:val="single" w:sz="4" w:space="0" w:color="000000"/>
            </w:tcBorders>
            <w:vAlign w:val="center"/>
            <w:hideMark/>
          </w:tcPr>
          <w:p w14:paraId="511C444D"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44752A6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5DE8382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30BF6412"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396EE4F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Королева Екатерина Владимировна</w:t>
            </w:r>
          </w:p>
        </w:tc>
        <w:tc>
          <w:tcPr>
            <w:tcW w:w="235" w:type="pct"/>
            <w:tcBorders>
              <w:top w:val="nil"/>
              <w:left w:val="nil"/>
              <w:bottom w:val="single" w:sz="4" w:space="0" w:color="000000"/>
              <w:right w:val="single" w:sz="4" w:space="0" w:color="000000"/>
            </w:tcBorders>
            <w:shd w:val="clear" w:color="auto" w:fill="auto"/>
            <w:vAlign w:val="center"/>
            <w:hideMark/>
          </w:tcPr>
          <w:p w14:paraId="6E52130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64" w:type="pct"/>
            <w:tcBorders>
              <w:top w:val="nil"/>
              <w:left w:val="nil"/>
              <w:bottom w:val="single" w:sz="4" w:space="0" w:color="000000"/>
              <w:right w:val="single" w:sz="4" w:space="0" w:color="000000"/>
            </w:tcBorders>
            <w:shd w:val="clear" w:color="auto" w:fill="auto"/>
            <w:vAlign w:val="center"/>
            <w:hideMark/>
          </w:tcPr>
          <w:p w14:paraId="5DB0915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601</w:t>
            </w:r>
          </w:p>
        </w:tc>
        <w:tc>
          <w:tcPr>
            <w:tcW w:w="264" w:type="pct"/>
            <w:tcBorders>
              <w:top w:val="nil"/>
              <w:left w:val="nil"/>
              <w:bottom w:val="single" w:sz="4" w:space="0" w:color="000000"/>
              <w:right w:val="single" w:sz="4" w:space="0" w:color="000000"/>
            </w:tcBorders>
            <w:shd w:val="clear" w:color="auto" w:fill="auto"/>
            <w:vAlign w:val="center"/>
            <w:hideMark/>
          </w:tcPr>
          <w:p w14:paraId="59C581D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69</w:t>
            </w:r>
          </w:p>
        </w:tc>
        <w:tc>
          <w:tcPr>
            <w:tcW w:w="264" w:type="pct"/>
            <w:tcBorders>
              <w:top w:val="nil"/>
              <w:left w:val="nil"/>
              <w:bottom w:val="single" w:sz="4" w:space="0" w:color="000000"/>
              <w:right w:val="single" w:sz="4" w:space="0" w:color="000000"/>
            </w:tcBorders>
            <w:shd w:val="clear" w:color="auto" w:fill="auto"/>
            <w:vAlign w:val="center"/>
            <w:hideMark/>
          </w:tcPr>
          <w:p w14:paraId="0913D66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w:t>
            </w:r>
          </w:p>
        </w:tc>
        <w:tc>
          <w:tcPr>
            <w:tcW w:w="254" w:type="pct"/>
            <w:tcBorders>
              <w:top w:val="nil"/>
              <w:left w:val="nil"/>
              <w:bottom w:val="single" w:sz="4" w:space="0" w:color="000000"/>
              <w:right w:val="single" w:sz="4" w:space="0" w:color="000000"/>
            </w:tcBorders>
            <w:shd w:val="clear" w:color="auto" w:fill="auto"/>
            <w:vAlign w:val="center"/>
            <w:hideMark/>
          </w:tcPr>
          <w:p w14:paraId="5914DC1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104C8B2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382B8A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28F37B1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7</w:t>
            </w:r>
          </w:p>
        </w:tc>
        <w:tc>
          <w:tcPr>
            <w:tcW w:w="264" w:type="pct"/>
            <w:tcBorders>
              <w:top w:val="nil"/>
              <w:left w:val="nil"/>
              <w:bottom w:val="single" w:sz="4" w:space="0" w:color="000000"/>
              <w:right w:val="single" w:sz="4" w:space="0" w:color="000000"/>
            </w:tcBorders>
            <w:shd w:val="clear" w:color="auto" w:fill="auto"/>
            <w:vAlign w:val="center"/>
            <w:hideMark/>
          </w:tcPr>
          <w:p w14:paraId="1FC6350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1ED9B0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36004B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75A2101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550F96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352996B8"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25D1873E"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5</w:t>
            </w:r>
          </w:p>
        </w:tc>
        <w:tc>
          <w:tcPr>
            <w:tcW w:w="271" w:type="pct"/>
            <w:vMerge/>
            <w:tcBorders>
              <w:top w:val="nil"/>
              <w:left w:val="single" w:sz="4" w:space="0" w:color="000000"/>
              <w:bottom w:val="single" w:sz="4" w:space="0" w:color="000000"/>
              <w:right w:val="single" w:sz="4" w:space="0" w:color="000000"/>
            </w:tcBorders>
            <w:vAlign w:val="center"/>
            <w:hideMark/>
          </w:tcPr>
          <w:p w14:paraId="723E1908"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53533AF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3B0B227A"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353673F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050CB0A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Сажина Наталья Борисовна</w:t>
            </w:r>
          </w:p>
        </w:tc>
        <w:tc>
          <w:tcPr>
            <w:tcW w:w="235" w:type="pct"/>
            <w:tcBorders>
              <w:top w:val="nil"/>
              <w:left w:val="nil"/>
              <w:bottom w:val="single" w:sz="4" w:space="0" w:color="000000"/>
              <w:right w:val="single" w:sz="4" w:space="0" w:color="000000"/>
            </w:tcBorders>
            <w:shd w:val="clear" w:color="auto" w:fill="auto"/>
            <w:vAlign w:val="center"/>
            <w:hideMark/>
          </w:tcPr>
          <w:p w14:paraId="52E237F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B8A8A4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65</w:t>
            </w:r>
          </w:p>
        </w:tc>
        <w:tc>
          <w:tcPr>
            <w:tcW w:w="264" w:type="pct"/>
            <w:tcBorders>
              <w:top w:val="nil"/>
              <w:left w:val="nil"/>
              <w:bottom w:val="single" w:sz="4" w:space="0" w:color="000000"/>
              <w:right w:val="single" w:sz="4" w:space="0" w:color="000000"/>
            </w:tcBorders>
            <w:shd w:val="clear" w:color="auto" w:fill="auto"/>
            <w:vAlign w:val="center"/>
            <w:hideMark/>
          </w:tcPr>
          <w:p w14:paraId="1CE877F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45</w:t>
            </w:r>
          </w:p>
        </w:tc>
        <w:tc>
          <w:tcPr>
            <w:tcW w:w="264" w:type="pct"/>
            <w:tcBorders>
              <w:top w:val="nil"/>
              <w:left w:val="nil"/>
              <w:bottom w:val="single" w:sz="4" w:space="0" w:color="000000"/>
              <w:right w:val="single" w:sz="4" w:space="0" w:color="000000"/>
            </w:tcBorders>
            <w:shd w:val="clear" w:color="auto" w:fill="auto"/>
            <w:vAlign w:val="center"/>
            <w:hideMark/>
          </w:tcPr>
          <w:p w14:paraId="1D4E862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14</w:t>
            </w:r>
          </w:p>
        </w:tc>
        <w:tc>
          <w:tcPr>
            <w:tcW w:w="254" w:type="pct"/>
            <w:tcBorders>
              <w:top w:val="nil"/>
              <w:left w:val="nil"/>
              <w:bottom w:val="single" w:sz="4" w:space="0" w:color="000000"/>
              <w:right w:val="single" w:sz="4" w:space="0" w:color="000000"/>
            </w:tcBorders>
            <w:shd w:val="clear" w:color="auto" w:fill="auto"/>
            <w:vAlign w:val="center"/>
            <w:hideMark/>
          </w:tcPr>
          <w:p w14:paraId="687DA76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78C632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1FC49A4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545E3CE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w:t>
            </w:r>
          </w:p>
        </w:tc>
        <w:tc>
          <w:tcPr>
            <w:tcW w:w="264" w:type="pct"/>
            <w:tcBorders>
              <w:top w:val="nil"/>
              <w:left w:val="nil"/>
              <w:bottom w:val="single" w:sz="4" w:space="0" w:color="000000"/>
              <w:right w:val="single" w:sz="4" w:space="0" w:color="000000"/>
            </w:tcBorders>
            <w:shd w:val="clear" w:color="auto" w:fill="auto"/>
            <w:vAlign w:val="center"/>
            <w:hideMark/>
          </w:tcPr>
          <w:p w14:paraId="3E523CF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73FA60B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75C5BA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5D34674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3E6B4B0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43702144"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1787E883"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6</w:t>
            </w:r>
          </w:p>
        </w:tc>
        <w:tc>
          <w:tcPr>
            <w:tcW w:w="271" w:type="pct"/>
            <w:vMerge/>
            <w:tcBorders>
              <w:top w:val="nil"/>
              <w:left w:val="single" w:sz="4" w:space="0" w:color="000000"/>
              <w:bottom w:val="single" w:sz="4" w:space="0" w:color="000000"/>
              <w:right w:val="single" w:sz="4" w:space="0" w:color="000000"/>
            </w:tcBorders>
            <w:vAlign w:val="center"/>
            <w:hideMark/>
          </w:tcPr>
          <w:p w14:paraId="53EFB0F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2D660473"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3DC57323"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5ADEEAD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Главный 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34E528B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Губанов Алексей Сергеевич</w:t>
            </w:r>
          </w:p>
        </w:tc>
        <w:tc>
          <w:tcPr>
            <w:tcW w:w="235" w:type="pct"/>
            <w:tcBorders>
              <w:top w:val="nil"/>
              <w:left w:val="nil"/>
              <w:bottom w:val="single" w:sz="4" w:space="0" w:color="000000"/>
              <w:right w:val="single" w:sz="4" w:space="0" w:color="000000"/>
            </w:tcBorders>
            <w:shd w:val="clear" w:color="auto" w:fill="auto"/>
            <w:vAlign w:val="center"/>
            <w:hideMark/>
          </w:tcPr>
          <w:p w14:paraId="56585ED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73BD7F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243</w:t>
            </w:r>
          </w:p>
        </w:tc>
        <w:tc>
          <w:tcPr>
            <w:tcW w:w="264" w:type="pct"/>
            <w:tcBorders>
              <w:top w:val="nil"/>
              <w:left w:val="nil"/>
              <w:bottom w:val="single" w:sz="4" w:space="0" w:color="000000"/>
              <w:right w:val="single" w:sz="4" w:space="0" w:color="000000"/>
            </w:tcBorders>
            <w:shd w:val="clear" w:color="auto" w:fill="auto"/>
            <w:vAlign w:val="center"/>
            <w:hideMark/>
          </w:tcPr>
          <w:p w14:paraId="6DD9FC5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38</w:t>
            </w:r>
          </w:p>
        </w:tc>
        <w:tc>
          <w:tcPr>
            <w:tcW w:w="264" w:type="pct"/>
            <w:tcBorders>
              <w:top w:val="nil"/>
              <w:left w:val="nil"/>
              <w:bottom w:val="single" w:sz="4" w:space="0" w:color="000000"/>
              <w:right w:val="single" w:sz="4" w:space="0" w:color="000000"/>
            </w:tcBorders>
            <w:shd w:val="clear" w:color="auto" w:fill="auto"/>
            <w:vAlign w:val="center"/>
            <w:hideMark/>
          </w:tcPr>
          <w:p w14:paraId="5EB2AA5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61</w:t>
            </w:r>
          </w:p>
        </w:tc>
        <w:tc>
          <w:tcPr>
            <w:tcW w:w="254" w:type="pct"/>
            <w:tcBorders>
              <w:top w:val="nil"/>
              <w:left w:val="nil"/>
              <w:bottom w:val="single" w:sz="4" w:space="0" w:color="000000"/>
              <w:right w:val="single" w:sz="4" w:space="0" w:color="000000"/>
            </w:tcBorders>
            <w:shd w:val="clear" w:color="auto" w:fill="auto"/>
            <w:vAlign w:val="center"/>
            <w:hideMark/>
          </w:tcPr>
          <w:p w14:paraId="073D948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55" w:type="pct"/>
            <w:tcBorders>
              <w:top w:val="nil"/>
              <w:left w:val="nil"/>
              <w:bottom w:val="single" w:sz="4" w:space="0" w:color="000000"/>
              <w:right w:val="single" w:sz="4" w:space="0" w:color="000000"/>
            </w:tcBorders>
            <w:shd w:val="clear" w:color="auto" w:fill="auto"/>
            <w:vAlign w:val="center"/>
            <w:hideMark/>
          </w:tcPr>
          <w:p w14:paraId="6077355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5845221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75" w:type="pct"/>
            <w:tcBorders>
              <w:top w:val="nil"/>
              <w:left w:val="nil"/>
              <w:bottom w:val="single" w:sz="4" w:space="0" w:color="000000"/>
              <w:right w:val="single" w:sz="4" w:space="0" w:color="000000"/>
            </w:tcBorders>
            <w:shd w:val="clear" w:color="auto" w:fill="auto"/>
            <w:vAlign w:val="center"/>
            <w:hideMark/>
          </w:tcPr>
          <w:p w14:paraId="6F39B90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w:t>
            </w:r>
          </w:p>
        </w:tc>
        <w:tc>
          <w:tcPr>
            <w:tcW w:w="264" w:type="pct"/>
            <w:tcBorders>
              <w:top w:val="nil"/>
              <w:left w:val="nil"/>
              <w:bottom w:val="single" w:sz="4" w:space="0" w:color="000000"/>
              <w:right w:val="single" w:sz="4" w:space="0" w:color="000000"/>
            </w:tcBorders>
            <w:shd w:val="clear" w:color="auto" w:fill="auto"/>
            <w:vAlign w:val="center"/>
            <w:hideMark/>
          </w:tcPr>
          <w:p w14:paraId="147B1D6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5222C6C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B300D5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1D7CAF0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353730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6416AA63"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3FB90C1D"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7</w:t>
            </w:r>
          </w:p>
        </w:tc>
        <w:tc>
          <w:tcPr>
            <w:tcW w:w="271" w:type="pct"/>
            <w:vMerge/>
            <w:tcBorders>
              <w:top w:val="nil"/>
              <w:left w:val="single" w:sz="4" w:space="0" w:color="000000"/>
              <w:bottom w:val="single" w:sz="4" w:space="0" w:color="000000"/>
              <w:right w:val="single" w:sz="4" w:space="0" w:color="000000"/>
            </w:tcBorders>
            <w:vAlign w:val="center"/>
            <w:hideMark/>
          </w:tcPr>
          <w:p w14:paraId="39128948"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17295358"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276F15B0"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6B9FB5A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Начальник отдела</w:t>
            </w:r>
          </w:p>
        </w:tc>
        <w:tc>
          <w:tcPr>
            <w:tcW w:w="317" w:type="pct"/>
            <w:tcBorders>
              <w:top w:val="nil"/>
              <w:left w:val="nil"/>
              <w:bottom w:val="single" w:sz="4" w:space="0" w:color="000000"/>
              <w:right w:val="single" w:sz="4" w:space="0" w:color="000000"/>
            </w:tcBorders>
            <w:shd w:val="clear" w:color="auto" w:fill="auto"/>
            <w:vAlign w:val="center"/>
            <w:hideMark/>
          </w:tcPr>
          <w:p w14:paraId="6909F5F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Ролович Лариса Сергеевна</w:t>
            </w:r>
          </w:p>
        </w:tc>
        <w:tc>
          <w:tcPr>
            <w:tcW w:w="235" w:type="pct"/>
            <w:tcBorders>
              <w:top w:val="nil"/>
              <w:left w:val="nil"/>
              <w:bottom w:val="single" w:sz="4" w:space="0" w:color="000000"/>
              <w:right w:val="single" w:sz="4" w:space="0" w:color="000000"/>
            </w:tcBorders>
            <w:shd w:val="clear" w:color="auto" w:fill="auto"/>
            <w:vAlign w:val="center"/>
            <w:hideMark/>
          </w:tcPr>
          <w:p w14:paraId="3E2E7E5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8B0C4F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85</w:t>
            </w:r>
          </w:p>
        </w:tc>
        <w:tc>
          <w:tcPr>
            <w:tcW w:w="264" w:type="pct"/>
            <w:tcBorders>
              <w:top w:val="nil"/>
              <w:left w:val="nil"/>
              <w:bottom w:val="single" w:sz="4" w:space="0" w:color="000000"/>
              <w:right w:val="single" w:sz="4" w:space="0" w:color="000000"/>
            </w:tcBorders>
            <w:shd w:val="clear" w:color="auto" w:fill="auto"/>
            <w:vAlign w:val="center"/>
            <w:hideMark/>
          </w:tcPr>
          <w:p w14:paraId="5081F66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131</w:t>
            </w:r>
          </w:p>
        </w:tc>
        <w:tc>
          <w:tcPr>
            <w:tcW w:w="264" w:type="pct"/>
            <w:tcBorders>
              <w:top w:val="nil"/>
              <w:left w:val="nil"/>
              <w:bottom w:val="single" w:sz="4" w:space="0" w:color="000000"/>
              <w:right w:val="single" w:sz="4" w:space="0" w:color="000000"/>
            </w:tcBorders>
            <w:shd w:val="clear" w:color="auto" w:fill="auto"/>
            <w:vAlign w:val="center"/>
            <w:hideMark/>
          </w:tcPr>
          <w:p w14:paraId="24D694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18</w:t>
            </w:r>
          </w:p>
        </w:tc>
        <w:tc>
          <w:tcPr>
            <w:tcW w:w="254" w:type="pct"/>
            <w:tcBorders>
              <w:top w:val="nil"/>
              <w:left w:val="nil"/>
              <w:bottom w:val="single" w:sz="4" w:space="0" w:color="000000"/>
              <w:right w:val="single" w:sz="4" w:space="0" w:color="000000"/>
            </w:tcBorders>
            <w:shd w:val="clear" w:color="auto" w:fill="auto"/>
            <w:vAlign w:val="center"/>
            <w:hideMark/>
          </w:tcPr>
          <w:p w14:paraId="5715609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55" w:type="pct"/>
            <w:tcBorders>
              <w:top w:val="nil"/>
              <w:left w:val="nil"/>
              <w:bottom w:val="single" w:sz="4" w:space="0" w:color="000000"/>
              <w:right w:val="single" w:sz="4" w:space="0" w:color="000000"/>
            </w:tcBorders>
            <w:shd w:val="clear" w:color="auto" w:fill="auto"/>
            <w:vAlign w:val="center"/>
            <w:hideMark/>
          </w:tcPr>
          <w:p w14:paraId="6A276EB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5CEADC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75" w:type="pct"/>
            <w:tcBorders>
              <w:top w:val="nil"/>
              <w:left w:val="nil"/>
              <w:bottom w:val="single" w:sz="4" w:space="0" w:color="000000"/>
              <w:right w:val="single" w:sz="4" w:space="0" w:color="000000"/>
            </w:tcBorders>
            <w:shd w:val="clear" w:color="auto" w:fill="auto"/>
            <w:vAlign w:val="center"/>
            <w:hideMark/>
          </w:tcPr>
          <w:p w14:paraId="64EE9D7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11</w:t>
            </w:r>
          </w:p>
        </w:tc>
        <w:tc>
          <w:tcPr>
            <w:tcW w:w="264" w:type="pct"/>
            <w:tcBorders>
              <w:top w:val="nil"/>
              <w:left w:val="nil"/>
              <w:bottom w:val="single" w:sz="4" w:space="0" w:color="000000"/>
              <w:right w:val="single" w:sz="4" w:space="0" w:color="000000"/>
            </w:tcBorders>
            <w:shd w:val="clear" w:color="auto" w:fill="auto"/>
            <w:vAlign w:val="center"/>
            <w:hideMark/>
          </w:tcPr>
          <w:p w14:paraId="311AB73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8F3978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4096BD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5879ECD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880E67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1138B1AC"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54939086"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8</w:t>
            </w:r>
          </w:p>
        </w:tc>
        <w:tc>
          <w:tcPr>
            <w:tcW w:w="271" w:type="pct"/>
            <w:vMerge/>
            <w:tcBorders>
              <w:top w:val="nil"/>
              <w:left w:val="single" w:sz="4" w:space="0" w:color="000000"/>
              <w:bottom w:val="single" w:sz="4" w:space="0" w:color="000000"/>
              <w:right w:val="single" w:sz="4" w:space="0" w:color="000000"/>
            </w:tcBorders>
            <w:vAlign w:val="center"/>
            <w:hideMark/>
          </w:tcPr>
          <w:p w14:paraId="3C1C487C"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241594CA"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AF9D7C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ОКНСМК</w:t>
            </w:r>
          </w:p>
        </w:tc>
        <w:tc>
          <w:tcPr>
            <w:tcW w:w="25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DD7072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Ведущий 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0D3AC06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Галманова Екатерина Сергеевна</w:t>
            </w:r>
          </w:p>
        </w:tc>
        <w:tc>
          <w:tcPr>
            <w:tcW w:w="235" w:type="pct"/>
            <w:tcBorders>
              <w:top w:val="nil"/>
              <w:left w:val="nil"/>
              <w:bottom w:val="single" w:sz="4" w:space="0" w:color="000000"/>
              <w:right w:val="single" w:sz="4" w:space="0" w:color="000000"/>
            </w:tcBorders>
            <w:shd w:val="clear" w:color="auto" w:fill="auto"/>
            <w:vAlign w:val="center"/>
            <w:hideMark/>
          </w:tcPr>
          <w:p w14:paraId="21F5249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48871A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828</w:t>
            </w:r>
          </w:p>
        </w:tc>
        <w:tc>
          <w:tcPr>
            <w:tcW w:w="264" w:type="pct"/>
            <w:tcBorders>
              <w:top w:val="nil"/>
              <w:left w:val="nil"/>
              <w:bottom w:val="single" w:sz="4" w:space="0" w:color="000000"/>
              <w:right w:val="single" w:sz="4" w:space="0" w:color="000000"/>
            </w:tcBorders>
            <w:shd w:val="clear" w:color="auto" w:fill="auto"/>
            <w:vAlign w:val="center"/>
            <w:hideMark/>
          </w:tcPr>
          <w:p w14:paraId="117D804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64" w:type="pct"/>
            <w:tcBorders>
              <w:top w:val="nil"/>
              <w:left w:val="nil"/>
              <w:bottom w:val="single" w:sz="4" w:space="0" w:color="000000"/>
              <w:right w:val="single" w:sz="4" w:space="0" w:color="000000"/>
            </w:tcBorders>
            <w:shd w:val="clear" w:color="auto" w:fill="auto"/>
            <w:vAlign w:val="center"/>
            <w:hideMark/>
          </w:tcPr>
          <w:p w14:paraId="16AF888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159</w:t>
            </w:r>
          </w:p>
        </w:tc>
        <w:tc>
          <w:tcPr>
            <w:tcW w:w="254" w:type="pct"/>
            <w:tcBorders>
              <w:top w:val="nil"/>
              <w:left w:val="nil"/>
              <w:bottom w:val="single" w:sz="4" w:space="0" w:color="000000"/>
              <w:right w:val="single" w:sz="4" w:space="0" w:color="000000"/>
            </w:tcBorders>
            <w:shd w:val="clear" w:color="auto" w:fill="auto"/>
            <w:vAlign w:val="center"/>
            <w:hideMark/>
          </w:tcPr>
          <w:p w14:paraId="671651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5E4B2C5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4F197B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43554C1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3A54488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4E6F0B6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516512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1433347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B71363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25</w:t>
            </w:r>
          </w:p>
        </w:tc>
      </w:tr>
      <w:tr w:rsidR="003B51EE" w:rsidRPr="003B51EE" w14:paraId="31A5A24C" w14:textId="77777777" w:rsidTr="003B51EE">
        <w:trPr>
          <w:trHeight w:val="559"/>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4704CBFB"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9</w:t>
            </w:r>
          </w:p>
        </w:tc>
        <w:tc>
          <w:tcPr>
            <w:tcW w:w="271" w:type="pct"/>
            <w:vMerge/>
            <w:tcBorders>
              <w:top w:val="nil"/>
              <w:left w:val="single" w:sz="4" w:space="0" w:color="000000"/>
              <w:bottom w:val="single" w:sz="4" w:space="0" w:color="000000"/>
              <w:right w:val="single" w:sz="4" w:space="0" w:color="000000"/>
            </w:tcBorders>
            <w:vAlign w:val="center"/>
            <w:hideMark/>
          </w:tcPr>
          <w:p w14:paraId="1E123460"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3B7018B3"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56704BFD"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2D201542"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42DC517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Чубарова Анна Сергеевна</w:t>
            </w:r>
          </w:p>
        </w:tc>
        <w:tc>
          <w:tcPr>
            <w:tcW w:w="235" w:type="pct"/>
            <w:tcBorders>
              <w:top w:val="nil"/>
              <w:left w:val="nil"/>
              <w:bottom w:val="single" w:sz="4" w:space="0" w:color="000000"/>
              <w:right w:val="single" w:sz="4" w:space="0" w:color="000000"/>
            </w:tcBorders>
            <w:shd w:val="clear" w:color="auto" w:fill="auto"/>
            <w:vAlign w:val="center"/>
            <w:hideMark/>
          </w:tcPr>
          <w:p w14:paraId="192EA09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2CD4AB6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182</w:t>
            </w:r>
          </w:p>
        </w:tc>
        <w:tc>
          <w:tcPr>
            <w:tcW w:w="264" w:type="pct"/>
            <w:tcBorders>
              <w:top w:val="nil"/>
              <w:left w:val="nil"/>
              <w:bottom w:val="single" w:sz="4" w:space="0" w:color="000000"/>
              <w:right w:val="single" w:sz="4" w:space="0" w:color="000000"/>
            </w:tcBorders>
            <w:shd w:val="clear" w:color="auto" w:fill="auto"/>
            <w:vAlign w:val="center"/>
            <w:hideMark/>
          </w:tcPr>
          <w:p w14:paraId="75C1999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96</w:t>
            </w:r>
          </w:p>
        </w:tc>
        <w:tc>
          <w:tcPr>
            <w:tcW w:w="264" w:type="pct"/>
            <w:tcBorders>
              <w:top w:val="nil"/>
              <w:left w:val="nil"/>
              <w:bottom w:val="single" w:sz="4" w:space="0" w:color="000000"/>
              <w:right w:val="single" w:sz="4" w:space="0" w:color="000000"/>
            </w:tcBorders>
            <w:shd w:val="clear" w:color="auto" w:fill="auto"/>
            <w:vAlign w:val="center"/>
            <w:hideMark/>
          </w:tcPr>
          <w:p w14:paraId="1F2E0EA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44F4B33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19</w:t>
            </w:r>
          </w:p>
        </w:tc>
        <w:tc>
          <w:tcPr>
            <w:tcW w:w="255" w:type="pct"/>
            <w:tcBorders>
              <w:top w:val="nil"/>
              <w:left w:val="nil"/>
              <w:bottom w:val="single" w:sz="4" w:space="0" w:color="000000"/>
              <w:right w:val="single" w:sz="4" w:space="0" w:color="000000"/>
            </w:tcBorders>
            <w:shd w:val="clear" w:color="auto" w:fill="auto"/>
            <w:vAlign w:val="center"/>
            <w:hideMark/>
          </w:tcPr>
          <w:p w14:paraId="7A8C5F0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20</w:t>
            </w:r>
          </w:p>
        </w:tc>
        <w:tc>
          <w:tcPr>
            <w:tcW w:w="255" w:type="pct"/>
            <w:tcBorders>
              <w:top w:val="nil"/>
              <w:left w:val="nil"/>
              <w:bottom w:val="single" w:sz="4" w:space="0" w:color="000000"/>
              <w:right w:val="single" w:sz="4" w:space="0" w:color="000000"/>
            </w:tcBorders>
            <w:shd w:val="clear" w:color="auto" w:fill="auto"/>
            <w:vAlign w:val="center"/>
            <w:hideMark/>
          </w:tcPr>
          <w:p w14:paraId="7626A12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35</w:t>
            </w:r>
          </w:p>
        </w:tc>
        <w:tc>
          <w:tcPr>
            <w:tcW w:w="275" w:type="pct"/>
            <w:tcBorders>
              <w:top w:val="nil"/>
              <w:left w:val="nil"/>
              <w:bottom w:val="single" w:sz="4" w:space="0" w:color="000000"/>
              <w:right w:val="single" w:sz="4" w:space="0" w:color="000000"/>
            </w:tcBorders>
            <w:shd w:val="clear" w:color="auto" w:fill="auto"/>
            <w:vAlign w:val="center"/>
            <w:hideMark/>
          </w:tcPr>
          <w:p w14:paraId="4300462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C8F436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F1A3B2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9</w:t>
            </w:r>
          </w:p>
        </w:tc>
        <w:tc>
          <w:tcPr>
            <w:tcW w:w="234" w:type="pct"/>
            <w:tcBorders>
              <w:top w:val="nil"/>
              <w:left w:val="nil"/>
              <w:bottom w:val="single" w:sz="4" w:space="0" w:color="000000"/>
              <w:right w:val="single" w:sz="4" w:space="0" w:color="000000"/>
            </w:tcBorders>
            <w:shd w:val="clear" w:color="auto" w:fill="auto"/>
            <w:vAlign w:val="center"/>
            <w:hideMark/>
          </w:tcPr>
          <w:p w14:paraId="4C5B6A5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w:t>
            </w:r>
          </w:p>
        </w:tc>
        <w:tc>
          <w:tcPr>
            <w:tcW w:w="338" w:type="pct"/>
            <w:tcBorders>
              <w:top w:val="nil"/>
              <w:left w:val="nil"/>
              <w:bottom w:val="single" w:sz="4" w:space="0" w:color="000000"/>
              <w:right w:val="single" w:sz="4" w:space="0" w:color="000000"/>
            </w:tcBorders>
            <w:shd w:val="clear" w:color="auto" w:fill="auto"/>
            <w:vAlign w:val="center"/>
            <w:hideMark/>
          </w:tcPr>
          <w:p w14:paraId="6A0B16B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672800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477B9D76"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3A5001B8"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10</w:t>
            </w:r>
          </w:p>
        </w:tc>
        <w:tc>
          <w:tcPr>
            <w:tcW w:w="271" w:type="pct"/>
            <w:vMerge/>
            <w:tcBorders>
              <w:top w:val="nil"/>
              <w:left w:val="single" w:sz="4" w:space="0" w:color="000000"/>
              <w:bottom w:val="single" w:sz="4" w:space="0" w:color="000000"/>
              <w:right w:val="single" w:sz="4" w:space="0" w:color="000000"/>
            </w:tcBorders>
            <w:vAlign w:val="center"/>
            <w:hideMark/>
          </w:tcPr>
          <w:p w14:paraId="2A5ECDF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120FE8E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0765AE0C"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2D2BF9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Главный 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4A0C539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Башилова Светлана Викторовна</w:t>
            </w:r>
          </w:p>
        </w:tc>
        <w:tc>
          <w:tcPr>
            <w:tcW w:w="235" w:type="pct"/>
            <w:tcBorders>
              <w:top w:val="nil"/>
              <w:left w:val="nil"/>
              <w:bottom w:val="single" w:sz="4" w:space="0" w:color="000000"/>
              <w:right w:val="single" w:sz="4" w:space="0" w:color="000000"/>
            </w:tcBorders>
            <w:shd w:val="clear" w:color="auto" w:fill="auto"/>
            <w:vAlign w:val="center"/>
            <w:hideMark/>
          </w:tcPr>
          <w:p w14:paraId="55F015A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67CB32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396</w:t>
            </w:r>
          </w:p>
        </w:tc>
        <w:tc>
          <w:tcPr>
            <w:tcW w:w="264" w:type="pct"/>
            <w:tcBorders>
              <w:top w:val="nil"/>
              <w:left w:val="nil"/>
              <w:bottom w:val="single" w:sz="4" w:space="0" w:color="000000"/>
              <w:right w:val="single" w:sz="4" w:space="0" w:color="000000"/>
            </w:tcBorders>
            <w:shd w:val="clear" w:color="auto" w:fill="auto"/>
            <w:vAlign w:val="center"/>
            <w:hideMark/>
          </w:tcPr>
          <w:p w14:paraId="28F13A6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119</w:t>
            </w:r>
          </w:p>
        </w:tc>
        <w:tc>
          <w:tcPr>
            <w:tcW w:w="264" w:type="pct"/>
            <w:tcBorders>
              <w:top w:val="nil"/>
              <w:left w:val="nil"/>
              <w:bottom w:val="single" w:sz="4" w:space="0" w:color="000000"/>
              <w:right w:val="single" w:sz="4" w:space="0" w:color="000000"/>
            </w:tcBorders>
            <w:shd w:val="clear" w:color="auto" w:fill="auto"/>
            <w:vAlign w:val="center"/>
            <w:hideMark/>
          </w:tcPr>
          <w:p w14:paraId="49596E0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16</w:t>
            </w:r>
          </w:p>
        </w:tc>
        <w:tc>
          <w:tcPr>
            <w:tcW w:w="254" w:type="pct"/>
            <w:tcBorders>
              <w:top w:val="nil"/>
              <w:left w:val="nil"/>
              <w:bottom w:val="single" w:sz="4" w:space="0" w:color="000000"/>
              <w:right w:val="single" w:sz="4" w:space="0" w:color="000000"/>
            </w:tcBorders>
            <w:shd w:val="clear" w:color="auto" w:fill="auto"/>
            <w:vAlign w:val="center"/>
            <w:hideMark/>
          </w:tcPr>
          <w:p w14:paraId="06DF1E1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8925BD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1DAB1E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1DE8DB5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32</w:t>
            </w:r>
          </w:p>
        </w:tc>
        <w:tc>
          <w:tcPr>
            <w:tcW w:w="264" w:type="pct"/>
            <w:tcBorders>
              <w:top w:val="nil"/>
              <w:left w:val="nil"/>
              <w:bottom w:val="single" w:sz="4" w:space="0" w:color="000000"/>
              <w:right w:val="single" w:sz="4" w:space="0" w:color="000000"/>
            </w:tcBorders>
            <w:shd w:val="clear" w:color="auto" w:fill="auto"/>
            <w:vAlign w:val="center"/>
            <w:hideMark/>
          </w:tcPr>
          <w:p w14:paraId="0933775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67528A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w:t>
            </w:r>
          </w:p>
        </w:tc>
        <w:tc>
          <w:tcPr>
            <w:tcW w:w="234" w:type="pct"/>
            <w:tcBorders>
              <w:top w:val="nil"/>
              <w:left w:val="nil"/>
              <w:bottom w:val="single" w:sz="4" w:space="0" w:color="000000"/>
              <w:right w:val="single" w:sz="4" w:space="0" w:color="000000"/>
            </w:tcBorders>
            <w:shd w:val="clear" w:color="auto" w:fill="auto"/>
            <w:vAlign w:val="center"/>
            <w:hideMark/>
          </w:tcPr>
          <w:p w14:paraId="27A6754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w:t>
            </w:r>
          </w:p>
        </w:tc>
        <w:tc>
          <w:tcPr>
            <w:tcW w:w="338" w:type="pct"/>
            <w:tcBorders>
              <w:top w:val="nil"/>
              <w:left w:val="nil"/>
              <w:bottom w:val="single" w:sz="4" w:space="0" w:color="000000"/>
              <w:right w:val="single" w:sz="4" w:space="0" w:color="000000"/>
            </w:tcBorders>
            <w:shd w:val="clear" w:color="auto" w:fill="auto"/>
            <w:vAlign w:val="center"/>
            <w:hideMark/>
          </w:tcPr>
          <w:p w14:paraId="37EDE50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3C774AC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r>
      <w:tr w:rsidR="003B51EE" w:rsidRPr="003B51EE" w14:paraId="61AD890B"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6C549F6A"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11</w:t>
            </w:r>
          </w:p>
        </w:tc>
        <w:tc>
          <w:tcPr>
            <w:tcW w:w="271" w:type="pct"/>
            <w:vMerge/>
            <w:tcBorders>
              <w:top w:val="nil"/>
              <w:left w:val="single" w:sz="4" w:space="0" w:color="000000"/>
              <w:bottom w:val="single" w:sz="4" w:space="0" w:color="000000"/>
              <w:right w:val="single" w:sz="4" w:space="0" w:color="000000"/>
            </w:tcBorders>
            <w:vAlign w:val="center"/>
            <w:hideMark/>
          </w:tcPr>
          <w:p w14:paraId="0574A6C3"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672E470D"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7568B11C"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4C5F74E2"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0513E9B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Федотова Юлия Викторовна</w:t>
            </w:r>
          </w:p>
        </w:tc>
        <w:tc>
          <w:tcPr>
            <w:tcW w:w="235" w:type="pct"/>
            <w:tcBorders>
              <w:top w:val="nil"/>
              <w:left w:val="nil"/>
              <w:bottom w:val="single" w:sz="4" w:space="0" w:color="000000"/>
              <w:right w:val="single" w:sz="4" w:space="0" w:color="000000"/>
            </w:tcBorders>
            <w:shd w:val="clear" w:color="auto" w:fill="auto"/>
            <w:vAlign w:val="center"/>
            <w:hideMark/>
          </w:tcPr>
          <w:p w14:paraId="67FA666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C3845F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120</w:t>
            </w:r>
          </w:p>
        </w:tc>
        <w:tc>
          <w:tcPr>
            <w:tcW w:w="264" w:type="pct"/>
            <w:tcBorders>
              <w:top w:val="nil"/>
              <w:left w:val="nil"/>
              <w:bottom w:val="single" w:sz="4" w:space="0" w:color="000000"/>
              <w:right w:val="single" w:sz="4" w:space="0" w:color="000000"/>
            </w:tcBorders>
            <w:shd w:val="clear" w:color="auto" w:fill="auto"/>
            <w:vAlign w:val="center"/>
            <w:hideMark/>
          </w:tcPr>
          <w:p w14:paraId="65E1749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61</w:t>
            </w:r>
          </w:p>
        </w:tc>
        <w:tc>
          <w:tcPr>
            <w:tcW w:w="264" w:type="pct"/>
            <w:tcBorders>
              <w:top w:val="nil"/>
              <w:left w:val="nil"/>
              <w:bottom w:val="single" w:sz="4" w:space="0" w:color="000000"/>
              <w:right w:val="single" w:sz="4" w:space="0" w:color="000000"/>
            </w:tcBorders>
            <w:shd w:val="clear" w:color="auto" w:fill="auto"/>
            <w:vAlign w:val="center"/>
            <w:hideMark/>
          </w:tcPr>
          <w:p w14:paraId="1543A15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54" w:type="pct"/>
            <w:tcBorders>
              <w:top w:val="nil"/>
              <w:left w:val="nil"/>
              <w:bottom w:val="single" w:sz="4" w:space="0" w:color="000000"/>
              <w:right w:val="single" w:sz="4" w:space="0" w:color="000000"/>
            </w:tcBorders>
            <w:shd w:val="clear" w:color="auto" w:fill="auto"/>
            <w:vAlign w:val="center"/>
            <w:hideMark/>
          </w:tcPr>
          <w:p w14:paraId="5E91A5E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19</w:t>
            </w:r>
          </w:p>
        </w:tc>
        <w:tc>
          <w:tcPr>
            <w:tcW w:w="255" w:type="pct"/>
            <w:tcBorders>
              <w:top w:val="nil"/>
              <w:left w:val="nil"/>
              <w:bottom w:val="single" w:sz="4" w:space="0" w:color="000000"/>
              <w:right w:val="single" w:sz="4" w:space="0" w:color="000000"/>
            </w:tcBorders>
            <w:shd w:val="clear" w:color="auto" w:fill="auto"/>
            <w:vAlign w:val="center"/>
            <w:hideMark/>
          </w:tcPr>
          <w:p w14:paraId="14966F3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w:t>
            </w:r>
          </w:p>
        </w:tc>
        <w:tc>
          <w:tcPr>
            <w:tcW w:w="255" w:type="pct"/>
            <w:tcBorders>
              <w:top w:val="nil"/>
              <w:left w:val="nil"/>
              <w:bottom w:val="single" w:sz="4" w:space="0" w:color="000000"/>
              <w:right w:val="single" w:sz="4" w:space="0" w:color="000000"/>
            </w:tcBorders>
            <w:shd w:val="clear" w:color="auto" w:fill="auto"/>
            <w:vAlign w:val="center"/>
            <w:hideMark/>
          </w:tcPr>
          <w:p w14:paraId="6A34E10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36</w:t>
            </w:r>
          </w:p>
        </w:tc>
        <w:tc>
          <w:tcPr>
            <w:tcW w:w="275" w:type="pct"/>
            <w:tcBorders>
              <w:top w:val="nil"/>
              <w:left w:val="nil"/>
              <w:bottom w:val="single" w:sz="4" w:space="0" w:color="000000"/>
              <w:right w:val="single" w:sz="4" w:space="0" w:color="000000"/>
            </w:tcBorders>
            <w:shd w:val="clear" w:color="auto" w:fill="auto"/>
            <w:vAlign w:val="center"/>
            <w:hideMark/>
          </w:tcPr>
          <w:p w14:paraId="09A999C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A7DC8D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568E3CD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w:t>
            </w:r>
          </w:p>
        </w:tc>
        <w:tc>
          <w:tcPr>
            <w:tcW w:w="234" w:type="pct"/>
            <w:tcBorders>
              <w:top w:val="nil"/>
              <w:left w:val="nil"/>
              <w:bottom w:val="single" w:sz="4" w:space="0" w:color="000000"/>
              <w:right w:val="single" w:sz="4" w:space="0" w:color="000000"/>
            </w:tcBorders>
            <w:shd w:val="clear" w:color="auto" w:fill="auto"/>
            <w:vAlign w:val="center"/>
            <w:hideMark/>
          </w:tcPr>
          <w:p w14:paraId="29BFE29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w:t>
            </w:r>
          </w:p>
        </w:tc>
        <w:tc>
          <w:tcPr>
            <w:tcW w:w="338" w:type="pct"/>
            <w:tcBorders>
              <w:top w:val="nil"/>
              <w:left w:val="nil"/>
              <w:bottom w:val="single" w:sz="4" w:space="0" w:color="000000"/>
              <w:right w:val="single" w:sz="4" w:space="0" w:color="000000"/>
            </w:tcBorders>
            <w:shd w:val="clear" w:color="auto" w:fill="auto"/>
            <w:vAlign w:val="center"/>
            <w:hideMark/>
          </w:tcPr>
          <w:p w14:paraId="4163707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EDEBAB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625DCB11" w14:textId="77777777" w:rsidTr="003B51EE">
        <w:trPr>
          <w:trHeight w:val="559"/>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596F5C49"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12</w:t>
            </w:r>
          </w:p>
        </w:tc>
        <w:tc>
          <w:tcPr>
            <w:tcW w:w="271" w:type="pct"/>
            <w:vMerge/>
            <w:tcBorders>
              <w:top w:val="nil"/>
              <w:left w:val="single" w:sz="4" w:space="0" w:color="000000"/>
              <w:bottom w:val="single" w:sz="4" w:space="0" w:color="000000"/>
              <w:right w:val="single" w:sz="4" w:space="0" w:color="000000"/>
            </w:tcBorders>
            <w:vAlign w:val="center"/>
            <w:hideMark/>
          </w:tcPr>
          <w:p w14:paraId="20344EF0"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11C50EA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4FD0D33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1944EDE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Начальник отдела</w:t>
            </w:r>
          </w:p>
        </w:tc>
        <w:tc>
          <w:tcPr>
            <w:tcW w:w="317" w:type="pct"/>
            <w:tcBorders>
              <w:top w:val="nil"/>
              <w:left w:val="nil"/>
              <w:bottom w:val="single" w:sz="4" w:space="0" w:color="000000"/>
              <w:right w:val="single" w:sz="4" w:space="0" w:color="000000"/>
            </w:tcBorders>
            <w:shd w:val="clear" w:color="auto" w:fill="auto"/>
            <w:vAlign w:val="center"/>
            <w:hideMark/>
          </w:tcPr>
          <w:p w14:paraId="0467A4D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Антонова Елена Юрьевна</w:t>
            </w:r>
          </w:p>
        </w:tc>
        <w:tc>
          <w:tcPr>
            <w:tcW w:w="235" w:type="pct"/>
            <w:tcBorders>
              <w:top w:val="nil"/>
              <w:left w:val="nil"/>
              <w:bottom w:val="single" w:sz="4" w:space="0" w:color="000000"/>
              <w:right w:val="single" w:sz="4" w:space="0" w:color="000000"/>
            </w:tcBorders>
            <w:shd w:val="clear" w:color="auto" w:fill="auto"/>
            <w:vAlign w:val="center"/>
            <w:hideMark/>
          </w:tcPr>
          <w:p w14:paraId="172B917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D7949E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91</w:t>
            </w:r>
          </w:p>
        </w:tc>
        <w:tc>
          <w:tcPr>
            <w:tcW w:w="264" w:type="pct"/>
            <w:tcBorders>
              <w:top w:val="nil"/>
              <w:left w:val="nil"/>
              <w:bottom w:val="single" w:sz="4" w:space="0" w:color="000000"/>
              <w:right w:val="single" w:sz="4" w:space="0" w:color="000000"/>
            </w:tcBorders>
            <w:shd w:val="clear" w:color="auto" w:fill="auto"/>
            <w:vAlign w:val="center"/>
            <w:hideMark/>
          </w:tcPr>
          <w:p w14:paraId="311495B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101</w:t>
            </w:r>
          </w:p>
        </w:tc>
        <w:tc>
          <w:tcPr>
            <w:tcW w:w="264" w:type="pct"/>
            <w:tcBorders>
              <w:top w:val="nil"/>
              <w:left w:val="nil"/>
              <w:bottom w:val="single" w:sz="4" w:space="0" w:color="000000"/>
              <w:right w:val="single" w:sz="4" w:space="0" w:color="000000"/>
            </w:tcBorders>
            <w:shd w:val="clear" w:color="auto" w:fill="auto"/>
            <w:vAlign w:val="center"/>
            <w:hideMark/>
          </w:tcPr>
          <w:p w14:paraId="7DC101F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30</w:t>
            </w:r>
          </w:p>
        </w:tc>
        <w:tc>
          <w:tcPr>
            <w:tcW w:w="254" w:type="pct"/>
            <w:tcBorders>
              <w:top w:val="nil"/>
              <w:left w:val="nil"/>
              <w:bottom w:val="single" w:sz="4" w:space="0" w:color="000000"/>
              <w:right w:val="single" w:sz="4" w:space="0" w:color="000000"/>
            </w:tcBorders>
            <w:shd w:val="clear" w:color="auto" w:fill="auto"/>
            <w:vAlign w:val="center"/>
            <w:hideMark/>
          </w:tcPr>
          <w:p w14:paraId="70757B8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16</w:t>
            </w:r>
          </w:p>
        </w:tc>
        <w:tc>
          <w:tcPr>
            <w:tcW w:w="255" w:type="pct"/>
            <w:tcBorders>
              <w:top w:val="nil"/>
              <w:left w:val="nil"/>
              <w:bottom w:val="single" w:sz="4" w:space="0" w:color="000000"/>
              <w:right w:val="single" w:sz="4" w:space="0" w:color="000000"/>
            </w:tcBorders>
            <w:shd w:val="clear" w:color="auto" w:fill="auto"/>
            <w:vAlign w:val="center"/>
            <w:hideMark/>
          </w:tcPr>
          <w:p w14:paraId="6610F49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383F2C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34</w:t>
            </w:r>
          </w:p>
        </w:tc>
        <w:tc>
          <w:tcPr>
            <w:tcW w:w="275" w:type="pct"/>
            <w:tcBorders>
              <w:top w:val="nil"/>
              <w:left w:val="nil"/>
              <w:bottom w:val="single" w:sz="4" w:space="0" w:color="000000"/>
              <w:right w:val="single" w:sz="4" w:space="0" w:color="000000"/>
            </w:tcBorders>
            <w:shd w:val="clear" w:color="auto" w:fill="auto"/>
            <w:vAlign w:val="center"/>
            <w:hideMark/>
          </w:tcPr>
          <w:p w14:paraId="6805F01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w:t>
            </w:r>
          </w:p>
        </w:tc>
        <w:tc>
          <w:tcPr>
            <w:tcW w:w="264" w:type="pct"/>
            <w:tcBorders>
              <w:top w:val="nil"/>
              <w:left w:val="nil"/>
              <w:bottom w:val="single" w:sz="4" w:space="0" w:color="000000"/>
              <w:right w:val="single" w:sz="4" w:space="0" w:color="000000"/>
            </w:tcBorders>
            <w:shd w:val="clear" w:color="auto" w:fill="auto"/>
            <w:vAlign w:val="center"/>
            <w:hideMark/>
          </w:tcPr>
          <w:p w14:paraId="46D9ACB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7C34E4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0A9DFDC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338" w:type="pct"/>
            <w:tcBorders>
              <w:top w:val="nil"/>
              <w:left w:val="nil"/>
              <w:bottom w:val="single" w:sz="4" w:space="0" w:color="000000"/>
              <w:right w:val="single" w:sz="4" w:space="0" w:color="000000"/>
            </w:tcBorders>
            <w:shd w:val="clear" w:color="auto" w:fill="auto"/>
            <w:vAlign w:val="center"/>
            <w:hideMark/>
          </w:tcPr>
          <w:p w14:paraId="6A1DF09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9A4CD1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29686945"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43443CD8"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13</w:t>
            </w:r>
          </w:p>
        </w:tc>
        <w:tc>
          <w:tcPr>
            <w:tcW w:w="271" w:type="pct"/>
            <w:vMerge/>
            <w:tcBorders>
              <w:top w:val="nil"/>
              <w:left w:val="single" w:sz="4" w:space="0" w:color="000000"/>
              <w:bottom w:val="single" w:sz="4" w:space="0" w:color="000000"/>
              <w:right w:val="single" w:sz="4" w:space="0" w:color="000000"/>
            </w:tcBorders>
            <w:vAlign w:val="center"/>
            <w:hideMark/>
          </w:tcPr>
          <w:p w14:paraId="2BDEF300"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231D1A3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2E84B52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426AA4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4A6045F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Капустина Анастасия Михайловна</w:t>
            </w:r>
          </w:p>
        </w:tc>
        <w:tc>
          <w:tcPr>
            <w:tcW w:w="235" w:type="pct"/>
            <w:tcBorders>
              <w:top w:val="nil"/>
              <w:left w:val="nil"/>
              <w:bottom w:val="single" w:sz="4" w:space="0" w:color="000000"/>
              <w:right w:val="single" w:sz="4" w:space="0" w:color="000000"/>
            </w:tcBorders>
            <w:shd w:val="clear" w:color="auto" w:fill="auto"/>
            <w:vAlign w:val="center"/>
            <w:hideMark/>
          </w:tcPr>
          <w:p w14:paraId="6A6896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96C404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116</w:t>
            </w:r>
          </w:p>
        </w:tc>
        <w:tc>
          <w:tcPr>
            <w:tcW w:w="264" w:type="pct"/>
            <w:tcBorders>
              <w:top w:val="nil"/>
              <w:left w:val="nil"/>
              <w:bottom w:val="single" w:sz="4" w:space="0" w:color="000000"/>
              <w:right w:val="single" w:sz="4" w:space="0" w:color="000000"/>
            </w:tcBorders>
            <w:shd w:val="clear" w:color="auto" w:fill="auto"/>
            <w:vAlign w:val="center"/>
            <w:hideMark/>
          </w:tcPr>
          <w:p w14:paraId="58EADFA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30</w:t>
            </w:r>
          </w:p>
        </w:tc>
        <w:tc>
          <w:tcPr>
            <w:tcW w:w="264" w:type="pct"/>
            <w:tcBorders>
              <w:top w:val="nil"/>
              <w:left w:val="nil"/>
              <w:bottom w:val="single" w:sz="4" w:space="0" w:color="000000"/>
              <w:right w:val="single" w:sz="4" w:space="0" w:color="000000"/>
            </w:tcBorders>
            <w:shd w:val="clear" w:color="auto" w:fill="auto"/>
            <w:vAlign w:val="center"/>
            <w:hideMark/>
          </w:tcPr>
          <w:p w14:paraId="4592C6C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2AE1D56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4C5BBD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20C33F7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7D67238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18</w:t>
            </w:r>
          </w:p>
        </w:tc>
        <w:tc>
          <w:tcPr>
            <w:tcW w:w="264" w:type="pct"/>
            <w:tcBorders>
              <w:top w:val="nil"/>
              <w:left w:val="nil"/>
              <w:bottom w:val="single" w:sz="4" w:space="0" w:color="000000"/>
              <w:right w:val="single" w:sz="4" w:space="0" w:color="000000"/>
            </w:tcBorders>
            <w:shd w:val="clear" w:color="auto" w:fill="auto"/>
            <w:vAlign w:val="center"/>
            <w:hideMark/>
          </w:tcPr>
          <w:p w14:paraId="78C9F33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768364D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9C11F7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70E1067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3C14B0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r>
      <w:tr w:rsidR="003B51EE" w:rsidRPr="003B51EE" w14:paraId="411A8A43"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259B3D1B"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14</w:t>
            </w:r>
          </w:p>
        </w:tc>
        <w:tc>
          <w:tcPr>
            <w:tcW w:w="271" w:type="pct"/>
            <w:vMerge/>
            <w:tcBorders>
              <w:top w:val="nil"/>
              <w:left w:val="single" w:sz="4" w:space="0" w:color="000000"/>
              <w:bottom w:val="single" w:sz="4" w:space="0" w:color="000000"/>
              <w:right w:val="single" w:sz="4" w:space="0" w:color="000000"/>
            </w:tcBorders>
            <w:vAlign w:val="center"/>
            <w:hideMark/>
          </w:tcPr>
          <w:p w14:paraId="4F8401C2"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16445E3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57DF7604"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32BF51F8"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70B85A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Крылова Алена Станиславовна</w:t>
            </w:r>
          </w:p>
        </w:tc>
        <w:tc>
          <w:tcPr>
            <w:tcW w:w="235" w:type="pct"/>
            <w:tcBorders>
              <w:top w:val="nil"/>
              <w:left w:val="nil"/>
              <w:bottom w:val="single" w:sz="4" w:space="0" w:color="000000"/>
              <w:right w:val="single" w:sz="4" w:space="0" w:color="000000"/>
            </w:tcBorders>
            <w:shd w:val="clear" w:color="auto" w:fill="auto"/>
            <w:vAlign w:val="center"/>
            <w:hideMark/>
          </w:tcPr>
          <w:p w14:paraId="6B7E78C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DEC3BE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120</w:t>
            </w:r>
          </w:p>
        </w:tc>
        <w:tc>
          <w:tcPr>
            <w:tcW w:w="264" w:type="pct"/>
            <w:tcBorders>
              <w:top w:val="nil"/>
              <w:left w:val="nil"/>
              <w:bottom w:val="single" w:sz="4" w:space="0" w:color="000000"/>
              <w:right w:val="single" w:sz="4" w:space="0" w:color="000000"/>
            </w:tcBorders>
            <w:shd w:val="clear" w:color="auto" w:fill="auto"/>
            <w:vAlign w:val="center"/>
            <w:hideMark/>
          </w:tcPr>
          <w:p w14:paraId="1AC26C5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55</w:t>
            </w:r>
          </w:p>
        </w:tc>
        <w:tc>
          <w:tcPr>
            <w:tcW w:w="264" w:type="pct"/>
            <w:tcBorders>
              <w:top w:val="nil"/>
              <w:left w:val="nil"/>
              <w:bottom w:val="single" w:sz="4" w:space="0" w:color="000000"/>
              <w:right w:val="single" w:sz="4" w:space="0" w:color="000000"/>
            </w:tcBorders>
            <w:shd w:val="clear" w:color="auto" w:fill="auto"/>
            <w:vAlign w:val="center"/>
            <w:hideMark/>
          </w:tcPr>
          <w:p w14:paraId="2FC2858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129</w:t>
            </w:r>
          </w:p>
        </w:tc>
        <w:tc>
          <w:tcPr>
            <w:tcW w:w="254" w:type="pct"/>
            <w:tcBorders>
              <w:top w:val="nil"/>
              <w:left w:val="nil"/>
              <w:bottom w:val="single" w:sz="4" w:space="0" w:color="000000"/>
              <w:right w:val="single" w:sz="4" w:space="0" w:color="000000"/>
            </w:tcBorders>
            <w:shd w:val="clear" w:color="auto" w:fill="auto"/>
            <w:vAlign w:val="center"/>
            <w:hideMark/>
          </w:tcPr>
          <w:p w14:paraId="5489F3B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13</w:t>
            </w:r>
          </w:p>
        </w:tc>
        <w:tc>
          <w:tcPr>
            <w:tcW w:w="255" w:type="pct"/>
            <w:tcBorders>
              <w:top w:val="nil"/>
              <w:left w:val="nil"/>
              <w:bottom w:val="single" w:sz="4" w:space="0" w:color="000000"/>
              <w:right w:val="single" w:sz="4" w:space="0" w:color="000000"/>
            </w:tcBorders>
            <w:shd w:val="clear" w:color="auto" w:fill="auto"/>
            <w:vAlign w:val="center"/>
            <w:hideMark/>
          </w:tcPr>
          <w:p w14:paraId="4B57CBF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7</w:t>
            </w:r>
          </w:p>
        </w:tc>
        <w:tc>
          <w:tcPr>
            <w:tcW w:w="255" w:type="pct"/>
            <w:tcBorders>
              <w:top w:val="nil"/>
              <w:left w:val="nil"/>
              <w:bottom w:val="single" w:sz="4" w:space="0" w:color="000000"/>
              <w:right w:val="single" w:sz="4" w:space="0" w:color="000000"/>
            </w:tcBorders>
            <w:shd w:val="clear" w:color="auto" w:fill="auto"/>
            <w:vAlign w:val="center"/>
            <w:hideMark/>
          </w:tcPr>
          <w:p w14:paraId="0238685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26</w:t>
            </w:r>
          </w:p>
        </w:tc>
        <w:tc>
          <w:tcPr>
            <w:tcW w:w="275" w:type="pct"/>
            <w:tcBorders>
              <w:top w:val="nil"/>
              <w:left w:val="nil"/>
              <w:bottom w:val="single" w:sz="4" w:space="0" w:color="000000"/>
              <w:right w:val="single" w:sz="4" w:space="0" w:color="000000"/>
            </w:tcBorders>
            <w:shd w:val="clear" w:color="auto" w:fill="auto"/>
            <w:vAlign w:val="center"/>
            <w:hideMark/>
          </w:tcPr>
          <w:p w14:paraId="4907D8D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D16F7B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052A142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34" w:type="pct"/>
            <w:tcBorders>
              <w:top w:val="nil"/>
              <w:left w:val="nil"/>
              <w:bottom w:val="single" w:sz="4" w:space="0" w:color="000000"/>
              <w:right w:val="single" w:sz="4" w:space="0" w:color="000000"/>
            </w:tcBorders>
            <w:shd w:val="clear" w:color="auto" w:fill="auto"/>
            <w:vAlign w:val="center"/>
            <w:hideMark/>
          </w:tcPr>
          <w:p w14:paraId="3A52F80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1C00F2D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B6FF51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28247BDE"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3236FF70"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15</w:t>
            </w:r>
          </w:p>
        </w:tc>
        <w:tc>
          <w:tcPr>
            <w:tcW w:w="271" w:type="pct"/>
            <w:vMerge/>
            <w:tcBorders>
              <w:top w:val="nil"/>
              <w:left w:val="single" w:sz="4" w:space="0" w:color="000000"/>
              <w:bottom w:val="single" w:sz="4" w:space="0" w:color="000000"/>
              <w:right w:val="single" w:sz="4" w:space="0" w:color="000000"/>
            </w:tcBorders>
            <w:vAlign w:val="center"/>
            <w:hideMark/>
          </w:tcPr>
          <w:p w14:paraId="02F2300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202922D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52A184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ОКНССв</w:t>
            </w:r>
          </w:p>
        </w:tc>
        <w:tc>
          <w:tcPr>
            <w:tcW w:w="25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AF13C0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Ведущий 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3399684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Исупова Маргарита Андреевна</w:t>
            </w:r>
          </w:p>
        </w:tc>
        <w:tc>
          <w:tcPr>
            <w:tcW w:w="235" w:type="pct"/>
            <w:tcBorders>
              <w:top w:val="nil"/>
              <w:left w:val="nil"/>
              <w:bottom w:val="single" w:sz="4" w:space="0" w:color="000000"/>
              <w:right w:val="single" w:sz="4" w:space="0" w:color="000000"/>
            </w:tcBorders>
            <w:shd w:val="clear" w:color="auto" w:fill="auto"/>
            <w:vAlign w:val="center"/>
            <w:hideMark/>
          </w:tcPr>
          <w:p w14:paraId="1F43714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95D445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100</w:t>
            </w:r>
          </w:p>
        </w:tc>
        <w:tc>
          <w:tcPr>
            <w:tcW w:w="264" w:type="pct"/>
            <w:tcBorders>
              <w:top w:val="nil"/>
              <w:left w:val="nil"/>
              <w:bottom w:val="single" w:sz="4" w:space="0" w:color="000000"/>
              <w:right w:val="single" w:sz="4" w:space="0" w:color="000000"/>
            </w:tcBorders>
            <w:shd w:val="clear" w:color="auto" w:fill="auto"/>
            <w:vAlign w:val="center"/>
            <w:hideMark/>
          </w:tcPr>
          <w:p w14:paraId="0A13F3D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w:t>
            </w:r>
          </w:p>
        </w:tc>
        <w:tc>
          <w:tcPr>
            <w:tcW w:w="264" w:type="pct"/>
            <w:tcBorders>
              <w:top w:val="nil"/>
              <w:left w:val="nil"/>
              <w:bottom w:val="single" w:sz="4" w:space="0" w:color="000000"/>
              <w:right w:val="single" w:sz="4" w:space="0" w:color="000000"/>
            </w:tcBorders>
            <w:shd w:val="clear" w:color="auto" w:fill="auto"/>
            <w:vAlign w:val="center"/>
            <w:hideMark/>
          </w:tcPr>
          <w:p w14:paraId="3A7E02A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w:t>
            </w:r>
          </w:p>
        </w:tc>
        <w:tc>
          <w:tcPr>
            <w:tcW w:w="254" w:type="pct"/>
            <w:tcBorders>
              <w:top w:val="nil"/>
              <w:left w:val="nil"/>
              <w:bottom w:val="single" w:sz="4" w:space="0" w:color="000000"/>
              <w:right w:val="single" w:sz="4" w:space="0" w:color="000000"/>
            </w:tcBorders>
            <w:shd w:val="clear" w:color="auto" w:fill="auto"/>
            <w:vAlign w:val="center"/>
            <w:hideMark/>
          </w:tcPr>
          <w:p w14:paraId="0F37A29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4648AD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02F1EB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2ABB213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7F4F0D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3AC7B45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A5DE70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1F74388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8A9761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195D2227"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1AB0C4E0"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16</w:t>
            </w:r>
          </w:p>
        </w:tc>
        <w:tc>
          <w:tcPr>
            <w:tcW w:w="271" w:type="pct"/>
            <w:vMerge/>
            <w:tcBorders>
              <w:top w:val="nil"/>
              <w:left w:val="single" w:sz="4" w:space="0" w:color="000000"/>
              <w:bottom w:val="single" w:sz="4" w:space="0" w:color="000000"/>
              <w:right w:val="single" w:sz="4" w:space="0" w:color="000000"/>
            </w:tcBorders>
            <w:vAlign w:val="center"/>
            <w:hideMark/>
          </w:tcPr>
          <w:p w14:paraId="0A7D74F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09FC9B9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3AE9DFB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39389D5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4BF7EF7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Мацевич Владимир Валентинович</w:t>
            </w:r>
          </w:p>
        </w:tc>
        <w:tc>
          <w:tcPr>
            <w:tcW w:w="235" w:type="pct"/>
            <w:tcBorders>
              <w:top w:val="nil"/>
              <w:left w:val="nil"/>
              <w:bottom w:val="single" w:sz="4" w:space="0" w:color="000000"/>
              <w:right w:val="single" w:sz="4" w:space="0" w:color="000000"/>
            </w:tcBorders>
            <w:shd w:val="clear" w:color="auto" w:fill="auto"/>
            <w:vAlign w:val="center"/>
            <w:hideMark/>
          </w:tcPr>
          <w:p w14:paraId="01AB57B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254FED8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385</w:t>
            </w:r>
          </w:p>
        </w:tc>
        <w:tc>
          <w:tcPr>
            <w:tcW w:w="264" w:type="pct"/>
            <w:tcBorders>
              <w:top w:val="nil"/>
              <w:left w:val="nil"/>
              <w:bottom w:val="single" w:sz="4" w:space="0" w:color="000000"/>
              <w:right w:val="single" w:sz="4" w:space="0" w:color="000000"/>
            </w:tcBorders>
            <w:shd w:val="clear" w:color="auto" w:fill="auto"/>
            <w:vAlign w:val="center"/>
            <w:hideMark/>
          </w:tcPr>
          <w:p w14:paraId="06573D4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81</w:t>
            </w:r>
          </w:p>
        </w:tc>
        <w:tc>
          <w:tcPr>
            <w:tcW w:w="264" w:type="pct"/>
            <w:tcBorders>
              <w:top w:val="nil"/>
              <w:left w:val="nil"/>
              <w:bottom w:val="single" w:sz="4" w:space="0" w:color="000000"/>
              <w:right w:val="single" w:sz="4" w:space="0" w:color="000000"/>
            </w:tcBorders>
            <w:shd w:val="clear" w:color="auto" w:fill="auto"/>
            <w:vAlign w:val="center"/>
            <w:hideMark/>
          </w:tcPr>
          <w:p w14:paraId="5BD71F0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35</w:t>
            </w:r>
          </w:p>
        </w:tc>
        <w:tc>
          <w:tcPr>
            <w:tcW w:w="254" w:type="pct"/>
            <w:tcBorders>
              <w:top w:val="nil"/>
              <w:left w:val="nil"/>
              <w:bottom w:val="single" w:sz="4" w:space="0" w:color="000000"/>
              <w:right w:val="single" w:sz="4" w:space="0" w:color="000000"/>
            </w:tcBorders>
            <w:shd w:val="clear" w:color="auto" w:fill="auto"/>
            <w:vAlign w:val="center"/>
            <w:hideMark/>
          </w:tcPr>
          <w:p w14:paraId="66CEB6B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w:t>
            </w:r>
          </w:p>
        </w:tc>
        <w:tc>
          <w:tcPr>
            <w:tcW w:w="255" w:type="pct"/>
            <w:tcBorders>
              <w:top w:val="nil"/>
              <w:left w:val="nil"/>
              <w:bottom w:val="single" w:sz="4" w:space="0" w:color="000000"/>
              <w:right w:val="single" w:sz="4" w:space="0" w:color="000000"/>
            </w:tcBorders>
            <w:shd w:val="clear" w:color="auto" w:fill="auto"/>
            <w:vAlign w:val="center"/>
            <w:hideMark/>
          </w:tcPr>
          <w:p w14:paraId="2343B25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w:t>
            </w:r>
          </w:p>
        </w:tc>
        <w:tc>
          <w:tcPr>
            <w:tcW w:w="255" w:type="pct"/>
            <w:tcBorders>
              <w:top w:val="nil"/>
              <w:left w:val="nil"/>
              <w:bottom w:val="single" w:sz="4" w:space="0" w:color="000000"/>
              <w:right w:val="single" w:sz="4" w:space="0" w:color="000000"/>
            </w:tcBorders>
            <w:shd w:val="clear" w:color="auto" w:fill="auto"/>
            <w:vAlign w:val="center"/>
            <w:hideMark/>
          </w:tcPr>
          <w:p w14:paraId="771E829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7</w:t>
            </w:r>
          </w:p>
        </w:tc>
        <w:tc>
          <w:tcPr>
            <w:tcW w:w="275" w:type="pct"/>
            <w:tcBorders>
              <w:top w:val="nil"/>
              <w:left w:val="nil"/>
              <w:bottom w:val="single" w:sz="4" w:space="0" w:color="000000"/>
              <w:right w:val="single" w:sz="4" w:space="0" w:color="000000"/>
            </w:tcBorders>
            <w:shd w:val="clear" w:color="auto" w:fill="auto"/>
            <w:vAlign w:val="center"/>
            <w:hideMark/>
          </w:tcPr>
          <w:p w14:paraId="688578E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37D2FA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5499264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39</w:t>
            </w:r>
          </w:p>
        </w:tc>
        <w:tc>
          <w:tcPr>
            <w:tcW w:w="234" w:type="pct"/>
            <w:tcBorders>
              <w:top w:val="nil"/>
              <w:left w:val="nil"/>
              <w:bottom w:val="single" w:sz="4" w:space="0" w:color="000000"/>
              <w:right w:val="single" w:sz="4" w:space="0" w:color="000000"/>
            </w:tcBorders>
            <w:shd w:val="clear" w:color="auto" w:fill="auto"/>
            <w:vAlign w:val="center"/>
            <w:hideMark/>
          </w:tcPr>
          <w:p w14:paraId="125E562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31</w:t>
            </w:r>
          </w:p>
        </w:tc>
        <w:tc>
          <w:tcPr>
            <w:tcW w:w="338" w:type="pct"/>
            <w:tcBorders>
              <w:top w:val="nil"/>
              <w:left w:val="nil"/>
              <w:bottom w:val="single" w:sz="4" w:space="0" w:color="000000"/>
              <w:right w:val="single" w:sz="4" w:space="0" w:color="000000"/>
            </w:tcBorders>
            <w:shd w:val="clear" w:color="auto" w:fill="auto"/>
            <w:vAlign w:val="center"/>
            <w:hideMark/>
          </w:tcPr>
          <w:p w14:paraId="481AC56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61471C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029269E0"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24F4039E"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17</w:t>
            </w:r>
          </w:p>
        </w:tc>
        <w:tc>
          <w:tcPr>
            <w:tcW w:w="271" w:type="pct"/>
            <w:vMerge/>
            <w:tcBorders>
              <w:top w:val="nil"/>
              <w:left w:val="single" w:sz="4" w:space="0" w:color="000000"/>
              <w:bottom w:val="single" w:sz="4" w:space="0" w:color="000000"/>
              <w:right w:val="single" w:sz="4" w:space="0" w:color="000000"/>
            </w:tcBorders>
            <w:vAlign w:val="center"/>
            <w:hideMark/>
          </w:tcPr>
          <w:p w14:paraId="403B88E2"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46FF20B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4495F0E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4748B10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4ABB455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Островская Дарья Алексеевна</w:t>
            </w:r>
          </w:p>
        </w:tc>
        <w:tc>
          <w:tcPr>
            <w:tcW w:w="235" w:type="pct"/>
            <w:tcBorders>
              <w:top w:val="nil"/>
              <w:left w:val="nil"/>
              <w:bottom w:val="single" w:sz="4" w:space="0" w:color="000000"/>
              <w:right w:val="single" w:sz="4" w:space="0" w:color="000000"/>
            </w:tcBorders>
            <w:shd w:val="clear" w:color="auto" w:fill="auto"/>
            <w:vAlign w:val="center"/>
            <w:hideMark/>
          </w:tcPr>
          <w:p w14:paraId="0D5FC32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2DCE202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193</w:t>
            </w:r>
          </w:p>
        </w:tc>
        <w:tc>
          <w:tcPr>
            <w:tcW w:w="264" w:type="pct"/>
            <w:tcBorders>
              <w:top w:val="nil"/>
              <w:left w:val="nil"/>
              <w:bottom w:val="single" w:sz="4" w:space="0" w:color="000000"/>
              <w:right w:val="single" w:sz="4" w:space="0" w:color="000000"/>
            </w:tcBorders>
            <w:shd w:val="clear" w:color="auto" w:fill="auto"/>
            <w:vAlign w:val="center"/>
            <w:hideMark/>
          </w:tcPr>
          <w:p w14:paraId="57B5785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62</w:t>
            </w:r>
          </w:p>
        </w:tc>
        <w:tc>
          <w:tcPr>
            <w:tcW w:w="264" w:type="pct"/>
            <w:tcBorders>
              <w:top w:val="nil"/>
              <w:left w:val="nil"/>
              <w:bottom w:val="single" w:sz="4" w:space="0" w:color="000000"/>
              <w:right w:val="single" w:sz="4" w:space="0" w:color="000000"/>
            </w:tcBorders>
            <w:shd w:val="clear" w:color="auto" w:fill="auto"/>
            <w:vAlign w:val="center"/>
            <w:hideMark/>
          </w:tcPr>
          <w:p w14:paraId="67D5EC6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48</w:t>
            </w:r>
          </w:p>
        </w:tc>
        <w:tc>
          <w:tcPr>
            <w:tcW w:w="254" w:type="pct"/>
            <w:tcBorders>
              <w:top w:val="nil"/>
              <w:left w:val="nil"/>
              <w:bottom w:val="single" w:sz="4" w:space="0" w:color="000000"/>
              <w:right w:val="single" w:sz="4" w:space="0" w:color="000000"/>
            </w:tcBorders>
            <w:shd w:val="clear" w:color="auto" w:fill="auto"/>
            <w:vAlign w:val="center"/>
            <w:hideMark/>
          </w:tcPr>
          <w:p w14:paraId="14DB2CF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w:t>
            </w:r>
          </w:p>
        </w:tc>
        <w:tc>
          <w:tcPr>
            <w:tcW w:w="255" w:type="pct"/>
            <w:tcBorders>
              <w:top w:val="nil"/>
              <w:left w:val="nil"/>
              <w:bottom w:val="single" w:sz="4" w:space="0" w:color="000000"/>
              <w:right w:val="single" w:sz="4" w:space="0" w:color="000000"/>
            </w:tcBorders>
            <w:shd w:val="clear" w:color="auto" w:fill="auto"/>
            <w:vAlign w:val="center"/>
            <w:hideMark/>
          </w:tcPr>
          <w:p w14:paraId="3759021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w:t>
            </w:r>
          </w:p>
        </w:tc>
        <w:tc>
          <w:tcPr>
            <w:tcW w:w="255" w:type="pct"/>
            <w:tcBorders>
              <w:top w:val="nil"/>
              <w:left w:val="nil"/>
              <w:bottom w:val="single" w:sz="4" w:space="0" w:color="000000"/>
              <w:right w:val="single" w:sz="4" w:space="0" w:color="000000"/>
            </w:tcBorders>
            <w:shd w:val="clear" w:color="auto" w:fill="auto"/>
            <w:vAlign w:val="center"/>
            <w:hideMark/>
          </w:tcPr>
          <w:p w14:paraId="6CB2A1B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w:t>
            </w:r>
          </w:p>
        </w:tc>
        <w:tc>
          <w:tcPr>
            <w:tcW w:w="275" w:type="pct"/>
            <w:tcBorders>
              <w:top w:val="nil"/>
              <w:left w:val="nil"/>
              <w:bottom w:val="single" w:sz="4" w:space="0" w:color="000000"/>
              <w:right w:val="single" w:sz="4" w:space="0" w:color="000000"/>
            </w:tcBorders>
            <w:shd w:val="clear" w:color="auto" w:fill="auto"/>
            <w:vAlign w:val="center"/>
            <w:hideMark/>
          </w:tcPr>
          <w:p w14:paraId="1BF3F15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87F092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3C8ECF8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7</w:t>
            </w:r>
          </w:p>
        </w:tc>
        <w:tc>
          <w:tcPr>
            <w:tcW w:w="234" w:type="pct"/>
            <w:tcBorders>
              <w:top w:val="nil"/>
              <w:left w:val="nil"/>
              <w:bottom w:val="single" w:sz="4" w:space="0" w:color="000000"/>
              <w:right w:val="single" w:sz="4" w:space="0" w:color="000000"/>
            </w:tcBorders>
            <w:shd w:val="clear" w:color="auto" w:fill="auto"/>
            <w:vAlign w:val="center"/>
            <w:hideMark/>
          </w:tcPr>
          <w:p w14:paraId="4DBBFD8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9</w:t>
            </w:r>
          </w:p>
        </w:tc>
        <w:tc>
          <w:tcPr>
            <w:tcW w:w="338" w:type="pct"/>
            <w:tcBorders>
              <w:top w:val="nil"/>
              <w:left w:val="nil"/>
              <w:bottom w:val="single" w:sz="4" w:space="0" w:color="000000"/>
              <w:right w:val="single" w:sz="4" w:space="0" w:color="000000"/>
            </w:tcBorders>
            <w:shd w:val="clear" w:color="auto" w:fill="auto"/>
            <w:vAlign w:val="center"/>
            <w:hideMark/>
          </w:tcPr>
          <w:p w14:paraId="3FFAFB1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A7E83C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01E0374F"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45F45E29"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18</w:t>
            </w:r>
          </w:p>
        </w:tc>
        <w:tc>
          <w:tcPr>
            <w:tcW w:w="271" w:type="pct"/>
            <w:vMerge/>
            <w:tcBorders>
              <w:top w:val="nil"/>
              <w:left w:val="single" w:sz="4" w:space="0" w:color="000000"/>
              <w:bottom w:val="single" w:sz="4" w:space="0" w:color="000000"/>
              <w:right w:val="single" w:sz="4" w:space="0" w:color="000000"/>
            </w:tcBorders>
            <w:vAlign w:val="center"/>
            <w:hideMark/>
          </w:tcPr>
          <w:p w14:paraId="4ACD360B"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3D9F2B1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1E45358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60232E8B"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40BD74A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Румянцева Елизавета Александровна</w:t>
            </w:r>
          </w:p>
        </w:tc>
        <w:tc>
          <w:tcPr>
            <w:tcW w:w="235" w:type="pct"/>
            <w:tcBorders>
              <w:top w:val="nil"/>
              <w:left w:val="nil"/>
              <w:bottom w:val="single" w:sz="4" w:space="0" w:color="000000"/>
              <w:right w:val="single" w:sz="4" w:space="0" w:color="000000"/>
            </w:tcBorders>
            <w:shd w:val="clear" w:color="auto" w:fill="auto"/>
            <w:vAlign w:val="center"/>
            <w:hideMark/>
          </w:tcPr>
          <w:p w14:paraId="3F31ACB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FBBFE8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9</w:t>
            </w:r>
          </w:p>
        </w:tc>
        <w:tc>
          <w:tcPr>
            <w:tcW w:w="264" w:type="pct"/>
            <w:tcBorders>
              <w:top w:val="nil"/>
              <w:left w:val="nil"/>
              <w:bottom w:val="single" w:sz="4" w:space="0" w:color="000000"/>
              <w:right w:val="single" w:sz="4" w:space="0" w:color="000000"/>
            </w:tcBorders>
            <w:shd w:val="clear" w:color="auto" w:fill="auto"/>
            <w:vAlign w:val="center"/>
            <w:hideMark/>
          </w:tcPr>
          <w:p w14:paraId="1A21AD7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909395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11E9FA3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5831565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77C933B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7CD11E6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D89826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F5BBF6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DCA5EC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77A2F75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1F8D3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64D86DCD"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11B67AEA"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19</w:t>
            </w:r>
          </w:p>
        </w:tc>
        <w:tc>
          <w:tcPr>
            <w:tcW w:w="271" w:type="pct"/>
            <w:vMerge/>
            <w:tcBorders>
              <w:top w:val="nil"/>
              <w:left w:val="single" w:sz="4" w:space="0" w:color="000000"/>
              <w:bottom w:val="single" w:sz="4" w:space="0" w:color="000000"/>
              <w:right w:val="single" w:sz="4" w:space="0" w:color="000000"/>
            </w:tcBorders>
            <w:vAlign w:val="center"/>
            <w:hideMark/>
          </w:tcPr>
          <w:p w14:paraId="209612B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3859C230"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667B89F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2C69DE52"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7482ABB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Тесёлкина Елена Леонидовна</w:t>
            </w:r>
          </w:p>
        </w:tc>
        <w:tc>
          <w:tcPr>
            <w:tcW w:w="235" w:type="pct"/>
            <w:tcBorders>
              <w:top w:val="nil"/>
              <w:left w:val="nil"/>
              <w:bottom w:val="single" w:sz="4" w:space="0" w:color="000000"/>
              <w:right w:val="single" w:sz="4" w:space="0" w:color="000000"/>
            </w:tcBorders>
            <w:shd w:val="clear" w:color="auto" w:fill="auto"/>
            <w:vAlign w:val="center"/>
            <w:hideMark/>
          </w:tcPr>
          <w:p w14:paraId="54030AC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3C0AEF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239</w:t>
            </w:r>
          </w:p>
        </w:tc>
        <w:tc>
          <w:tcPr>
            <w:tcW w:w="264" w:type="pct"/>
            <w:tcBorders>
              <w:top w:val="nil"/>
              <w:left w:val="nil"/>
              <w:bottom w:val="single" w:sz="4" w:space="0" w:color="000000"/>
              <w:right w:val="single" w:sz="4" w:space="0" w:color="000000"/>
            </w:tcBorders>
            <w:shd w:val="clear" w:color="auto" w:fill="auto"/>
            <w:vAlign w:val="center"/>
            <w:hideMark/>
          </w:tcPr>
          <w:p w14:paraId="6205D2B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38</w:t>
            </w:r>
          </w:p>
        </w:tc>
        <w:tc>
          <w:tcPr>
            <w:tcW w:w="264" w:type="pct"/>
            <w:tcBorders>
              <w:top w:val="nil"/>
              <w:left w:val="nil"/>
              <w:bottom w:val="single" w:sz="4" w:space="0" w:color="000000"/>
              <w:right w:val="single" w:sz="4" w:space="0" w:color="000000"/>
            </w:tcBorders>
            <w:shd w:val="clear" w:color="auto" w:fill="auto"/>
            <w:vAlign w:val="center"/>
            <w:hideMark/>
          </w:tcPr>
          <w:p w14:paraId="14716FC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21</w:t>
            </w:r>
          </w:p>
        </w:tc>
        <w:tc>
          <w:tcPr>
            <w:tcW w:w="254" w:type="pct"/>
            <w:tcBorders>
              <w:top w:val="nil"/>
              <w:left w:val="nil"/>
              <w:bottom w:val="single" w:sz="4" w:space="0" w:color="000000"/>
              <w:right w:val="single" w:sz="4" w:space="0" w:color="000000"/>
            </w:tcBorders>
            <w:shd w:val="clear" w:color="auto" w:fill="auto"/>
            <w:vAlign w:val="center"/>
            <w:hideMark/>
          </w:tcPr>
          <w:p w14:paraId="5EDAE39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w:t>
            </w:r>
          </w:p>
        </w:tc>
        <w:tc>
          <w:tcPr>
            <w:tcW w:w="255" w:type="pct"/>
            <w:tcBorders>
              <w:top w:val="nil"/>
              <w:left w:val="nil"/>
              <w:bottom w:val="single" w:sz="4" w:space="0" w:color="000000"/>
              <w:right w:val="single" w:sz="4" w:space="0" w:color="000000"/>
            </w:tcBorders>
            <w:shd w:val="clear" w:color="auto" w:fill="auto"/>
            <w:vAlign w:val="center"/>
            <w:hideMark/>
          </w:tcPr>
          <w:p w14:paraId="0E59E2B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w:t>
            </w:r>
          </w:p>
        </w:tc>
        <w:tc>
          <w:tcPr>
            <w:tcW w:w="255" w:type="pct"/>
            <w:tcBorders>
              <w:top w:val="nil"/>
              <w:left w:val="nil"/>
              <w:bottom w:val="single" w:sz="4" w:space="0" w:color="000000"/>
              <w:right w:val="single" w:sz="4" w:space="0" w:color="000000"/>
            </w:tcBorders>
            <w:shd w:val="clear" w:color="auto" w:fill="auto"/>
            <w:vAlign w:val="center"/>
            <w:hideMark/>
          </w:tcPr>
          <w:p w14:paraId="295B253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w:t>
            </w:r>
          </w:p>
        </w:tc>
        <w:tc>
          <w:tcPr>
            <w:tcW w:w="275" w:type="pct"/>
            <w:tcBorders>
              <w:top w:val="nil"/>
              <w:left w:val="nil"/>
              <w:bottom w:val="single" w:sz="4" w:space="0" w:color="000000"/>
              <w:right w:val="single" w:sz="4" w:space="0" w:color="000000"/>
            </w:tcBorders>
            <w:shd w:val="clear" w:color="auto" w:fill="auto"/>
            <w:vAlign w:val="center"/>
            <w:hideMark/>
          </w:tcPr>
          <w:p w14:paraId="28AF018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CD95B8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998FD3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34" w:type="pct"/>
            <w:tcBorders>
              <w:top w:val="nil"/>
              <w:left w:val="nil"/>
              <w:bottom w:val="single" w:sz="4" w:space="0" w:color="000000"/>
              <w:right w:val="single" w:sz="4" w:space="0" w:color="000000"/>
            </w:tcBorders>
            <w:shd w:val="clear" w:color="auto" w:fill="auto"/>
            <w:vAlign w:val="center"/>
            <w:hideMark/>
          </w:tcPr>
          <w:p w14:paraId="1D37298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338" w:type="pct"/>
            <w:tcBorders>
              <w:top w:val="nil"/>
              <w:left w:val="nil"/>
              <w:bottom w:val="single" w:sz="4" w:space="0" w:color="000000"/>
              <w:right w:val="single" w:sz="4" w:space="0" w:color="000000"/>
            </w:tcBorders>
            <w:shd w:val="clear" w:color="auto" w:fill="auto"/>
            <w:vAlign w:val="center"/>
            <w:hideMark/>
          </w:tcPr>
          <w:p w14:paraId="684023B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FA7D66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667480AB"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5DF94995"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20</w:t>
            </w:r>
          </w:p>
        </w:tc>
        <w:tc>
          <w:tcPr>
            <w:tcW w:w="271" w:type="pct"/>
            <w:vMerge/>
            <w:tcBorders>
              <w:top w:val="nil"/>
              <w:left w:val="single" w:sz="4" w:space="0" w:color="000000"/>
              <w:bottom w:val="single" w:sz="4" w:space="0" w:color="000000"/>
              <w:right w:val="single" w:sz="4" w:space="0" w:color="000000"/>
            </w:tcBorders>
            <w:vAlign w:val="center"/>
            <w:hideMark/>
          </w:tcPr>
          <w:p w14:paraId="3F88B97D"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7B40BA83"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7D402614"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2101BC1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Начальник отдела</w:t>
            </w:r>
          </w:p>
        </w:tc>
        <w:tc>
          <w:tcPr>
            <w:tcW w:w="317" w:type="pct"/>
            <w:tcBorders>
              <w:top w:val="nil"/>
              <w:left w:val="nil"/>
              <w:bottom w:val="single" w:sz="4" w:space="0" w:color="000000"/>
              <w:right w:val="single" w:sz="4" w:space="0" w:color="000000"/>
            </w:tcBorders>
            <w:shd w:val="clear" w:color="auto" w:fill="auto"/>
            <w:vAlign w:val="center"/>
            <w:hideMark/>
          </w:tcPr>
          <w:p w14:paraId="5A99645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Жуков Александр Николаевич</w:t>
            </w:r>
          </w:p>
        </w:tc>
        <w:tc>
          <w:tcPr>
            <w:tcW w:w="235" w:type="pct"/>
            <w:tcBorders>
              <w:top w:val="nil"/>
              <w:left w:val="nil"/>
              <w:bottom w:val="single" w:sz="4" w:space="0" w:color="000000"/>
              <w:right w:val="single" w:sz="4" w:space="0" w:color="000000"/>
            </w:tcBorders>
            <w:shd w:val="clear" w:color="auto" w:fill="auto"/>
            <w:vAlign w:val="center"/>
            <w:hideMark/>
          </w:tcPr>
          <w:p w14:paraId="49AB615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EC1B9C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73</w:t>
            </w:r>
          </w:p>
        </w:tc>
        <w:tc>
          <w:tcPr>
            <w:tcW w:w="264" w:type="pct"/>
            <w:tcBorders>
              <w:top w:val="nil"/>
              <w:left w:val="nil"/>
              <w:bottom w:val="single" w:sz="4" w:space="0" w:color="000000"/>
              <w:right w:val="single" w:sz="4" w:space="0" w:color="000000"/>
            </w:tcBorders>
            <w:shd w:val="clear" w:color="auto" w:fill="auto"/>
            <w:vAlign w:val="center"/>
            <w:hideMark/>
          </w:tcPr>
          <w:p w14:paraId="7901784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84</w:t>
            </w:r>
          </w:p>
        </w:tc>
        <w:tc>
          <w:tcPr>
            <w:tcW w:w="264" w:type="pct"/>
            <w:tcBorders>
              <w:top w:val="nil"/>
              <w:left w:val="nil"/>
              <w:bottom w:val="single" w:sz="4" w:space="0" w:color="000000"/>
              <w:right w:val="single" w:sz="4" w:space="0" w:color="000000"/>
            </w:tcBorders>
            <w:shd w:val="clear" w:color="auto" w:fill="auto"/>
            <w:vAlign w:val="center"/>
            <w:hideMark/>
          </w:tcPr>
          <w:p w14:paraId="486F822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w:t>
            </w:r>
          </w:p>
        </w:tc>
        <w:tc>
          <w:tcPr>
            <w:tcW w:w="254" w:type="pct"/>
            <w:tcBorders>
              <w:top w:val="nil"/>
              <w:left w:val="nil"/>
              <w:bottom w:val="single" w:sz="4" w:space="0" w:color="000000"/>
              <w:right w:val="single" w:sz="4" w:space="0" w:color="000000"/>
            </w:tcBorders>
            <w:shd w:val="clear" w:color="auto" w:fill="auto"/>
            <w:vAlign w:val="center"/>
            <w:hideMark/>
          </w:tcPr>
          <w:p w14:paraId="78E1B81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w:t>
            </w:r>
          </w:p>
        </w:tc>
        <w:tc>
          <w:tcPr>
            <w:tcW w:w="255" w:type="pct"/>
            <w:tcBorders>
              <w:top w:val="nil"/>
              <w:left w:val="nil"/>
              <w:bottom w:val="single" w:sz="4" w:space="0" w:color="000000"/>
              <w:right w:val="single" w:sz="4" w:space="0" w:color="000000"/>
            </w:tcBorders>
            <w:shd w:val="clear" w:color="auto" w:fill="auto"/>
            <w:vAlign w:val="center"/>
            <w:hideMark/>
          </w:tcPr>
          <w:p w14:paraId="0660FA1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55" w:type="pct"/>
            <w:tcBorders>
              <w:top w:val="nil"/>
              <w:left w:val="nil"/>
              <w:bottom w:val="single" w:sz="4" w:space="0" w:color="000000"/>
              <w:right w:val="single" w:sz="4" w:space="0" w:color="000000"/>
            </w:tcBorders>
            <w:shd w:val="clear" w:color="auto" w:fill="auto"/>
            <w:vAlign w:val="center"/>
            <w:hideMark/>
          </w:tcPr>
          <w:p w14:paraId="5168129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11</w:t>
            </w:r>
          </w:p>
        </w:tc>
        <w:tc>
          <w:tcPr>
            <w:tcW w:w="275" w:type="pct"/>
            <w:tcBorders>
              <w:top w:val="nil"/>
              <w:left w:val="nil"/>
              <w:bottom w:val="single" w:sz="4" w:space="0" w:color="000000"/>
              <w:right w:val="single" w:sz="4" w:space="0" w:color="000000"/>
            </w:tcBorders>
            <w:shd w:val="clear" w:color="auto" w:fill="auto"/>
            <w:vAlign w:val="center"/>
            <w:hideMark/>
          </w:tcPr>
          <w:p w14:paraId="209ECFF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79D737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3E63D80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762592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33042A1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1D012F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131E2C25"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1E791264"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21</w:t>
            </w:r>
          </w:p>
        </w:tc>
        <w:tc>
          <w:tcPr>
            <w:tcW w:w="271" w:type="pct"/>
            <w:vMerge/>
            <w:tcBorders>
              <w:top w:val="nil"/>
              <w:left w:val="single" w:sz="4" w:space="0" w:color="000000"/>
              <w:bottom w:val="single" w:sz="4" w:space="0" w:color="000000"/>
              <w:right w:val="single" w:sz="4" w:space="0" w:color="000000"/>
            </w:tcBorders>
            <w:vAlign w:val="center"/>
            <w:hideMark/>
          </w:tcPr>
          <w:p w14:paraId="25C339E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4D90456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2C26F8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xml:space="preserve">Отдел административного и финансового обеспечения </w:t>
            </w:r>
          </w:p>
        </w:tc>
        <w:tc>
          <w:tcPr>
            <w:tcW w:w="251" w:type="pct"/>
            <w:tcBorders>
              <w:top w:val="nil"/>
              <w:left w:val="nil"/>
              <w:bottom w:val="single" w:sz="4" w:space="0" w:color="000000"/>
              <w:right w:val="single" w:sz="4" w:space="0" w:color="000000"/>
            </w:tcBorders>
            <w:shd w:val="clear" w:color="auto" w:fill="auto"/>
            <w:vAlign w:val="center"/>
            <w:hideMark/>
          </w:tcPr>
          <w:p w14:paraId="683C9CD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Ведущий 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7859393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Мурина Наталья  Андреевна</w:t>
            </w:r>
          </w:p>
        </w:tc>
        <w:tc>
          <w:tcPr>
            <w:tcW w:w="235" w:type="pct"/>
            <w:tcBorders>
              <w:top w:val="nil"/>
              <w:left w:val="nil"/>
              <w:bottom w:val="single" w:sz="4" w:space="0" w:color="000000"/>
              <w:right w:val="single" w:sz="4" w:space="0" w:color="000000"/>
            </w:tcBorders>
            <w:shd w:val="clear" w:color="auto" w:fill="auto"/>
            <w:vAlign w:val="center"/>
            <w:hideMark/>
          </w:tcPr>
          <w:p w14:paraId="11F603A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25F5CD9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16</w:t>
            </w:r>
          </w:p>
        </w:tc>
        <w:tc>
          <w:tcPr>
            <w:tcW w:w="264" w:type="pct"/>
            <w:tcBorders>
              <w:top w:val="nil"/>
              <w:left w:val="nil"/>
              <w:bottom w:val="single" w:sz="4" w:space="0" w:color="000000"/>
              <w:right w:val="single" w:sz="4" w:space="0" w:color="000000"/>
            </w:tcBorders>
            <w:shd w:val="clear" w:color="auto" w:fill="auto"/>
            <w:vAlign w:val="center"/>
            <w:hideMark/>
          </w:tcPr>
          <w:p w14:paraId="61DD0A1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w:t>
            </w:r>
          </w:p>
        </w:tc>
        <w:tc>
          <w:tcPr>
            <w:tcW w:w="264" w:type="pct"/>
            <w:tcBorders>
              <w:top w:val="nil"/>
              <w:left w:val="nil"/>
              <w:bottom w:val="single" w:sz="4" w:space="0" w:color="000000"/>
              <w:right w:val="single" w:sz="4" w:space="0" w:color="000000"/>
            </w:tcBorders>
            <w:shd w:val="clear" w:color="auto" w:fill="auto"/>
            <w:vAlign w:val="center"/>
            <w:hideMark/>
          </w:tcPr>
          <w:p w14:paraId="77D93EA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6445FAF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BB8BAB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28DF6C5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1E4C6DD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51DE2C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693110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3009CF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6993B49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284939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22B12CD5"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079054B2"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22</w:t>
            </w:r>
          </w:p>
        </w:tc>
        <w:tc>
          <w:tcPr>
            <w:tcW w:w="271" w:type="pct"/>
            <w:vMerge/>
            <w:tcBorders>
              <w:top w:val="nil"/>
              <w:left w:val="single" w:sz="4" w:space="0" w:color="000000"/>
              <w:bottom w:val="single" w:sz="4" w:space="0" w:color="000000"/>
              <w:right w:val="single" w:sz="4" w:space="0" w:color="000000"/>
            </w:tcBorders>
            <w:vAlign w:val="center"/>
            <w:hideMark/>
          </w:tcPr>
          <w:p w14:paraId="470DEE8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7C8598C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2C42BFF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17CA5C7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Заведующий хозяйством</w:t>
            </w:r>
          </w:p>
        </w:tc>
        <w:tc>
          <w:tcPr>
            <w:tcW w:w="317" w:type="pct"/>
            <w:tcBorders>
              <w:top w:val="nil"/>
              <w:left w:val="nil"/>
              <w:bottom w:val="single" w:sz="4" w:space="0" w:color="000000"/>
              <w:right w:val="single" w:sz="4" w:space="0" w:color="000000"/>
            </w:tcBorders>
            <w:shd w:val="clear" w:color="auto" w:fill="auto"/>
            <w:vAlign w:val="center"/>
            <w:hideMark/>
          </w:tcPr>
          <w:p w14:paraId="494AFC6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Табачный Владимир Николаевич</w:t>
            </w:r>
          </w:p>
        </w:tc>
        <w:tc>
          <w:tcPr>
            <w:tcW w:w="235" w:type="pct"/>
            <w:tcBorders>
              <w:top w:val="nil"/>
              <w:left w:val="nil"/>
              <w:bottom w:val="single" w:sz="4" w:space="0" w:color="000000"/>
              <w:right w:val="single" w:sz="4" w:space="0" w:color="000000"/>
            </w:tcBorders>
            <w:shd w:val="clear" w:color="auto" w:fill="auto"/>
            <w:vAlign w:val="center"/>
            <w:hideMark/>
          </w:tcPr>
          <w:p w14:paraId="5CC0EE5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083E53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18</w:t>
            </w:r>
          </w:p>
        </w:tc>
        <w:tc>
          <w:tcPr>
            <w:tcW w:w="264" w:type="pct"/>
            <w:tcBorders>
              <w:top w:val="nil"/>
              <w:left w:val="nil"/>
              <w:bottom w:val="single" w:sz="4" w:space="0" w:color="000000"/>
              <w:right w:val="single" w:sz="4" w:space="0" w:color="000000"/>
            </w:tcBorders>
            <w:shd w:val="clear" w:color="auto" w:fill="auto"/>
            <w:vAlign w:val="center"/>
            <w:hideMark/>
          </w:tcPr>
          <w:p w14:paraId="0EFDE4A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7</w:t>
            </w:r>
          </w:p>
        </w:tc>
        <w:tc>
          <w:tcPr>
            <w:tcW w:w="264" w:type="pct"/>
            <w:tcBorders>
              <w:top w:val="nil"/>
              <w:left w:val="nil"/>
              <w:bottom w:val="single" w:sz="4" w:space="0" w:color="000000"/>
              <w:right w:val="single" w:sz="4" w:space="0" w:color="000000"/>
            </w:tcBorders>
            <w:shd w:val="clear" w:color="auto" w:fill="auto"/>
            <w:vAlign w:val="center"/>
            <w:hideMark/>
          </w:tcPr>
          <w:p w14:paraId="3D3A650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0443003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196BC75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56CB6FD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558F0C2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BD348E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3A1B4D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0DA388F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55CAB5B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CAAE21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47B28FE1"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0211A6FF"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23</w:t>
            </w:r>
          </w:p>
        </w:tc>
        <w:tc>
          <w:tcPr>
            <w:tcW w:w="271" w:type="pct"/>
            <w:vMerge/>
            <w:tcBorders>
              <w:top w:val="nil"/>
              <w:left w:val="single" w:sz="4" w:space="0" w:color="000000"/>
              <w:bottom w:val="single" w:sz="4" w:space="0" w:color="000000"/>
              <w:right w:val="single" w:sz="4" w:space="0" w:color="000000"/>
            </w:tcBorders>
            <w:vAlign w:val="center"/>
            <w:hideMark/>
          </w:tcPr>
          <w:p w14:paraId="7A40404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0DEED41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1E4C31BB"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6C1C9A9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Начальник отдела - главный бухгалтер</w:t>
            </w:r>
          </w:p>
        </w:tc>
        <w:tc>
          <w:tcPr>
            <w:tcW w:w="317" w:type="pct"/>
            <w:tcBorders>
              <w:top w:val="nil"/>
              <w:left w:val="nil"/>
              <w:bottom w:val="single" w:sz="4" w:space="0" w:color="000000"/>
              <w:right w:val="single" w:sz="4" w:space="0" w:color="000000"/>
            </w:tcBorders>
            <w:shd w:val="clear" w:color="auto" w:fill="auto"/>
            <w:vAlign w:val="center"/>
            <w:hideMark/>
          </w:tcPr>
          <w:p w14:paraId="2062790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Волкова Елена Владимировна</w:t>
            </w:r>
          </w:p>
        </w:tc>
        <w:tc>
          <w:tcPr>
            <w:tcW w:w="235" w:type="pct"/>
            <w:tcBorders>
              <w:top w:val="nil"/>
              <w:left w:val="nil"/>
              <w:bottom w:val="single" w:sz="4" w:space="0" w:color="000000"/>
              <w:right w:val="single" w:sz="4" w:space="0" w:color="000000"/>
            </w:tcBorders>
            <w:shd w:val="clear" w:color="auto" w:fill="auto"/>
            <w:vAlign w:val="center"/>
            <w:hideMark/>
          </w:tcPr>
          <w:p w14:paraId="7CC9DEF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77C0A1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59</w:t>
            </w:r>
          </w:p>
        </w:tc>
        <w:tc>
          <w:tcPr>
            <w:tcW w:w="264" w:type="pct"/>
            <w:tcBorders>
              <w:top w:val="nil"/>
              <w:left w:val="nil"/>
              <w:bottom w:val="single" w:sz="4" w:space="0" w:color="000000"/>
              <w:right w:val="single" w:sz="4" w:space="0" w:color="000000"/>
            </w:tcBorders>
            <w:shd w:val="clear" w:color="auto" w:fill="auto"/>
            <w:vAlign w:val="center"/>
            <w:hideMark/>
          </w:tcPr>
          <w:p w14:paraId="1C9B019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45</w:t>
            </w:r>
          </w:p>
        </w:tc>
        <w:tc>
          <w:tcPr>
            <w:tcW w:w="264" w:type="pct"/>
            <w:tcBorders>
              <w:top w:val="nil"/>
              <w:left w:val="nil"/>
              <w:bottom w:val="single" w:sz="4" w:space="0" w:color="000000"/>
              <w:right w:val="single" w:sz="4" w:space="0" w:color="000000"/>
            </w:tcBorders>
            <w:shd w:val="clear" w:color="auto" w:fill="auto"/>
            <w:vAlign w:val="center"/>
            <w:hideMark/>
          </w:tcPr>
          <w:p w14:paraId="01981E4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43CD396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320923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39727B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58DAA2F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6AACCA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7178E95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469DB3C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2B06EA6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35C519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20046D1B"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284680E8"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24</w:t>
            </w:r>
          </w:p>
        </w:tc>
        <w:tc>
          <w:tcPr>
            <w:tcW w:w="271" w:type="pct"/>
            <w:vMerge/>
            <w:tcBorders>
              <w:top w:val="nil"/>
              <w:left w:val="single" w:sz="4" w:space="0" w:color="000000"/>
              <w:bottom w:val="single" w:sz="4" w:space="0" w:color="000000"/>
              <w:right w:val="single" w:sz="4" w:space="0" w:color="000000"/>
            </w:tcBorders>
            <w:vAlign w:val="center"/>
            <w:hideMark/>
          </w:tcPr>
          <w:p w14:paraId="33CC19C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3805A46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4B82188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8F4DE7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4506939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Дымченко Елена Николаевна</w:t>
            </w:r>
          </w:p>
        </w:tc>
        <w:tc>
          <w:tcPr>
            <w:tcW w:w="235" w:type="pct"/>
            <w:tcBorders>
              <w:top w:val="nil"/>
              <w:left w:val="nil"/>
              <w:bottom w:val="single" w:sz="4" w:space="0" w:color="000000"/>
              <w:right w:val="single" w:sz="4" w:space="0" w:color="000000"/>
            </w:tcBorders>
            <w:shd w:val="clear" w:color="auto" w:fill="auto"/>
            <w:vAlign w:val="center"/>
            <w:hideMark/>
          </w:tcPr>
          <w:p w14:paraId="2859732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AA2A05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17</w:t>
            </w:r>
          </w:p>
        </w:tc>
        <w:tc>
          <w:tcPr>
            <w:tcW w:w="264" w:type="pct"/>
            <w:tcBorders>
              <w:top w:val="nil"/>
              <w:left w:val="nil"/>
              <w:bottom w:val="single" w:sz="4" w:space="0" w:color="000000"/>
              <w:right w:val="single" w:sz="4" w:space="0" w:color="000000"/>
            </w:tcBorders>
            <w:shd w:val="clear" w:color="auto" w:fill="auto"/>
            <w:vAlign w:val="center"/>
            <w:hideMark/>
          </w:tcPr>
          <w:p w14:paraId="1BED096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25</w:t>
            </w:r>
          </w:p>
        </w:tc>
        <w:tc>
          <w:tcPr>
            <w:tcW w:w="264" w:type="pct"/>
            <w:tcBorders>
              <w:top w:val="nil"/>
              <w:left w:val="nil"/>
              <w:bottom w:val="single" w:sz="4" w:space="0" w:color="000000"/>
              <w:right w:val="single" w:sz="4" w:space="0" w:color="000000"/>
            </w:tcBorders>
            <w:shd w:val="clear" w:color="auto" w:fill="auto"/>
            <w:vAlign w:val="center"/>
            <w:hideMark/>
          </w:tcPr>
          <w:p w14:paraId="6F8ECDA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54741E3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5B8E83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21B09E6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0FBABAC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99B3AF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3318F5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3F55ABC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54AB54E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BE4B51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2DFE484C"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64DA634C"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25</w:t>
            </w:r>
          </w:p>
        </w:tc>
        <w:tc>
          <w:tcPr>
            <w:tcW w:w="271" w:type="pct"/>
            <w:vMerge/>
            <w:tcBorders>
              <w:top w:val="nil"/>
              <w:left w:val="single" w:sz="4" w:space="0" w:color="000000"/>
              <w:bottom w:val="single" w:sz="4" w:space="0" w:color="000000"/>
              <w:right w:val="single" w:sz="4" w:space="0" w:color="000000"/>
            </w:tcBorders>
            <w:vAlign w:val="center"/>
            <w:hideMark/>
          </w:tcPr>
          <w:p w14:paraId="2920472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5657911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78670AD4"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24176C8A"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31ABB7D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Яковлев Александр Юрьевич</w:t>
            </w:r>
          </w:p>
        </w:tc>
        <w:tc>
          <w:tcPr>
            <w:tcW w:w="235" w:type="pct"/>
            <w:tcBorders>
              <w:top w:val="nil"/>
              <w:left w:val="nil"/>
              <w:bottom w:val="single" w:sz="4" w:space="0" w:color="000000"/>
              <w:right w:val="single" w:sz="4" w:space="0" w:color="000000"/>
            </w:tcBorders>
            <w:shd w:val="clear" w:color="auto" w:fill="auto"/>
            <w:vAlign w:val="center"/>
            <w:hideMark/>
          </w:tcPr>
          <w:p w14:paraId="23B84E1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0983E1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52</w:t>
            </w:r>
          </w:p>
        </w:tc>
        <w:tc>
          <w:tcPr>
            <w:tcW w:w="264" w:type="pct"/>
            <w:tcBorders>
              <w:top w:val="nil"/>
              <w:left w:val="nil"/>
              <w:bottom w:val="single" w:sz="4" w:space="0" w:color="000000"/>
              <w:right w:val="single" w:sz="4" w:space="0" w:color="000000"/>
            </w:tcBorders>
            <w:shd w:val="clear" w:color="auto" w:fill="auto"/>
            <w:vAlign w:val="center"/>
            <w:hideMark/>
          </w:tcPr>
          <w:p w14:paraId="1B92D69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36</w:t>
            </w:r>
          </w:p>
        </w:tc>
        <w:tc>
          <w:tcPr>
            <w:tcW w:w="264" w:type="pct"/>
            <w:tcBorders>
              <w:top w:val="nil"/>
              <w:left w:val="nil"/>
              <w:bottom w:val="single" w:sz="4" w:space="0" w:color="000000"/>
              <w:right w:val="single" w:sz="4" w:space="0" w:color="000000"/>
            </w:tcBorders>
            <w:shd w:val="clear" w:color="auto" w:fill="auto"/>
            <w:vAlign w:val="center"/>
            <w:hideMark/>
          </w:tcPr>
          <w:p w14:paraId="6B40323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18D2E7A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E0EE28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4C15AA4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7632B0C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1B4783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5375B3F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5861BF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64EAC72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DE67AB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245E0918"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0F285D96"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26</w:t>
            </w:r>
          </w:p>
        </w:tc>
        <w:tc>
          <w:tcPr>
            <w:tcW w:w="271" w:type="pct"/>
            <w:vMerge/>
            <w:tcBorders>
              <w:top w:val="nil"/>
              <w:left w:val="single" w:sz="4" w:space="0" w:color="000000"/>
              <w:bottom w:val="single" w:sz="4" w:space="0" w:color="000000"/>
              <w:right w:val="single" w:sz="4" w:space="0" w:color="000000"/>
            </w:tcBorders>
            <w:vAlign w:val="center"/>
            <w:hideMark/>
          </w:tcPr>
          <w:p w14:paraId="1A9AEC08"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445DACA6"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8B5298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xml:space="preserve">Отдел организационной, правовой работы и кадров  </w:t>
            </w:r>
          </w:p>
        </w:tc>
        <w:tc>
          <w:tcPr>
            <w:tcW w:w="251" w:type="pct"/>
            <w:tcBorders>
              <w:top w:val="nil"/>
              <w:left w:val="nil"/>
              <w:bottom w:val="single" w:sz="4" w:space="0" w:color="000000"/>
              <w:right w:val="single" w:sz="4" w:space="0" w:color="000000"/>
            </w:tcBorders>
            <w:shd w:val="clear" w:color="auto" w:fill="auto"/>
            <w:vAlign w:val="center"/>
            <w:hideMark/>
          </w:tcPr>
          <w:p w14:paraId="390810D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Ведущий 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057AE34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Бабий Анна Сергеевна</w:t>
            </w:r>
          </w:p>
        </w:tc>
        <w:tc>
          <w:tcPr>
            <w:tcW w:w="235" w:type="pct"/>
            <w:tcBorders>
              <w:top w:val="nil"/>
              <w:left w:val="nil"/>
              <w:bottom w:val="single" w:sz="4" w:space="0" w:color="000000"/>
              <w:right w:val="single" w:sz="4" w:space="0" w:color="000000"/>
            </w:tcBorders>
            <w:shd w:val="clear" w:color="auto" w:fill="auto"/>
            <w:vAlign w:val="center"/>
            <w:hideMark/>
          </w:tcPr>
          <w:p w14:paraId="566E904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AA10FE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125</w:t>
            </w:r>
          </w:p>
        </w:tc>
        <w:tc>
          <w:tcPr>
            <w:tcW w:w="264" w:type="pct"/>
            <w:tcBorders>
              <w:top w:val="nil"/>
              <w:left w:val="nil"/>
              <w:bottom w:val="single" w:sz="4" w:space="0" w:color="000000"/>
              <w:right w:val="single" w:sz="4" w:space="0" w:color="000000"/>
            </w:tcBorders>
            <w:shd w:val="clear" w:color="auto" w:fill="auto"/>
            <w:vAlign w:val="center"/>
            <w:hideMark/>
          </w:tcPr>
          <w:p w14:paraId="3FEC58F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75</w:t>
            </w:r>
          </w:p>
        </w:tc>
        <w:tc>
          <w:tcPr>
            <w:tcW w:w="264" w:type="pct"/>
            <w:tcBorders>
              <w:top w:val="nil"/>
              <w:left w:val="nil"/>
              <w:bottom w:val="single" w:sz="4" w:space="0" w:color="000000"/>
              <w:right w:val="single" w:sz="4" w:space="0" w:color="000000"/>
            </w:tcBorders>
            <w:shd w:val="clear" w:color="auto" w:fill="auto"/>
            <w:vAlign w:val="center"/>
            <w:hideMark/>
          </w:tcPr>
          <w:p w14:paraId="691E47E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49B98E5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E973BA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AD88CE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20A135F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3A0B86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7CEEF3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48BB890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5D8514B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5792A7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6F050372"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468FA19B"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27</w:t>
            </w:r>
          </w:p>
        </w:tc>
        <w:tc>
          <w:tcPr>
            <w:tcW w:w="271" w:type="pct"/>
            <w:vMerge/>
            <w:tcBorders>
              <w:top w:val="nil"/>
              <w:left w:val="single" w:sz="4" w:space="0" w:color="000000"/>
              <w:bottom w:val="single" w:sz="4" w:space="0" w:color="000000"/>
              <w:right w:val="single" w:sz="4" w:space="0" w:color="000000"/>
            </w:tcBorders>
            <w:vAlign w:val="center"/>
            <w:hideMark/>
          </w:tcPr>
          <w:p w14:paraId="0F378084"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5F4A0D2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36E8BDFC"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19CD345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Заместитель начальника отдела</w:t>
            </w:r>
          </w:p>
        </w:tc>
        <w:tc>
          <w:tcPr>
            <w:tcW w:w="317" w:type="pct"/>
            <w:tcBorders>
              <w:top w:val="nil"/>
              <w:left w:val="nil"/>
              <w:bottom w:val="single" w:sz="4" w:space="0" w:color="000000"/>
              <w:right w:val="single" w:sz="4" w:space="0" w:color="000000"/>
            </w:tcBorders>
            <w:shd w:val="clear" w:color="auto" w:fill="auto"/>
            <w:vAlign w:val="center"/>
            <w:hideMark/>
          </w:tcPr>
          <w:p w14:paraId="705D54C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Комолова Людмила Николаевна</w:t>
            </w:r>
          </w:p>
        </w:tc>
        <w:tc>
          <w:tcPr>
            <w:tcW w:w="235" w:type="pct"/>
            <w:tcBorders>
              <w:top w:val="nil"/>
              <w:left w:val="nil"/>
              <w:bottom w:val="single" w:sz="4" w:space="0" w:color="000000"/>
              <w:right w:val="single" w:sz="4" w:space="0" w:color="000000"/>
            </w:tcBorders>
            <w:shd w:val="clear" w:color="auto" w:fill="auto"/>
            <w:vAlign w:val="center"/>
            <w:hideMark/>
          </w:tcPr>
          <w:p w14:paraId="478B37F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2EE72A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w:t>
            </w:r>
          </w:p>
        </w:tc>
        <w:tc>
          <w:tcPr>
            <w:tcW w:w="264" w:type="pct"/>
            <w:tcBorders>
              <w:top w:val="nil"/>
              <w:left w:val="nil"/>
              <w:bottom w:val="single" w:sz="4" w:space="0" w:color="000000"/>
              <w:right w:val="single" w:sz="4" w:space="0" w:color="000000"/>
            </w:tcBorders>
            <w:shd w:val="clear" w:color="auto" w:fill="auto"/>
            <w:vAlign w:val="center"/>
            <w:hideMark/>
          </w:tcPr>
          <w:p w14:paraId="50B1DA9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10</w:t>
            </w:r>
          </w:p>
        </w:tc>
        <w:tc>
          <w:tcPr>
            <w:tcW w:w="264" w:type="pct"/>
            <w:tcBorders>
              <w:top w:val="nil"/>
              <w:left w:val="nil"/>
              <w:bottom w:val="single" w:sz="4" w:space="0" w:color="000000"/>
              <w:right w:val="single" w:sz="4" w:space="0" w:color="000000"/>
            </w:tcBorders>
            <w:shd w:val="clear" w:color="auto" w:fill="auto"/>
            <w:vAlign w:val="center"/>
            <w:hideMark/>
          </w:tcPr>
          <w:p w14:paraId="521BD63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54" w:type="pct"/>
            <w:tcBorders>
              <w:top w:val="nil"/>
              <w:left w:val="nil"/>
              <w:bottom w:val="single" w:sz="4" w:space="0" w:color="000000"/>
              <w:right w:val="single" w:sz="4" w:space="0" w:color="000000"/>
            </w:tcBorders>
            <w:shd w:val="clear" w:color="auto" w:fill="auto"/>
            <w:vAlign w:val="center"/>
            <w:hideMark/>
          </w:tcPr>
          <w:p w14:paraId="10F572B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33DB60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17E3B6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42B9FC7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41657F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8395B3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B6C7D7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3C16BC3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F4040D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698D9898"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2E623037"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28</w:t>
            </w:r>
          </w:p>
        </w:tc>
        <w:tc>
          <w:tcPr>
            <w:tcW w:w="271" w:type="pct"/>
            <w:vMerge/>
            <w:tcBorders>
              <w:top w:val="nil"/>
              <w:left w:val="single" w:sz="4" w:space="0" w:color="000000"/>
              <w:bottom w:val="single" w:sz="4" w:space="0" w:color="000000"/>
              <w:right w:val="single" w:sz="4" w:space="0" w:color="000000"/>
            </w:tcBorders>
            <w:vAlign w:val="center"/>
            <w:hideMark/>
          </w:tcPr>
          <w:p w14:paraId="07E074F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48F2F58D"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2BC2FE50"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72A2FF9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Начальник отдела</w:t>
            </w:r>
          </w:p>
        </w:tc>
        <w:tc>
          <w:tcPr>
            <w:tcW w:w="317" w:type="pct"/>
            <w:tcBorders>
              <w:top w:val="nil"/>
              <w:left w:val="nil"/>
              <w:bottom w:val="single" w:sz="4" w:space="0" w:color="000000"/>
              <w:right w:val="single" w:sz="4" w:space="0" w:color="000000"/>
            </w:tcBorders>
            <w:shd w:val="clear" w:color="auto" w:fill="auto"/>
            <w:vAlign w:val="center"/>
            <w:hideMark/>
          </w:tcPr>
          <w:p w14:paraId="7234AE2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Скурупскас Мария Валерьевна</w:t>
            </w:r>
          </w:p>
        </w:tc>
        <w:tc>
          <w:tcPr>
            <w:tcW w:w="235" w:type="pct"/>
            <w:tcBorders>
              <w:top w:val="nil"/>
              <w:left w:val="nil"/>
              <w:bottom w:val="single" w:sz="4" w:space="0" w:color="000000"/>
              <w:right w:val="single" w:sz="4" w:space="0" w:color="000000"/>
            </w:tcBorders>
            <w:shd w:val="clear" w:color="auto" w:fill="auto"/>
            <w:vAlign w:val="center"/>
            <w:hideMark/>
          </w:tcPr>
          <w:p w14:paraId="6A0A0E1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ECAA4C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142</w:t>
            </w:r>
          </w:p>
        </w:tc>
        <w:tc>
          <w:tcPr>
            <w:tcW w:w="264" w:type="pct"/>
            <w:tcBorders>
              <w:top w:val="nil"/>
              <w:left w:val="nil"/>
              <w:bottom w:val="single" w:sz="4" w:space="0" w:color="000000"/>
              <w:right w:val="single" w:sz="4" w:space="0" w:color="000000"/>
            </w:tcBorders>
            <w:shd w:val="clear" w:color="auto" w:fill="auto"/>
            <w:vAlign w:val="center"/>
            <w:hideMark/>
          </w:tcPr>
          <w:p w14:paraId="5F2030C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80</w:t>
            </w:r>
          </w:p>
        </w:tc>
        <w:tc>
          <w:tcPr>
            <w:tcW w:w="264" w:type="pct"/>
            <w:tcBorders>
              <w:top w:val="nil"/>
              <w:left w:val="nil"/>
              <w:bottom w:val="single" w:sz="4" w:space="0" w:color="000000"/>
              <w:right w:val="single" w:sz="4" w:space="0" w:color="000000"/>
            </w:tcBorders>
            <w:shd w:val="clear" w:color="auto" w:fill="auto"/>
            <w:vAlign w:val="center"/>
            <w:hideMark/>
          </w:tcPr>
          <w:p w14:paraId="70FBE48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32</w:t>
            </w:r>
          </w:p>
        </w:tc>
        <w:tc>
          <w:tcPr>
            <w:tcW w:w="254" w:type="pct"/>
            <w:tcBorders>
              <w:top w:val="nil"/>
              <w:left w:val="nil"/>
              <w:bottom w:val="single" w:sz="4" w:space="0" w:color="000000"/>
              <w:right w:val="single" w:sz="4" w:space="0" w:color="000000"/>
            </w:tcBorders>
            <w:shd w:val="clear" w:color="auto" w:fill="auto"/>
            <w:vAlign w:val="center"/>
            <w:hideMark/>
          </w:tcPr>
          <w:p w14:paraId="0A7B35F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55" w:type="pct"/>
            <w:tcBorders>
              <w:top w:val="nil"/>
              <w:left w:val="nil"/>
              <w:bottom w:val="single" w:sz="4" w:space="0" w:color="000000"/>
              <w:right w:val="single" w:sz="4" w:space="0" w:color="000000"/>
            </w:tcBorders>
            <w:shd w:val="clear" w:color="auto" w:fill="auto"/>
            <w:vAlign w:val="center"/>
            <w:hideMark/>
          </w:tcPr>
          <w:p w14:paraId="33D2D2B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9E9E1D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75" w:type="pct"/>
            <w:tcBorders>
              <w:top w:val="nil"/>
              <w:left w:val="nil"/>
              <w:bottom w:val="single" w:sz="4" w:space="0" w:color="000000"/>
              <w:right w:val="single" w:sz="4" w:space="0" w:color="000000"/>
            </w:tcBorders>
            <w:shd w:val="clear" w:color="auto" w:fill="auto"/>
            <w:vAlign w:val="center"/>
            <w:hideMark/>
          </w:tcPr>
          <w:p w14:paraId="5C88B8A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4210BE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02D274F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w:t>
            </w:r>
          </w:p>
        </w:tc>
        <w:tc>
          <w:tcPr>
            <w:tcW w:w="234" w:type="pct"/>
            <w:tcBorders>
              <w:top w:val="nil"/>
              <w:left w:val="nil"/>
              <w:bottom w:val="single" w:sz="4" w:space="0" w:color="000000"/>
              <w:right w:val="single" w:sz="4" w:space="0" w:color="000000"/>
            </w:tcBorders>
            <w:shd w:val="clear" w:color="auto" w:fill="auto"/>
            <w:vAlign w:val="center"/>
            <w:hideMark/>
          </w:tcPr>
          <w:p w14:paraId="5EDDC54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w:t>
            </w:r>
          </w:p>
        </w:tc>
        <w:tc>
          <w:tcPr>
            <w:tcW w:w="338" w:type="pct"/>
            <w:tcBorders>
              <w:top w:val="nil"/>
              <w:left w:val="nil"/>
              <w:bottom w:val="single" w:sz="4" w:space="0" w:color="000000"/>
              <w:right w:val="single" w:sz="4" w:space="0" w:color="000000"/>
            </w:tcBorders>
            <w:shd w:val="clear" w:color="auto" w:fill="auto"/>
            <w:vAlign w:val="center"/>
            <w:hideMark/>
          </w:tcPr>
          <w:p w14:paraId="7CE517D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BCFAF8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7AFC3290"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7823F53A"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29</w:t>
            </w:r>
          </w:p>
        </w:tc>
        <w:tc>
          <w:tcPr>
            <w:tcW w:w="271" w:type="pct"/>
            <w:vMerge/>
            <w:tcBorders>
              <w:top w:val="nil"/>
              <w:left w:val="single" w:sz="4" w:space="0" w:color="000000"/>
              <w:bottom w:val="single" w:sz="4" w:space="0" w:color="000000"/>
              <w:right w:val="single" w:sz="4" w:space="0" w:color="000000"/>
            </w:tcBorders>
            <w:vAlign w:val="center"/>
            <w:hideMark/>
          </w:tcPr>
          <w:p w14:paraId="1683B57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55D6938A"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23E6FD23"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6F89DFA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Специалист - эксперт</w:t>
            </w:r>
          </w:p>
        </w:tc>
        <w:tc>
          <w:tcPr>
            <w:tcW w:w="317" w:type="pct"/>
            <w:tcBorders>
              <w:top w:val="nil"/>
              <w:left w:val="nil"/>
              <w:bottom w:val="single" w:sz="4" w:space="0" w:color="000000"/>
              <w:right w:val="single" w:sz="4" w:space="0" w:color="000000"/>
            </w:tcBorders>
            <w:shd w:val="clear" w:color="auto" w:fill="auto"/>
            <w:vAlign w:val="center"/>
            <w:hideMark/>
          </w:tcPr>
          <w:p w14:paraId="175730B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Ключкина Ульяна Григорьевна</w:t>
            </w:r>
          </w:p>
        </w:tc>
        <w:tc>
          <w:tcPr>
            <w:tcW w:w="235" w:type="pct"/>
            <w:tcBorders>
              <w:top w:val="nil"/>
              <w:left w:val="nil"/>
              <w:bottom w:val="single" w:sz="4" w:space="0" w:color="000000"/>
              <w:right w:val="single" w:sz="4" w:space="0" w:color="000000"/>
            </w:tcBorders>
            <w:shd w:val="clear" w:color="auto" w:fill="auto"/>
            <w:vAlign w:val="center"/>
            <w:hideMark/>
          </w:tcPr>
          <w:p w14:paraId="06F4A4C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26297B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108</w:t>
            </w:r>
          </w:p>
        </w:tc>
        <w:tc>
          <w:tcPr>
            <w:tcW w:w="264" w:type="pct"/>
            <w:tcBorders>
              <w:top w:val="nil"/>
              <w:left w:val="nil"/>
              <w:bottom w:val="single" w:sz="4" w:space="0" w:color="000000"/>
              <w:right w:val="single" w:sz="4" w:space="0" w:color="000000"/>
            </w:tcBorders>
            <w:shd w:val="clear" w:color="auto" w:fill="auto"/>
            <w:vAlign w:val="center"/>
            <w:hideMark/>
          </w:tcPr>
          <w:p w14:paraId="4B6372D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86</w:t>
            </w:r>
          </w:p>
        </w:tc>
        <w:tc>
          <w:tcPr>
            <w:tcW w:w="264" w:type="pct"/>
            <w:tcBorders>
              <w:top w:val="nil"/>
              <w:left w:val="nil"/>
              <w:bottom w:val="single" w:sz="4" w:space="0" w:color="000000"/>
              <w:right w:val="single" w:sz="4" w:space="0" w:color="000000"/>
            </w:tcBorders>
            <w:shd w:val="clear" w:color="auto" w:fill="auto"/>
            <w:vAlign w:val="center"/>
            <w:hideMark/>
          </w:tcPr>
          <w:p w14:paraId="41398BD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10</w:t>
            </w:r>
          </w:p>
        </w:tc>
        <w:tc>
          <w:tcPr>
            <w:tcW w:w="254" w:type="pct"/>
            <w:tcBorders>
              <w:top w:val="nil"/>
              <w:left w:val="nil"/>
              <w:bottom w:val="single" w:sz="4" w:space="0" w:color="000000"/>
              <w:right w:val="single" w:sz="4" w:space="0" w:color="000000"/>
            </w:tcBorders>
            <w:shd w:val="clear" w:color="auto" w:fill="auto"/>
            <w:vAlign w:val="center"/>
            <w:hideMark/>
          </w:tcPr>
          <w:p w14:paraId="57B6292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25638B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40CA225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2593378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BC4EB3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C805BE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353366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7A5A631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6</w:t>
            </w:r>
          </w:p>
        </w:tc>
        <w:tc>
          <w:tcPr>
            <w:tcW w:w="264" w:type="pct"/>
            <w:tcBorders>
              <w:top w:val="nil"/>
              <w:left w:val="nil"/>
              <w:bottom w:val="single" w:sz="4" w:space="0" w:color="000000"/>
              <w:right w:val="single" w:sz="4" w:space="0" w:color="000000"/>
            </w:tcBorders>
            <w:shd w:val="clear" w:color="auto" w:fill="auto"/>
            <w:vAlign w:val="center"/>
            <w:hideMark/>
          </w:tcPr>
          <w:p w14:paraId="789804C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13</w:t>
            </w:r>
          </w:p>
        </w:tc>
      </w:tr>
      <w:tr w:rsidR="003B51EE" w:rsidRPr="003B51EE" w14:paraId="5BE4AF2B"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382CAA49"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30</w:t>
            </w:r>
          </w:p>
        </w:tc>
        <w:tc>
          <w:tcPr>
            <w:tcW w:w="271" w:type="pct"/>
            <w:vMerge/>
            <w:tcBorders>
              <w:top w:val="nil"/>
              <w:left w:val="single" w:sz="4" w:space="0" w:color="000000"/>
              <w:bottom w:val="single" w:sz="4" w:space="0" w:color="000000"/>
              <w:right w:val="single" w:sz="4" w:space="0" w:color="000000"/>
            </w:tcBorders>
            <w:vAlign w:val="center"/>
            <w:hideMark/>
          </w:tcPr>
          <w:p w14:paraId="248D829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63D8C7E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0E79E753"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75AC1F0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Техник по технической защите информации</w:t>
            </w:r>
          </w:p>
        </w:tc>
        <w:tc>
          <w:tcPr>
            <w:tcW w:w="317" w:type="pct"/>
            <w:tcBorders>
              <w:top w:val="nil"/>
              <w:left w:val="nil"/>
              <w:bottom w:val="single" w:sz="4" w:space="0" w:color="000000"/>
              <w:right w:val="single" w:sz="4" w:space="0" w:color="000000"/>
            </w:tcBorders>
            <w:shd w:val="clear" w:color="auto" w:fill="auto"/>
            <w:vAlign w:val="center"/>
            <w:hideMark/>
          </w:tcPr>
          <w:p w14:paraId="672F8BD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Ефремов  Егор  Андреевич</w:t>
            </w:r>
          </w:p>
        </w:tc>
        <w:tc>
          <w:tcPr>
            <w:tcW w:w="235" w:type="pct"/>
            <w:tcBorders>
              <w:top w:val="nil"/>
              <w:left w:val="nil"/>
              <w:bottom w:val="single" w:sz="4" w:space="0" w:color="000000"/>
              <w:right w:val="single" w:sz="4" w:space="0" w:color="000000"/>
            </w:tcBorders>
            <w:shd w:val="clear" w:color="auto" w:fill="auto"/>
            <w:vAlign w:val="center"/>
            <w:hideMark/>
          </w:tcPr>
          <w:p w14:paraId="26147C6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AF5C90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64" w:type="pct"/>
            <w:tcBorders>
              <w:top w:val="nil"/>
              <w:left w:val="nil"/>
              <w:bottom w:val="single" w:sz="4" w:space="0" w:color="000000"/>
              <w:right w:val="single" w:sz="4" w:space="0" w:color="000000"/>
            </w:tcBorders>
            <w:shd w:val="clear" w:color="auto" w:fill="auto"/>
            <w:vAlign w:val="center"/>
            <w:hideMark/>
          </w:tcPr>
          <w:p w14:paraId="422DAED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15</w:t>
            </w:r>
          </w:p>
        </w:tc>
        <w:tc>
          <w:tcPr>
            <w:tcW w:w="264" w:type="pct"/>
            <w:tcBorders>
              <w:top w:val="nil"/>
              <w:left w:val="nil"/>
              <w:bottom w:val="single" w:sz="4" w:space="0" w:color="000000"/>
              <w:right w:val="single" w:sz="4" w:space="0" w:color="000000"/>
            </w:tcBorders>
            <w:shd w:val="clear" w:color="auto" w:fill="auto"/>
            <w:vAlign w:val="center"/>
            <w:hideMark/>
          </w:tcPr>
          <w:p w14:paraId="6D9948D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2C8C5F0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2026AA9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66A75C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3D3481B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22606AE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7F2B0B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472DD5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25A1F93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1E1BB8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088B9471"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6F20DF22"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31</w:t>
            </w:r>
          </w:p>
        </w:tc>
        <w:tc>
          <w:tcPr>
            <w:tcW w:w="271" w:type="pct"/>
            <w:vMerge/>
            <w:tcBorders>
              <w:top w:val="nil"/>
              <w:left w:val="single" w:sz="4" w:space="0" w:color="000000"/>
              <w:bottom w:val="single" w:sz="4" w:space="0" w:color="000000"/>
              <w:right w:val="single" w:sz="4" w:space="0" w:color="000000"/>
            </w:tcBorders>
            <w:vAlign w:val="center"/>
            <w:hideMark/>
          </w:tcPr>
          <w:p w14:paraId="5B1D0560"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03640E9E"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3091759A"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5759633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юрисконсульт</w:t>
            </w:r>
          </w:p>
        </w:tc>
        <w:tc>
          <w:tcPr>
            <w:tcW w:w="317" w:type="pct"/>
            <w:tcBorders>
              <w:top w:val="nil"/>
              <w:left w:val="nil"/>
              <w:bottom w:val="single" w:sz="4" w:space="0" w:color="000000"/>
              <w:right w:val="single" w:sz="4" w:space="0" w:color="000000"/>
            </w:tcBorders>
            <w:shd w:val="clear" w:color="auto" w:fill="auto"/>
            <w:vAlign w:val="center"/>
            <w:hideMark/>
          </w:tcPr>
          <w:p w14:paraId="1B413A9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Петрова Алина Дмитриевна</w:t>
            </w:r>
          </w:p>
        </w:tc>
        <w:tc>
          <w:tcPr>
            <w:tcW w:w="235" w:type="pct"/>
            <w:tcBorders>
              <w:top w:val="nil"/>
              <w:left w:val="nil"/>
              <w:bottom w:val="single" w:sz="4" w:space="0" w:color="000000"/>
              <w:right w:val="single" w:sz="4" w:space="0" w:color="000000"/>
            </w:tcBorders>
            <w:shd w:val="clear" w:color="auto" w:fill="auto"/>
            <w:vAlign w:val="center"/>
            <w:hideMark/>
          </w:tcPr>
          <w:p w14:paraId="30723A8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293C2E4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197</w:t>
            </w:r>
          </w:p>
        </w:tc>
        <w:tc>
          <w:tcPr>
            <w:tcW w:w="264" w:type="pct"/>
            <w:tcBorders>
              <w:top w:val="nil"/>
              <w:left w:val="nil"/>
              <w:bottom w:val="single" w:sz="4" w:space="0" w:color="000000"/>
              <w:right w:val="single" w:sz="4" w:space="0" w:color="000000"/>
            </w:tcBorders>
            <w:shd w:val="clear" w:color="auto" w:fill="auto"/>
            <w:vAlign w:val="center"/>
            <w:hideMark/>
          </w:tcPr>
          <w:p w14:paraId="04C910F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126</w:t>
            </w:r>
          </w:p>
        </w:tc>
        <w:tc>
          <w:tcPr>
            <w:tcW w:w="264" w:type="pct"/>
            <w:tcBorders>
              <w:top w:val="nil"/>
              <w:left w:val="nil"/>
              <w:bottom w:val="single" w:sz="4" w:space="0" w:color="000000"/>
              <w:right w:val="single" w:sz="4" w:space="0" w:color="000000"/>
            </w:tcBorders>
            <w:shd w:val="clear" w:color="auto" w:fill="auto"/>
            <w:vAlign w:val="center"/>
            <w:hideMark/>
          </w:tcPr>
          <w:p w14:paraId="309CE17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358</w:t>
            </w:r>
          </w:p>
        </w:tc>
        <w:tc>
          <w:tcPr>
            <w:tcW w:w="254" w:type="pct"/>
            <w:tcBorders>
              <w:top w:val="nil"/>
              <w:left w:val="nil"/>
              <w:bottom w:val="single" w:sz="4" w:space="0" w:color="000000"/>
              <w:right w:val="single" w:sz="4" w:space="0" w:color="000000"/>
            </w:tcBorders>
            <w:shd w:val="clear" w:color="auto" w:fill="auto"/>
            <w:vAlign w:val="center"/>
            <w:hideMark/>
          </w:tcPr>
          <w:p w14:paraId="0D83921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B8844B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5C1CBF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76BAC39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5EEFB5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C2CC69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0CCC740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1A8C78F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43</w:t>
            </w:r>
          </w:p>
        </w:tc>
        <w:tc>
          <w:tcPr>
            <w:tcW w:w="264" w:type="pct"/>
            <w:tcBorders>
              <w:top w:val="nil"/>
              <w:left w:val="nil"/>
              <w:bottom w:val="single" w:sz="4" w:space="0" w:color="000000"/>
              <w:right w:val="single" w:sz="4" w:space="0" w:color="000000"/>
            </w:tcBorders>
            <w:shd w:val="clear" w:color="auto" w:fill="auto"/>
            <w:vAlign w:val="center"/>
            <w:hideMark/>
          </w:tcPr>
          <w:p w14:paraId="1A09E46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41</w:t>
            </w:r>
          </w:p>
        </w:tc>
      </w:tr>
      <w:tr w:rsidR="003B51EE" w:rsidRPr="003B51EE" w14:paraId="25480DA9"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6DCA6ACC"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32</w:t>
            </w:r>
          </w:p>
        </w:tc>
        <w:tc>
          <w:tcPr>
            <w:tcW w:w="271" w:type="pct"/>
            <w:vMerge/>
            <w:tcBorders>
              <w:top w:val="nil"/>
              <w:left w:val="single" w:sz="4" w:space="0" w:color="000000"/>
              <w:bottom w:val="single" w:sz="4" w:space="0" w:color="000000"/>
              <w:right w:val="single" w:sz="4" w:space="0" w:color="000000"/>
            </w:tcBorders>
            <w:vAlign w:val="center"/>
            <w:hideMark/>
          </w:tcPr>
          <w:p w14:paraId="096FF35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26D74BB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C806FA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УРРКНСМК</w:t>
            </w:r>
          </w:p>
        </w:tc>
        <w:tc>
          <w:tcPr>
            <w:tcW w:w="251" w:type="pct"/>
            <w:tcBorders>
              <w:top w:val="nil"/>
              <w:left w:val="nil"/>
              <w:bottom w:val="single" w:sz="4" w:space="0" w:color="000000"/>
              <w:right w:val="single" w:sz="4" w:space="0" w:color="000000"/>
            </w:tcBorders>
            <w:shd w:val="clear" w:color="auto" w:fill="auto"/>
            <w:vAlign w:val="center"/>
            <w:hideMark/>
          </w:tcPr>
          <w:p w14:paraId="5648B1D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Заместитель начальника отдела</w:t>
            </w:r>
          </w:p>
        </w:tc>
        <w:tc>
          <w:tcPr>
            <w:tcW w:w="317" w:type="pct"/>
            <w:tcBorders>
              <w:top w:val="nil"/>
              <w:left w:val="nil"/>
              <w:bottom w:val="single" w:sz="4" w:space="0" w:color="000000"/>
              <w:right w:val="single" w:sz="4" w:space="0" w:color="000000"/>
            </w:tcBorders>
            <w:shd w:val="clear" w:color="auto" w:fill="auto"/>
            <w:vAlign w:val="center"/>
            <w:hideMark/>
          </w:tcPr>
          <w:p w14:paraId="3DDB39D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Матюнина Нейля Атаулловна</w:t>
            </w:r>
          </w:p>
        </w:tc>
        <w:tc>
          <w:tcPr>
            <w:tcW w:w="235" w:type="pct"/>
            <w:tcBorders>
              <w:top w:val="nil"/>
              <w:left w:val="nil"/>
              <w:bottom w:val="single" w:sz="4" w:space="0" w:color="000000"/>
              <w:right w:val="single" w:sz="4" w:space="0" w:color="000000"/>
            </w:tcBorders>
            <w:shd w:val="clear" w:color="auto" w:fill="auto"/>
            <w:vAlign w:val="center"/>
            <w:hideMark/>
          </w:tcPr>
          <w:p w14:paraId="1E475B9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3292030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268A11F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9DFC09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37ED345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21FE616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6EC485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219F54B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881018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34" w:type="pct"/>
            <w:tcBorders>
              <w:top w:val="nil"/>
              <w:left w:val="nil"/>
              <w:bottom w:val="single" w:sz="4" w:space="0" w:color="000000"/>
              <w:right w:val="single" w:sz="4" w:space="0" w:color="000000"/>
            </w:tcBorders>
            <w:shd w:val="clear" w:color="auto" w:fill="auto"/>
            <w:vAlign w:val="center"/>
            <w:hideMark/>
          </w:tcPr>
          <w:p w14:paraId="0823D80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224664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29749FC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A22D4B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0D8063B2"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5840CC4F"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33</w:t>
            </w:r>
          </w:p>
        </w:tc>
        <w:tc>
          <w:tcPr>
            <w:tcW w:w="271" w:type="pct"/>
            <w:vMerge/>
            <w:tcBorders>
              <w:top w:val="nil"/>
              <w:left w:val="single" w:sz="4" w:space="0" w:color="000000"/>
              <w:bottom w:val="single" w:sz="4" w:space="0" w:color="000000"/>
              <w:right w:val="single" w:sz="4" w:space="0" w:color="000000"/>
            </w:tcBorders>
            <w:vAlign w:val="center"/>
            <w:hideMark/>
          </w:tcPr>
          <w:p w14:paraId="48EACA3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725C7FD0"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61A0349D"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tcBorders>
              <w:top w:val="nil"/>
              <w:left w:val="nil"/>
              <w:bottom w:val="single" w:sz="4" w:space="0" w:color="000000"/>
              <w:right w:val="single" w:sz="4" w:space="0" w:color="000000"/>
            </w:tcBorders>
            <w:shd w:val="clear" w:color="auto" w:fill="auto"/>
            <w:vAlign w:val="center"/>
            <w:hideMark/>
          </w:tcPr>
          <w:p w14:paraId="5A0F540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Консультант</w:t>
            </w:r>
          </w:p>
        </w:tc>
        <w:tc>
          <w:tcPr>
            <w:tcW w:w="317" w:type="pct"/>
            <w:tcBorders>
              <w:top w:val="nil"/>
              <w:left w:val="nil"/>
              <w:bottom w:val="single" w:sz="4" w:space="0" w:color="000000"/>
              <w:right w:val="single" w:sz="4" w:space="0" w:color="000000"/>
            </w:tcBorders>
            <w:shd w:val="clear" w:color="auto" w:fill="auto"/>
            <w:vAlign w:val="center"/>
            <w:hideMark/>
          </w:tcPr>
          <w:p w14:paraId="1916BCE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Самкова Екатерина Александровна</w:t>
            </w:r>
          </w:p>
        </w:tc>
        <w:tc>
          <w:tcPr>
            <w:tcW w:w="235" w:type="pct"/>
            <w:tcBorders>
              <w:top w:val="nil"/>
              <w:left w:val="nil"/>
              <w:bottom w:val="single" w:sz="4" w:space="0" w:color="000000"/>
              <w:right w:val="single" w:sz="4" w:space="0" w:color="000000"/>
            </w:tcBorders>
            <w:shd w:val="clear" w:color="auto" w:fill="auto"/>
            <w:vAlign w:val="center"/>
            <w:hideMark/>
          </w:tcPr>
          <w:p w14:paraId="185A8EA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51FDCE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26B9A1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504037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4606615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7DD0663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EEF687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01874E2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3ECE45D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c>
          <w:tcPr>
            <w:tcW w:w="234" w:type="pct"/>
            <w:tcBorders>
              <w:top w:val="nil"/>
              <w:left w:val="nil"/>
              <w:bottom w:val="single" w:sz="4" w:space="0" w:color="000000"/>
              <w:right w:val="single" w:sz="4" w:space="0" w:color="000000"/>
            </w:tcBorders>
            <w:shd w:val="clear" w:color="auto" w:fill="auto"/>
            <w:vAlign w:val="center"/>
            <w:hideMark/>
          </w:tcPr>
          <w:p w14:paraId="0A597BB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5EB9BB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5AC1372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16CFF0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74E5D04F" w14:textId="77777777" w:rsidTr="003B51EE">
        <w:trPr>
          <w:trHeight w:val="559"/>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117D6754"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34</w:t>
            </w:r>
          </w:p>
        </w:tc>
        <w:tc>
          <w:tcPr>
            <w:tcW w:w="271" w:type="pct"/>
            <w:vMerge/>
            <w:tcBorders>
              <w:top w:val="nil"/>
              <w:left w:val="single" w:sz="4" w:space="0" w:color="000000"/>
              <w:bottom w:val="single" w:sz="4" w:space="0" w:color="000000"/>
              <w:right w:val="single" w:sz="4" w:space="0" w:color="000000"/>
            </w:tcBorders>
            <w:vAlign w:val="center"/>
            <w:hideMark/>
          </w:tcPr>
          <w:p w14:paraId="12F1B5D2"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5DD8E48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4C3BB1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не выбран</w:t>
            </w:r>
          </w:p>
        </w:tc>
        <w:tc>
          <w:tcPr>
            <w:tcW w:w="25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3EDA6C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не указано</w:t>
            </w:r>
          </w:p>
        </w:tc>
        <w:tc>
          <w:tcPr>
            <w:tcW w:w="317" w:type="pct"/>
            <w:tcBorders>
              <w:top w:val="nil"/>
              <w:left w:val="nil"/>
              <w:bottom w:val="single" w:sz="4" w:space="0" w:color="000000"/>
              <w:right w:val="single" w:sz="4" w:space="0" w:color="000000"/>
            </w:tcBorders>
            <w:shd w:val="clear" w:color="auto" w:fill="auto"/>
            <w:vAlign w:val="center"/>
            <w:hideMark/>
          </w:tcPr>
          <w:p w14:paraId="0F24852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xml:space="preserve">Администратор    </w:t>
            </w:r>
          </w:p>
        </w:tc>
        <w:tc>
          <w:tcPr>
            <w:tcW w:w="235" w:type="pct"/>
            <w:tcBorders>
              <w:top w:val="nil"/>
              <w:left w:val="nil"/>
              <w:bottom w:val="single" w:sz="4" w:space="0" w:color="000000"/>
              <w:right w:val="single" w:sz="4" w:space="0" w:color="000000"/>
            </w:tcBorders>
            <w:shd w:val="clear" w:color="auto" w:fill="auto"/>
            <w:vAlign w:val="center"/>
            <w:hideMark/>
          </w:tcPr>
          <w:p w14:paraId="0713EC2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1426</w:t>
            </w:r>
          </w:p>
        </w:tc>
        <w:tc>
          <w:tcPr>
            <w:tcW w:w="264" w:type="pct"/>
            <w:tcBorders>
              <w:top w:val="nil"/>
              <w:left w:val="nil"/>
              <w:bottom w:val="single" w:sz="4" w:space="0" w:color="000000"/>
              <w:right w:val="single" w:sz="4" w:space="0" w:color="000000"/>
            </w:tcBorders>
            <w:shd w:val="clear" w:color="auto" w:fill="auto"/>
            <w:vAlign w:val="center"/>
            <w:hideMark/>
          </w:tcPr>
          <w:p w14:paraId="225656C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1212</w:t>
            </w:r>
          </w:p>
        </w:tc>
        <w:tc>
          <w:tcPr>
            <w:tcW w:w="264" w:type="pct"/>
            <w:tcBorders>
              <w:top w:val="nil"/>
              <w:left w:val="nil"/>
              <w:bottom w:val="single" w:sz="4" w:space="0" w:color="000000"/>
              <w:right w:val="single" w:sz="4" w:space="0" w:color="000000"/>
            </w:tcBorders>
            <w:shd w:val="clear" w:color="auto" w:fill="auto"/>
            <w:vAlign w:val="center"/>
            <w:hideMark/>
          </w:tcPr>
          <w:p w14:paraId="654AD66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30FC7F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0F764DE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4898741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1BAA4B8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6F215F1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E49499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0C99496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FA2A22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4D339DE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03DFB7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76D79456" w14:textId="77777777" w:rsidTr="003B51EE">
        <w:trPr>
          <w:trHeight w:val="559"/>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2F75681A"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35</w:t>
            </w:r>
          </w:p>
        </w:tc>
        <w:tc>
          <w:tcPr>
            <w:tcW w:w="271" w:type="pct"/>
            <w:vMerge/>
            <w:tcBorders>
              <w:top w:val="nil"/>
              <w:left w:val="single" w:sz="4" w:space="0" w:color="000000"/>
              <w:bottom w:val="single" w:sz="4" w:space="0" w:color="000000"/>
              <w:right w:val="single" w:sz="4" w:space="0" w:color="000000"/>
            </w:tcBorders>
            <w:vAlign w:val="center"/>
            <w:hideMark/>
          </w:tcPr>
          <w:p w14:paraId="46277B98"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73BD615D"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434D233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014E087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29A7C29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Бикоева Ирина Суреновна</w:t>
            </w:r>
          </w:p>
        </w:tc>
        <w:tc>
          <w:tcPr>
            <w:tcW w:w="235" w:type="pct"/>
            <w:tcBorders>
              <w:top w:val="nil"/>
              <w:left w:val="nil"/>
              <w:bottom w:val="single" w:sz="4" w:space="0" w:color="000000"/>
              <w:right w:val="single" w:sz="4" w:space="0" w:color="000000"/>
            </w:tcBorders>
            <w:shd w:val="clear" w:color="auto" w:fill="auto"/>
            <w:vAlign w:val="center"/>
            <w:hideMark/>
          </w:tcPr>
          <w:p w14:paraId="23E1741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B2ED1F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64" w:type="pct"/>
            <w:tcBorders>
              <w:top w:val="nil"/>
              <w:left w:val="nil"/>
              <w:bottom w:val="single" w:sz="4" w:space="0" w:color="000000"/>
              <w:right w:val="single" w:sz="4" w:space="0" w:color="000000"/>
            </w:tcBorders>
            <w:shd w:val="clear" w:color="auto" w:fill="auto"/>
            <w:vAlign w:val="center"/>
            <w:hideMark/>
          </w:tcPr>
          <w:p w14:paraId="6E3A80E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64" w:type="pct"/>
            <w:tcBorders>
              <w:top w:val="nil"/>
              <w:left w:val="nil"/>
              <w:bottom w:val="single" w:sz="4" w:space="0" w:color="000000"/>
              <w:right w:val="single" w:sz="4" w:space="0" w:color="000000"/>
            </w:tcBorders>
            <w:shd w:val="clear" w:color="auto" w:fill="auto"/>
            <w:vAlign w:val="center"/>
            <w:hideMark/>
          </w:tcPr>
          <w:p w14:paraId="557029F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4B07F87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0BD415D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255E74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1496DF1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AF9740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4EE6433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72AD275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77CAFB5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118FE1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3A206C64"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47628FFE"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36</w:t>
            </w:r>
          </w:p>
        </w:tc>
        <w:tc>
          <w:tcPr>
            <w:tcW w:w="271" w:type="pct"/>
            <w:vMerge/>
            <w:tcBorders>
              <w:top w:val="nil"/>
              <w:left w:val="single" w:sz="4" w:space="0" w:color="000000"/>
              <w:bottom w:val="single" w:sz="4" w:space="0" w:color="000000"/>
              <w:right w:val="single" w:sz="4" w:space="0" w:color="000000"/>
            </w:tcBorders>
            <w:vAlign w:val="center"/>
            <w:hideMark/>
          </w:tcPr>
          <w:p w14:paraId="2B3ADA9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0BDFB79C"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2093815D"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55D68E4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231CE3D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Воронец Анастасия Алексеевна</w:t>
            </w:r>
          </w:p>
        </w:tc>
        <w:tc>
          <w:tcPr>
            <w:tcW w:w="235" w:type="pct"/>
            <w:tcBorders>
              <w:top w:val="nil"/>
              <w:left w:val="nil"/>
              <w:bottom w:val="single" w:sz="4" w:space="0" w:color="000000"/>
              <w:right w:val="single" w:sz="4" w:space="0" w:color="000000"/>
            </w:tcBorders>
            <w:shd w:val="clear" w:color="auto" w:fill="auto"/>
            <w:vAlign w:val="center"/>
            <w:hideMark/>
          </w:tcPr>
          <w:p w14:paraId="265D120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B89AAD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167</w:t>
            </w:r>
          </w:p>
        </w:tc>
        <w:tc>
          <w:tcPr>
            <w:tcW w:w="264" w:type="pct"/>
            <w:tcBorders>
              <w:top w:val="nil"/>
              <w:left w:val="nil"/>
              <w:bottom w:val="single" w:sz="4" w:space="0" w:color="000000"/>
              <w:right w:val="single" w:sz="4" w:space="0" w:color="000000"/>
            </w:tcBorders>
            <w:shd w:val="clear" w:color="auto" w:fill="auto"/>
            <w:vAlign w:val="center"/>
            <w:hideMark/>
          </w:tcPr>
          <w:p w14:paraId="4B6B4C6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30</w:t>
            </w:r>
          </w:p>
        </w:tc>
        <w:tc>
          <w:tcPr>
            <w:tcW w:w="264" w:type="pct"/>
            <w:tcBorders>
              <w:top w:val="nil"/>
              <w:left w:val="nil"/>
              <w:bottom w:val="single" w:sz="4" w:space="0" w:color="000000"/>
              <w:right w:val="single" w:sz="4" w:space="0" w:color="000000"/>
            </w:tcBorders>
            <w:shd w:val="clear" w:color="auto" w:fill="auto"/>
            <w:vAlign w:val="center"/>
            <w:hideMark/>
          </w:tcPr>
          <w:p w14:paraId="6E5EC68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23</w:t>
            </w:r>
          </w:p>
        </w:tc>
        <w:tc>
          <w:tcPr>
            <w:tcW w:w="254" w:type="pct"/>
            <w:tcBorders>
              <w:top w:val="nil"/>
              <w:left w:val="nil"/>
              <w:bottom w:val="single" w:sz="4" w:space="0" w:color="000000"/>
              <w:right w:val="single" w:sz="4" w:space="0" w:color="000000"/>
            </w:tcBorders>
            <w:shd w:val="clear" w:color="auto" w:fill="auto"/>
            <w:vAlign w:val="center"/>
            <w:hideMark/>
          </w:tcPr>
          <w:p w14:paraId="44F35BA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w:t>
            </w:r>
          </w:p>
        </w:tc>
        <w:tc>
          <w:tcPr>
            <w:tcW w:w="255" w:type="pct"/>
            <w:tcBorders>
              <w:top w:val="nil"/>
              <w:left w:val="nil"/>
              <w:bottom w:val="single" w:sz="4" w:space="0" w:color="000000"/>
              <w:right w:val="single" w:sz="4" w:space="0" w:color="000000"/>
            </w:tcBorders>
            <w:shd w:val="clear" w:color="auto" w:fill="auto"/>
            <w:vAlign w:val="center"/>
            <w:hideMark/>
          </w:tcPr>
          <w:p w14:paraId="4710B08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650D2C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7</w:t>
            </w:r>
          </w:p>
        </w:tc>
        <w:tc>
          <w:tcPr>
            <w:tcW w:w="275" w:type="pct"/>
            <w:tcBorders>
              <w:top w:val="nil"/>
              <w:left w:val="nil"/>
              <w:bottom w:val="single" w:sz="4" w:space="0" w:color="000000"/>
              <w:right w:val="single" w:sz="4" w:space="0" w:color="000000"/>
            </w:tcBorders>
            <w:shd w:val="clear" w:color="auto" w:fill="auto"/>
            <w:vAlign w:val="center"/>
            <w:hideMark/>
          </w:tcPr>
          <w:p w14:paraId="45B21A4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CA7837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216B4C5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18</w:t>
            </w:r>
          </w:p>
        </w:tc>
        <w:tc>
          <w:tcPr>
            <w:tcW w:w="234" w:type="pct"/>
            <w:tcBorders>
              <w:top w:val="nil"/>
              <w:left w:val="nil"/>
              <w:bottom w:val="single" w:sz="4" w:space="0" w:color="000000"/>
              <w:right w:val="single" w:sz="4" w:space="0" w:color="000000"/>
            </w:tcBorders>
            <w:shd w:val="clear" w:color="auto" w:fill="auto"/>
            <w:vAlign w:val="center"/>
            <w:hideMark/>
          </w:tcPr>
          <w:p w14:paraId="2C5D675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24</w:t>
            </w:r>
          </w:p>
        </w:tc>
        <w:tc>
          <w:tcPr>
            <w:tcW w:w="338" w:type="pct"/>
            <w:tcBorders>
              <w:top w:val="nil"/>
              <w:left w:val="nil"/>
              <w:bottom w:val="single" w:sz="4" w:space="0" w:color="000000"/>
              <w:right w:val="single" w:sz="4" w:space="0" w:color="000000"/>
            </w:tcBorders>
            <w:shd w:val="clear" w:color="auto" w:fill="auto"/>
            <w:vAlign w:val="center"/>
            <w:hideMark/>
          </w:tcPr>
          <w:p w14:paraId="165299D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79E3FAF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4DC2D780"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08EAFFE3"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37</w:t>
            </w:r>
          </w:p>
        </w:tc>
        <w:tc>
          <w:tcPr>
            <w:tcW w:w="271" w:type="pct"/>
            <w:vMerge/>
            <w:tcBorders>
              <w:top w:val="nil"/>
              <w:left w:val="single" w:sz="4" w:space="0" w:color="000000"/>
              <w:bottom w:val="single" w:sz="4" w:space="0" w:color="000000"/>
              <w:right w:val="single" w:sz="4" w:space="0" w:color="000000"/>
            </w:tcBorders>
            <w:vAlign w:val="center"/>
            <w:hideMark/>
          </w:tcPr>
          <w:p w14:paraId="3A676CD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2CC7A251"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01AABCF8"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0E202AC6"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031595A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Лебедева Анастасия Сергеевна</w:t>
            </w:r>
          </w:p>
        </w:tc>
        <w:tc>
          <w:tcPr>
            <w:tcW w:w="235" w:type="pct"/>
            <w:tcBorders>
              <w:top w:val="nil"/>
              <w:left w:val="nil"/>
              <w:bottom w:val="single" w:sz="4" w:space="0" w:color="000000"/>
              <w:right w:val="single" w:sz="4" w:space="0" w:color="000000"/>
            </w:tcBorders>
            <w:shd w:val="clear" w:color="auto" w:fill="auto"/>
            <w:vAlign w:val="center"/>
            <w:hideMark/>
          </w:tcPr>
          <w:p w14:paraId="6E1AAFC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10D5970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27</w:t>
            </w:r>
          </w:p>
        </w:tc>
        <w:tc>
          <w:tcPr>
            <w:tcW w:w="264" w:type="pct"/>
            <w:tcBorders>
              <w:top w:val="nil"/>
              <w:left w:val="nil"/>
              <w:bottom w:val="single" w:sz="4" w:space="0" w:color="000000"/>
              <w:right w:val="single" w:sz="4" w:space="0" w:color="000000"/>
            </w:tcBorders>
            <w:shd w:val="clear" w:color="auto" w:fill="auto"/>
            <w:vAlign w:val="center"/>
            <w:hideMark/>
          </w:tcPr>
          <w:p w14:paraId="6D0E863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14</w:t>
            </w:r>
          </w:p>
        </w:tc>
        <w:tc>
          <w:tcPr>
            <w:tcW w:w="264" w:type="pct"/>
            <w:tcBorders>
              <w:top w:val="nil"/>
              <w:left w:val="nil"/>
              <w:bottom w:val="single" w:sz="4" w:space="0" w:color="000000"/>
              <w:right w:val="single" w:sz="4" w:space="0" w:color="000000"/>
            </w:tcBorders>
            <w:shd w:val="clear" w:color="auto" w:fill="auto"/>
            <w:vAlign w:val="center"/>
            <w:hideMark/>
          </w:tcPr>
          <w:p w14:paraId="61407E3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w:t>
            </w:r>
          </w:p>
        </w:tc>
        <w:tc>
          <w:tcPr>
            <w:tcW w:w="254" w:type="pct"/>
            <w:tcBorders>
              <w:top w:val="nil"/>
              <w:left w:val="nil"/>
              <w:bottom w:val="single" w:sz="4" w:space="0" w:color="000000"/>
              <w:right w:val="single" w:sz="4" w:space="0" w:color="000000"/>
            </w:tcBorders>
            <w:shd w:val="clear" w:color="auto" w:fill="auto"/>
            <w:vAlign w:val="center"/>
            <w:hideMark/>
          </w:tcPr>
          <w:p w14:paraId="0236FCB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1288DDA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27AD2BB7"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3972CB3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3EBF97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0ECE324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176CBFA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4200C03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w:t>
            </w:r>
          </w:p>
        </w:tc>
        <w:tc>
          <w:tcPr>
            <w:tcW w:w="264" w:type="pct"/>
            <w:tcBorders>
              <w:top w:val="nil"/>
              <w:left w:val="nil"/>
              <w:bottom w:val="single" w:sz="4" w:space="0" w:color="000000"/>
              <w:right w:val="single" w:sz="4" w:space="0" w:color="000000"/>
            </w:tcBorders>
            <w:shd w:val="clear" w:color="auto" w:fill="auto"/>
            <w:vAlign w:val="center"/>
            <w:hideMark/>
          </w:tcPr>
          <w:p w14:paraId="31DB867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w:t>
            </w:r>
          </w:p>
        </w:tc>
      </w:tr>
      <w:tr w:rsidR="003B51EE" w:rsidRPr="003B51EE" w14:paraId="497485E4"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46D239E4"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38</w:t>
            </w:r>
          </w:p>
        </w:tc>
        <w:tc>
          <w:tcPr>
            <w:tcW w:w="271" w:type="pct"/>
            <w:vMerge/>
            <w:tcBorders>
              <w:top w:val="nil"/>
              <w:left w:val="single" w:sz="4" w:space="0" w:color="000000"/>
              <w:bottom w:val="single" w:sz="4" w:space="0" w:color="000000"/>
              <w:right w:val="single" w:sz="4" w:space="0" w:color="000000"/>
            </w:tcBorders>
            <w:vAlign w:val="center"/>
            <w:hideMark/>
          </w:tcPr>
          <w:p w14:paraId="0A03CB5B"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4E9D084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79533154"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079863CC"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7C393B6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Роист Александр Сергеевич</w:t>
            </w:r>
          </w:p>
        </w:tc>
        <w:tc>
          <w:tcPr>
            <w:tcW w:w="235" w:type="pct"/>
            <w:tcBorders>
              <w:top w:val="nil"/>
              <w:left w:val="nil"/>
              <w:bottom w:val="single" w:sz="4" w:space="0" w:color="000000"/>
              <w:right w:val="single" w:sz="4" w:space="0" w:color="000000"/>
            </w:tcBorders>
            <w:shd w:val="clear" w:color="auto" w:fill="auto"/>
            <w:vAlign w:val="center"/>
            <w:hideMark/>
          </w:tcPr>
          <w:p w14:paraId="3AA81A3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E033E6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3D7D9749"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25</w:t>
            </w:r>
          </w:p>
        </w:tc>
        <w:tc>
          <w:tcPr>
            <w:tcW w:w="264" w:type="pct"/>
            <w:tcBorders>
              <w:top w:val="nil"/>
              <w:left w:val="nil"/>
              <w:bottom w:val="single" w:sz="4" w:space="0" w:color="000000"/>
              <w:right w:val="single" w:sz="4" w:space="0" w:color="000000"/>
            </w:tcBorders>
            <w:shd w:val="clear" w:color="auto" w:fill="auto"/>
            <w:vAlign w:val="center"/>
            <w:hideMark/>
          </w:tcPr>
          <w:p w14:paraId="1621A94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4" w:type="pct"/>
            <w:tcBorders>
              <w:top w:val="nil"/>
              <w:left w:val="nil"/>
              <w:bottom w:val="single" w:sz="4" w:space="0" w:color="000000"/>
              <w:right w:val="single" w:sz="4" w:space="0" w:color="000000"/>
            </w:tcBorders>
            <w:shd w:val="clear" w:color="auto" w:fill="auto"/>
            <w:vAlign w:val="center"/>
            <w:hideMark/>
          </w:tcPr>
          <w:p w14:paraId="2467055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1F45D06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5459A0F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0D801200"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053F325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479F64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35E941F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338" w:type="pct"/>
            <w:tcBorders>
              <w:top w:val="nil"/>
              <w:left w:val="nil"/>
              <w:bottom w:val="single" w:sz="4" w:space="0" w:color="000000"/>
              <w:right w:val="single" w:sz="4" w:space="0" w:color="000000"/>
            </w:tcBorders>
            <w:shd w:val="clear" w:color="auto" w:fill="auto"/>
            <w:vAlign w:val="center"/>
            <w:hideMark/>
          </w:tcPr>
          <w:p w14:paraId="509410C5"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5B543B51"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r w:rsidR="003B51EE" w:rsidRPr="003B51EE" w14:paraId="5194E6E2" w14:textId="77777777" w:rsidTr="003B51EE">
        <w:trPr>
          <w:trHeight w:val="840"/>
        </w:trPr>
        <w:tc>
          <w:tcPr>
            <w:tcW w:w="165" w:type="pct"/>
            <w:tcBorders>
              <w:top w:val="nil"/>
              <w:left w:val="single" w:sz="4" w:space="0" w:color="000000"/>
              <w:bottom w:val="single" w:sz="4" w:space="0" w:color="000000"/>
              <w:right w:val="single" w:sz="4" w:space="0" w:color="000000"/>
            </w:tcBorders>
            <w:shd w:val="clear" w:color="000000" w:fill="D8E1F5"/>
            <w:vAlign w:val="center"/>
            <w:hideMark/>
          </w:tcPr>
          <w:p w14:paraId="16415226" w14:textId="77777777" w:rsidR="003B51EE" w:rsidRPr="003B51EE" w:rsidRDefault="003B51EE" w:rsidP="003B51EE">
            <w:pPr>
              <w:spacing w:after="0" w:line="240" w:lineRule="auto"/>
              <w:jc w:val="center"/>
              <w:rPr>
                <w:rFonts w:ascii="Times New Roman" w:eastAsia="Times New Roman" w:hAnsi="Times New Roman" w:cs="Times New Roman"/>
                <w:b/>
                <w:bCs/>
                <w:color w:val="3355A4"/>
                <w:sz w:val="18"/>
                <w:szCs w:val="20"/>
                <w:lang w:eastAsia="ru-RU"/>
              </w:rPr>
            </w:pPr>
            <w:r w:rsidRPr="003B51EE">
              <w:rPr>
                <w:rFonts w:ascii="Times New Roman" w:eastAsia="Times New Roman" w:hAnsi="Times New Roman" w:cs="Times New Roman"/>
                <w:b/>
                <w:bCs/>
                <w:color w:val="3355A4"/>
                <w:sz w:val="18"/>
                <w:szCs w:val="20"/>
                <w:lang w:eastAsia="ru-RU"/>
              </w:rPr>
              <w:t>39</w:t>
            </w:r>
          </w:p>
        </w:tc>
        <w:tc>
          <w:tcPr>
            <w:tcW w:w="271" w:type="pct"/>
            <w:vMerge/>
            <w:tcBorders>
              <w:top w:val="nil"/>
              <w:left w:val="single" w:sz="4" w:space="0" w:color="000000"/>
              <w:bottom w:val="single" w:sz="4" w:space="0" w:color="000000"/>
              <w:right w:val="single" w:sz="4" w:space="0" w:color="000000"/>
            </w:tcBorders>
            <w:vAlign w:val="center"/>
            <w:hideMark/>
          </w:tcPr>
          <w:p w14:paraId="62F938DF"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71" w:type="pct"/>
            <w:vMerge/>
            <w:tcBorders>
              <w:top w:val="nil"/>
              <w:left w:val="single" w:sz="4" w:space="0" w:color="000000"/>
              <w:bottom w:val="single" w:sz="4" w:space="0" w:color="000000"/>
              <w:right w:val="single" w:sz="4" w:space="0" w:color="000000"/>
            </w:tcBorders>
            <w:vAlign w:val="center"/>
            <w:hideMark/>
          </w:tcPr>
          <w:p w14:paraId="0E079E47"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24" w:type="pct"/>
            <w:vMerge/>
            <w:tcBorders>
              <w:top w:val="nil"/>
              <w:left w:val="single" w:sz="4" w:space="0" w:color="000000"/>
              <w:bottom w:val="single" w:sz="4" w:space="0" w:color="000000"/>
              <w:right w:val="single" w:sz="4" w:space="0" w:color="000000"/>
            </w:tcBorders>
            <w:vAlign w:val="center"/>
            <w:hideMark/>
          </w:tcPr>
          <w:p w14:paraId="554FC669"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251" w:type="pct"/>
            <w:vMerge/>
            <w:tcBorders>
              <w:top w:val="nil"/>
              <w:left w:val="single" w:sz="4" w:space="0" w:color="000000"/>
              <w:bottom w:val="single" w:sz="4" w:space="0" w:color="000000"/>
              <w:right w:val="single" w:sz="4" w:space="0" w:color="000000"/>
            </w:tcBorders>
            <w:vAlign w:val="center"/>
            <w:hideMark/>
          </w:tcPr>
          <w:p w14:paraId="707B81F5" w14:textId="77777777" w:rsidR="003B51EE" w:rsidRPr="003B51EE" w:rsidRDefault="003B51EE" w:rsidP="003B51EE">
            <w:pPr>
              <w:spacing w:after="0" w:line="240" w:lineRule="auto"/>
              <w:rPr>
                <w:rFonts w:ascii="Times New Roman" w:eastAsia="Times New Roman" w:hAnsi="Times New Roman" w:cs="Times New Roman"/>
                <w:sz w:val="18"/>
                <w:szCs w:val="20"/>
                <w:lang w:eastAsia="ru-RU"/>
              </w:rPr>
            </w:pPr>
          </w:p>
        </w:tc>
        <w:tc>
          <w:tcPr>
            <w:tcW w:w="317" w:type="pct"/>
            <w:tcBorders>
              <w:top w:val="nil"/>
              <w:left w:val="nil"/>
              <w:bottom w:val="single" w:sz="4" w:space="0" w:color="000000"/>
              <w:right w:val="single" w:sz="4" w:space="0" w:color="000000"/>
            </w:tcBorders>
            <w:shd w:val="clear" w:color="auto" w:fill="auto"/>
            <w:vAlign w:val="center"/>
            <w:hideMark/>
          </w:tcPr>
          <w:p w14:paraId="4D358FB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Шихсаидова Ася Магомедзакировна</w:t>
            </w:r>
          </w:p>
        </w:tc>
        <w:tc>
          <w:tcPr>
            <w:tcW w:w="235" w:type="pct"/>
            <w:tcBorders>
              <w:top w:val="nil"/>
              <w:left w:val="nil"/>
              <w:bottom w:val="single" w:sz="4" w:space="0" w:color="000000"/>
              <w:right w:val="single" w:sz="4" w:space="0" w:color="000000"/>
            </w:tcBorders>
            <w:shd w:val="clear" w:color="auto" w:fill="auto"/>
            <w:vAlign w:val="center"/>
            <w:hideMark/>
          </w:tcPr>
          <w:p w14:paraId="1AD70EC3"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475E19EB"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298</w:t>
            </w:r>
          </w:p>
        </w:tc>
        <w:tc>
          <w:tcPr>
            <w:tcW w:w="264" w:type="pct"/>
            <w:tcBorders>
              <w:top w:val="nil"/>
              <w:left w:val="nil"/>
              <w:bottom w:val="single" w:sz="4" w:space="0" w:color="000000"/>
              <w:right w:val="single" w:sz="4" w:space="0" w:color="000000"/>
            </w:tcBorders>
            <w:shd w:val="clear" w:color="auto" w:fill="auto"/>
            <w:vAlign w:val="center"/>
            <w:hideMark/>
          </w:tcPr>
          <w:p w14:paraId="0015265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127</w:t>
            </w:r>
          </w:p>
        </w:tc>
        <w:tc>
          <w:tcPr>
            <w:tcW w:w="264" w:type="pct"/>
            <w:tcBorders>
              <w:top w:val="nil"/>
              <w:left w:val="nil"/>
              <w:bottom w:val="single" w:sz="4" w:space="0" w:color="000000"/>
              <w:right w:val="single" w:sz="4" w:space="0" w:color="000000"/>
            </w:tcBorders>
            <w:shd w:val="clear" w:color="auto" w:fill="auto"/>
            <w:vAlign w:val="center"/>
            <w:hideMark/>
          </w:tcPr>
          <w:p w14:paraId="466D7708"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32</w:t>
            </w:r>
          </w:p>
        </w:tc>
        <w:tc>
          <w:tcPr>
            <w:tcW w:w="254" w:type="pct"/>
            <w:tcBorders>
              <w:top w:val="nil"/>
              <w:left w:val="nil"/>
              <w:bottom w:val="single" w:sz="4" w:space="0" w:color="000000"/>
              <w:right w:val="single" w:sz="4" w:space="0" w:color="000000"/>
            </w:tcBorders>
            <w:shd w:val="clear" w:color="auto" w:fill="auto"/>
            <w:vAlign w:val="center"/>
            <w:hideMark/>
          </w:tcPr>
          <w:p w14:paraId="707C3F0D"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698BD8B2"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55" w:type="pct"/>
            <w:tcBorders>
              <w:top w:val="nil"/>
              <w:left w:val="nil"/>
              <w:bottom w:val="single" w:sz="4" w:space="0" w:color="000000"/>
              <w:right w:val="single" w:sz="4" w:space="0" w:color="000000"/>
            </w:tcBorders>
            <w:shd w:val="clear" w:color="auto" w:fill="auto"/>
            <w:vAlign w:val="center"/>
            <w:hideMark/>
          </w:tcPr>
          <w:p w14:paraId="350511F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75" w:type="pct"/>
            <w:tcBorders>
              <w:top w:val="nil"/>
              <w:left w:val="nil"/>
              <w:bottom w:val="single" w:sz="4" w:space="0" w:color="000000"/>
              <w:right w:val="single" w:sz="4" w:space="0" w:color="000000"/>
            </w:tcBorders>
            <w:shd w:val="clear" w:color="auto" w:fill="auto"/>
            <w:vAlign w:val="center"/>
            <w:hideMark/>
          </w:tcPr>
          <w:p w14:paraId="1E8FCAEA"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37</w:t>
            </w:r>
          </w:p>
        </w:tc>
        <w:tc>
          <w:tcPr>
            <w:tcW w:w="264" w:type="pct"/>
            <w:tcBorders>
              <w:top w:val="nil"/>
              <w:left w:val="nil"/>
              <w:bottom w:val="single" w:sz="4" w:space="0" w:color="000000"/>
              <w:right w:val="single" w:sz="4" w:space="0" w:color="000000"/>
            </w:tcBorders>
            <w:shd w:val="clear" w:color="auto" w:fill="auto"/>
            <w:vAlign w:val="center"/>
            <w:hideMark/>
          </w:tcPr>
          <w:p w14:paraId="0D6828BC"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34" w:type="pct"/>
            <w:tcBorders>
              <w:top w:val="nil"/>
              <w:left w:val="nil"/>
              <w:bottom w:val="single" w:sz="4" w:space="0" w:color="000000"/>
              <w:right w:val="single" w:sz="4" w:space="0" w:color="000000"/>
            </w:tcBorders>
            <w:shd w:val="clear" w:color="auto" w:fill="auto"/>
            <w:vAlign w:val="center"/>
            <w:hideMark/>
          </w:tcPr>
          <w:p w14:paraId="6FEF70D6"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3</w:t>
            </w:r>
          </w:p>
        </w:tc>
        <w:tc>
          <w:tcPr>
            <w:tcW w:w="234" w:type="pct"/>
            <w:tcBorders>
              <w:top w:val="nil"/>
              <w:left w:val="nil"/>
              <w:bottom w:val="single" w:sz="4" w:space="0" w:color="000000"/>
              <w:right w:val="single" w:sz="4" w:space="0" w:color="000000"/>
            </w:tcBorders>
            <w:shd w:val="clear" w:color="auto" w:fill="auto"/>
            <w:vAlign w:val="center"/>
            <w:hideMark/>
          </w:tcPr>
          <w:p w14:paraId="4FC8B8F4"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5</w:t>
            </w:r>
          </w:p>
        </w:tc>
        <w:tc>
          <w:tcPr>
            <w:tcW w:w="338" w:type="pct"/>
            <w:tcBorders>
              <w:top w:val="nil"/>
              <w:left w:val="nil"/>
              <w:bottom w:val="single" w:sz="4" w:space="0" w:color="000000"/>
              <w:right w:val="single" w:sz="4" w:space="0" w:color="000000"/>
            </w:tcBorders>
            <w:shd w:val="clear" w:color="auto" w:fill="auto"/>
            <w:vAlign w:val="center"/>
            <w:hideMark/>
          </w:tcPr>
          <w:p w14:paraId="626C422E"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c>
          <w:tcPr>
            <w:tcW w:w="264" w:type="pct"/>
            <w:tcBorders>
              <w:top w:val="nil"/>
              <w:left w:val="nil"/>
              <w:bottom w:val="single" w:sz="4" w:space="0" w:color="000000"/>
              <w:right w:val="single" w:sz="4" w:space="0" w:color="000000"/>
            </w:tcBorders>
            <w:shd w:val="clear" w:color="auto" w:fill="auto"/>
            <w:vAlign w:val="center"/>
            <w:hideMark/>
          </w:tcPr>
          <w:p w14:paraId="6E33BADF" w14:textId="77777777" w:rsidR="003B51EE" w:rsidRPr="003B51EE" w:rsidRDefault="003B51EE" w:rsidP="003B51EE">
            <w:pPr>
              <w:spacing w:after="0" w:line="240" w:lineRule="auto"/>
              <w:jc w:val="center"/>
              <w:rPr>
                <w:rFonts w:ascii="Times New Roman" w:eastAsia="Times New Roman" w:hAnsi="Times New Roman" w:cs="Times New Roman"/>
                <w:sz w:val="18"/>
                <w:szCs w:val="20"/>
                <w:lang w:eastAsia="ru-RU"/>
              </w:rPr>
            </w:pPr>
            <w:r w:rsidRPr="003B51EE">
              <w:rPr>
                <w:rFonts w:ascii="Times New Roman" w:eastAsia="Times New Roman" w:hAnsi="Times New Roman" w:cs="Times New Roman"/>
                <w:sz w:val="18"/>
                <w:szCs w:val="20"/>
                <w:lang w:eastAsia="ru-RU"/>
              </w:rPr>
              <w:t> </w:t>
            </w:r>
          </w:p>
        </w:tc>
      </w:tr>
    </w:tbl>
    <w:p w14:paraId="67883D87" w14:textId="77777777" w:rsidR="003B51EE" w:rsidRDefault="003B51EE" w:rsidP="00722125">
      <w:pPr>
        <w:spacing w:after="0" w:line="240" w:lineRule="auto"/>
        <w:jc w:val="center"/>
        <w:rPr>
          <w:rFonts w:ascii="Times New Roman" w:eastAsia="Calibri" w:hAnsi="Times New Roman" w:cs="Times New Roman"/>
          <w:b/>
          <w:sz w:val="28"/>
          <w:szCs w:val="28"/>
          <w:u w:val="single"/>
        </w:rPr>
      </w:pPr>
    </w:p>
    <w:p w14:paraId="70AD637E" w14:textId="77777777" w:rsidR="003B51EE" w:rsidRDefault="003B51EE" w:rsidP="00722125">
      <w:pPr>
        <w:spacing w:after="0" w:line="240" w:lineRule="auto"/>
        <w:jc w:val="center"/>
        <w:rPr>
          <w:rFonts w:ascii="Times New Roman" w:eastAsia="Calibri" w:hAnsi="Times New Roman" w:cs="Times New Roman"/>
          <w:b/>
          <w:sz w:val="28"/>
          <w:szCs w:val="28"/>
          <w:u w:val="single"/>
        </w:rPr>
      </w:pPr>
    </w:p>
    <w:p w14:paraId="46CED7DA" w14:textId="77777777" w:rsidR="003B51EE" w:rsidRDefault="003B51EE" w:rsidP="00722125">
      <w:pPr>
        <w:spacing w:after="0" w:line="240" w:lineRule="auto"/>
        <w:jc w:val="center"/>
        <w:rPr>
          <w:rFonts w:ascii="Times New Roman" w:eastAsia="Calibri" w:hAnsi="Times New Roman" w:cs="Times New Roman"/>
          <w:b/>
          <w:sz w:val="28"/>
          <w:szCs w:val="28"/>
          <w:u w:val="single"/>
        </w:rPr>
      </w:pPr>
    </w:p>
    <w:p w14:paraId="16B9F886" w14:textId="77777777" w:rsidR="00722125" w:rsidRPr="007E166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pPr>
    </w:p>
    <w:p w14:paraId="777FF8BB" w14:textId="77777777" w:rsidR="00722125" w:rsidRPr="007E166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sectPr w:rsidR="00722125" w:rsidRPr="007E166B" w:rsidSect="00565FFF">
          <w:pgSz w:w="16838" w:h="11906" w:orient="landscape" w:code="9"/>
          <w:pgMar w:top="1134" w:right="851" w:bottom="567" w:left="851" w:header="709" w:footer="709" w:gutter="0"/>
          <w:cols w:space="708"/>
          <w:docGrid w:linePitch="360"/>
        </w:sectPr>
      </w:pPr>
    </w:p>
    <w:p w14:paraId="037605CA" w14:textId="77777777" w:rsidR="00722125" w:rsidRPr="007E166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pPr>
    </w:p>
    <w:p w14:paraId="61C8C091" w14:textId="1B536005" w:rsidR="00722125" w:rsidRPr="003E0BE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r w:rsidRPr="003E0BE1">
        <w:rPr>
          <w:rFonts w:ascii="Times New Roman" w:eastAsia="Times New Roman" w:hAnsi="Times New Roman" w:cs="Times New Roman"/>
          <w:b/>
          <w:color w:val="000000"/>
          <w:sz w:val="28"/>
          <w:szCs w:val="28"/>
          <w:lang w:val="en-US" w:eastAsia="ru-RU"/>
        </w:rPr>
        <w:t>III</w:t>
      </w:r>
      <w:r w:rsidRPr="003E0BE1">
        <w:rPr>
          <w:rFonts w:ascii="Times New Roman" w:eastAsia="Times New Roman" w:hAnsi="Times New Roman" w:cs="Times New Roman"/>
          <w:b/>
          <w:color w:val="000000"/>
          <w:sz w:val="28"/>
          <w:szCs w:val="28"/>
          <w:lang w:eastAsia="ru-RU"/>
        </w:rPr>
        <w:t xml:space="preserve">. Выводы по результатам деятельности в </w:t>
      </w:r>
      <w:r w:rsidR="001B5909">
        <w:rPr>
          <w:rFonts w:ascii="Times New Roman" w:eastAsia="Times New Roman" w:hAnsi="Times New Roman" w:cs="Times New Roman"/>
          <w:b/>
          <w:color w:val="000000"/>
          <w:sz w:val="28"/>
          <w:szCs w:val="28"/>
          <w:lang w:eastAsia="ru-RU"/>
        </w:rPr>
        <w:t>течение 9 месяцев</w:t>
      </w:r>
      <w:r w:rsidRPr="003E0BE1">
        <w:rPr>
          <w:rFonts w:ascii="Times New Roman" w:eastAsia="Times New Roman" w:hAnsi="Times New Roman" w:cs="Times New Roman"/>
          <w:b/>
          <w:color w:val="000000"/>
          <w:sz w:val="28"/>
          <w:szCs w:val="28"/>
          <w:lang w:eastAsia="ru-RU"/>
        </w:rPr>
        <w:t xml:space="preserve"> 202</w:t>
      </w:r>
      <w:r w:rsidR="000B005B">
        <w:rPr>
          <w:rFonts w:ascii="Times New Roman" w:eastAsia="Times New Roman" w:hAnsi="Times New Roman" w:cs="Times New Roman"/>
          <w:b/>
          <w:color w:val="000000"/>
          <w:sz w:val="28"/>
          <w:szCs w:val="28"/>
          <w:lang w:eastAsia="ru-RU"/>
        </w:rPr>
        <w:t xml:space="preserve">2 </w:t>
      </w:r>
      <w:r w:rsidRPr="003E0BE1">
        <w:rPr>
          <w:rFonts w:ascii="Times New Roman" w:eastAsia="Times New Roman" w:hAnsi="Times New Roman" w:cs="Times New Roman"/>
          <w:b/>
          <w:color w:val="000000"/>
          <w:sz w:val="28"/>
          <w:szCs w:val="28"/>
          <w:lang w:eastAsia="ru-RU"/>
        </w:rPr>
        <w:t>года и предложения по ее совершенствованию.</w:t>
      </w:r>
    </w:p>
    <w:p w14:paraId="6D905EA1"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16"/>
          <w:szCs w:val="16"/>
          <w:highlight w:val="yellow"/>
          <w:lang w:eastAsia="ru-RU"/>
        </w:rPr>
      </w:pPr>
    </w:p>
    <w:p w14:paraId="568B2C2A" w14:textId="512358A5" w:rsidR="00722125" w:rsidRPr="00101073" w:rsidRDefault="001B5909"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9 месяцев</w:t>
      </w:r>
      <w:r w:rsidR="00722125" w:rsidRPr="00101073">
        <w:rPr>
          <w:rFonts w:ascii="Times New Roman" w:eastAsia="Times New Roman" w:hAnsi="Times New Roman" w:cs="Times New Roman"/>
          <w:b/>
          <w:color w:val="000000"/>
          <w:sz w:val="28"/>
          <w:szCs w:val="28"/>
          <w:lang w:eastAsia="ru-RU"/>
        </w:rPr>
        <w:t xml:space="preserve"> </w:t>
      </w:r>
      <w:r w:rsidR="001540DE">
        <w:rPr>
          <w:rFonts w:ascii="Times New Roman" w:eastAsia="Times New Roman" w:hAnsi="Times New Roman" w:cs="Times New Roman"/>
          <w:b/>
          <w:sz w:val="28"/>
          <w:szCs w:val="28"/>
          <w:lang w:eastAsia="ru-RU"/>
        </w:rPr>
        <w:t>202</w:t>
      </w:r>
      <w:r w:rsidR="001540DE" w:rsidRPr="001540DE">
        <w:rPr>
          <w:rFonts w:ascii="Times New Roman" w:eastAsia="Times New Roman" w:hAnsi="Times New Roman" w:cs="Times New Roman"/>
          <w:b/>
          <w:sz w:val="28"/>
          <w:szCs w:val="28"/>
          <w:lang w:eastAsia="ru-RU"/>
        </w:rPr>
        <w:t>2</w:t>
      </w:r>
      <w:r w:rsidR="00722125" w:rsidRPr="00101073">
        <w:rPr>
          <w:rFonts w:ascii="Times New Roman" w:eastAsia="Times New Roman" w:hAnsi="Times New Roman" w:cs="Times New Roman"/>
          <w:b/>
          <w:sz w:val="28"/>
          <w:szCs w:val="28"/>
          <w:lang w:eastAsia="ru-RU"/>
        </w:rPr>
        <w:t xml:space="preserve"> года </w:t>
      </w:r>
      <w:r w:rsidR="00722125" w:rsidRPr="00101073">
        <w:rPr>
          <w:rFonts w:ascii="Times New Roman" w:eastAsia="Times New Roman" w:hAnsi="Times New Roman" w:cs="Times New Roman"/>
          <w:sz w:val="28"/>
          <w:szCs w:val="28"/>
          <w:lang w:eastAsia="ru-RU"/>
        </w:rPr>
        <w:t xml:space="preserve">Управлением проведено </w:t>
      </w:r>
      <w:r w:rsidR="00722125">
        <w:rPr>
          <w:rFonts w:ascii="Times New Roman" w:eastAsia="Times New Roman" w:hAnsi="Times New Roman" w:cs="Times New Roman"/>
          <w:b/>
          <w:sz w:val="28"/>
          <w:szCs w:val="28"/>
          <w:lang w:eastAsia="ru-RU"/>
        </w:rPr>
        <w:t>1</w:t>
      </w:r>
      <w:r w:rsidR="009F68DC" w:rsidRPr="009F68DC">
        <w:rPr>
          <w:rFonts w:ascii="Times New Roman" w:eastAsia="Times New Roman" w:hAnsi="Times New Roman" w:cs="Times New Roman"/>
          <w:b/>
          <w:sz w:val="28"/>
          <w:szCs w:val="28"/>
          <w:lang w:eastAsia="ru-RU"/>
        </w:rPr>
        <w:t>69</w:t>
      </w:r>
      <w:r w:rsidR="00722125" w:rsidRPr="00101073">
        <w:rPr>
          <w:rFonts w:ascii="Times New Roman" w:eastAsia="Times New Roman" w:hAnsi="Times New Roman" w:cs="Times New Roman"/>
          <w:b/>
          <w:sz w:val="28"/>
          <w:szCs w:val="28"/>
          <w:lang w:eastAsia="ru-RU"/>
        </w:rPr>
        <w:t xml:space="preserve"> </w:t>
      </w:r>
      <w:r w:rsidR="00722125" w:rsidRPr="00101073">
        <w:rPr>
          <w:rFonts w:ascii="Times New Roman" w:eastAsia="Times New Roman" w:hAnsi="Times New Roman" w:cs="Times New Roman"/>
          <w:sz w:val="28"/>
          <w:szCs w:val="28"/>
          <w:lang w:eastAsia="ru-RU"/>
        </w:rPr>
        <w:t>мероприяти</w:t>
      </w:r>
      <w:r w:rsidR="00722125">
        <w:rPr>
          <w:rFonts w:ascii="Times New Roman" w:eastAsia="Times New Roman" w:hAnsi="Times New Roman" w:cs="Times New Roman"/>
          <w:sz w:val="28"/>
          <w:szCs w:val="28"/>
          <w:lang w:eastAsia="ru-RU"/>
        </w:rPr>
        <w:t>й</w:t>
      </w:r>
      <w:r w:rsidR="00722125" w:rsidRPr="00101073">
        <w:rPr>
          <w:rFonts w:ascii="Times New Roman" w:eastAsia="Times New Roman" w:hAnsi="Times New Roman" w:cs="Times New Roman"/>
          <w:sz w:val="28"/>
          <w:szCs w:val="28"/>
          <w:lang w:eastAsia="ru-RU"/>
        </w:rPr>
        <w:t xml:space="preserve"> по контролю (плановых проверок, внеплановых проверок, мероприятий систематического наблюдения), из них:</w:t>
      </w:r>
    </w:p>
    <w:p w14:paraId="342A33D4" w14:textId="526630D6"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СМИ - </w:t>
      </w:r>
      <w:r w:rsidR="001540DE">
        <w:rPr>
          <w:rFonts w:ascii="Times New Roman" w:eastAsia="Times New Roman" w:hAnsi="Times New Roman" w:cs="Times New Roman"/>
          <w:b/>
          <w:sz w:val="28"/>
          <w:szCs w:val="28"/>
          <w:lang w:eastAsia="ru-RU"/>
        </w:rPr>
        <w:t>8</w:t>
      </w:r>
      <w:r w:rsidR="001540DE" w:rsidRPr="001540DE">
        <w:rPr>
          <w:rFonts w:ascii="Times New Roman" w:eastAsia="Times New Roman" w:hAnsi="Times New Roman" w:cs="Times New Roman"/>
          <w:b/>
          <w:sz w:val="28"/>
          <w:szCs w:val="28"/>
          <w:lang w:eastAsia="ru-RU"/>
        </w:rPr>
        <w:t>9</w:t>
      </w:r>
      <w:r w:rsidRPr="00101073">
        <w:rPr>
          <w:rFonts w:ascii="Times New Roman" w:eastAsia="Times New Roman" w:hAnsi="Times New Roman" w:cs="Times New Roman"/>
          <w:b/>
          <w:sz w:val="28"/>
          <w:szCs w:val="28"/>
          <w:lang w:eastAsia="ru-RU"/>
        </w:rPr>
        <w:t>;</w:t>
      </w:r>
    </w:p>
    <w:p w14:paraId="52132D6C" w14:textId="44123206" w:rsidR="00722125" w:rsidRPr="00101073" w:rsidRDefault="00722125" w:rsidP="00722125">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телерадиовещания – </w:t>
      </w:r>
      <w:r w:rsidR="001540DE">
        <w:rPr>
          <w:rFonts w:ascii="Times New Roman" w:eastAsia="Times New Roman" w:hAnsi="Times New Roman" w:cs="Times New Roman"/>
          <w:b/>
          <w:sz w:val="28"/>
          <w:szCs w:val="28"/>
          <w:lang w:eastAsia="ru-RU"/>
        </w:rPr>
        <w:t>3</w:t>
      </w:r>
      <w:r w:rsidR="001540DE" w:rsidRPr="001540DE">
        <w:rPr>
          <w:rFonts w:ascii="Times New Roman" w:eastAsia="Times New Roman" w:hAnsi="Times New Roman" w:cs="Times New Roman"/>
          <w:b/>
          <w:sz w:val="28"/>
          <w:szCs w:val="28"/>
          <w:lang w:eastAsia="ru-RU"/>
        </w:rPr>
        <w:t>5</w:t>
      </w:r>
      <w:r w:rsidRPr="00101073">
        <w:rPr>
          <w:rFonts w:ascii="Times New Roman" w:eastAsia="Times New Roman" w:hAnsi="Times New Roman" w:cs="Times New Roman"/>
          <w:b/>
          <w:sz w:val="28"/>
          <w:szCs w:val="28"/>
          <w:lang w:eastAsia="ru-RU"/>
        </w:rPr>
        <w:t>;</w:t>
      </w:r>
    </w:p>
    <w:p w14:paraId="44C2672B" w14:textId="77777777" w:rsidR="00722125" w:rsidRPr="00101073" w:rsidRDefault="00722125" w:rsidP="00722125">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воспроизведению (изготовлению экземпляров) аудиовизуальных произведений и фонограмм на любых видах носителей (с учетом контроля возможности выполнения соискателями лицензий лицензионных требований и условий при осуществлении деятельности по воспроизведению (изготовлению экземпляров) аудиовизуальных произведений и фонограмм на любых видах носителей) – </w:t>
      </w:r>
      <w:r w:rsidRPr="00101073">
        <w:rPr>
          <w:rFonts w:ascii="Times New Roman" w:eastAsia="Times New Roman" w:hAnsi="Times New Roman" w:cs="Times New Roman"/>
          <w:b/>
          <w:sz w:val="28"/>
          <w:szCs w:val="28"/>
          <w:lang w:eastAsia="ru-RU"/>
        </w:rPr>
        <w:t>0;</w:t>
      </w:r>
    </w:p>
    <w:p w14:paraId="70FCBBC7" w14:textId="50FC6285"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связи – </w:t>
      </w:r>
      <w:r w:rsidR="002E10C0">
        <w:rPr>
          <w:rFonts w:ascii="Times New Roman" w:eastAsia="Times New Roman" w:hAnsi="Times New Roman" w:cs="Times New Roman"/>
          <w:b/>
          <w:sz w:val="28"/>
          <w:szCs w:val="28"/>
          <w:lang w:eastAsia="ru-RU"/>
        </w:rPr>
        <w:t>1</w:t>
      </w:r>
      <w:r w:rsidR="001540DE" w:rsidRPr="001540DE">
        <w:rPr>
          <w:rFonts w:ascii="Times New Roman" w:eastAsia="Times New Roman" w:hAnsi="Times New Roman" w:cs="Times New Roman"/>
          <w:b/>
          <w:sz w:val="28"/>
          <w:szCs w:val="28"/>
          <w:lang w:eastAsia="ru-RU"/>
        </w:rPr>
        <w:t>4</w:t>
      </w:r>
      <w:r w:rsidRPr="00101073">
        <w:rPr>
          <w:rFonts w:ascii="Times New Roman" w:eastAsia="Times New Roman" w:hAnsi="Times New Roman" w:cs="Times New Roman"/>
          <w:b/>
          <w:sz w:val="28"/>
          <w:szCs w:val="28"/>
          <w:lang w:eastAsia="ru-RU"/>
        </w:rPr>
        <w:t>;</w:t>
      </w:r>
    </w:p>
    <w:p w14:paraId="2ABCB55C" w14:textId="37E934E8"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001540DE" w:rsidRPr="001540DE">
        <w:rPr>
          <w:rFonts w:ascii="Times New Roman" w:eastAsia="Times New Roman" w:hAnsi="Times New Roman" w:cs="Times New Roman"/>
          <w:b/>
          <w:sz w:val="28"/>
          <w:szCs w:val="28"/>
          <w:lang w:eastAsia="ru-RU"/>
        </w:rPr>
        <w:t>31</w:t>
      </w:r>
      <w:r w:rsidRPr="00101073">
        <w:rPr>
          <w:rFonts w:ascii="Times New Roman" w:eastAsia="Times New Roman" w:hAnsi="Times New Roman" w:cs="Times New Roman"/>
          <w:b/>
          <w:sz w:val="28"/>
          <w:szCs w:val="28"/>
          <w:lang w:eastAsia="ru-RU"/>
        </w:rPr>
        <w:t>;</w:t>
      </w:r>
    </w:p>
    <w:p w14:paraId="24864BD6" w14:textId="77777777"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сфере информационных технологий – </w:t>
      </w:r>
      <w:r w:rsidRPr="00101073">
        <w:rPr>
          <w:rFonts w:ascii="Times New Roman" w:eastAsia="Times New Roman" w:hAnsi="Times New Roman" w:cs="Times New Roman"/>
          <w:b/>
          <w:sz w:val="28"/>
          <w:szCs w:val="28"/>
          <w:lang w:eastAsia="ru-RU"/>
        </w:rPr>
        <w:t>0</w:t>
      </w:r>
      <w:r w:rsidRPr="00101073">
        <w:rPr>
          <w:rFonts w:ascii="Times New Roman" w:eastAsia="Times New Roman" w:hAnsi="Times New Roman" w:cs="Times New Roman"/>
          <w:sz w:val="28"/>
          <w:szCs w:val="28"/>
          <w:lang w:eastAsia="ru-RU"/>
        </w:rPr>
        <w:t>;</w:t>
      </w:r>
    </w:p>
    <w:p w14:paraId="4F181A2C" w14:textId="4B3E72E4"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A23E00">
        <w:rPr>
          <w:rFonts w:ascii="Times New Roman" w:eastAsia="Times New Roman" w:hAnsi="Times New Roman" w:cs="Times New Roman"/>
          <w:sz w:val="28"/>
          <w:szCs w:val="28"/>
          <w:lang w:eastAsia="ru-RU"/>
        </w:rPr>
        <w:t xml:space="preserve">в сфере контроля денежных операций – </w:t>
      </w:r>
      <w:r w:rsidR="00A23E00" w:rsidRPr="00A23E00">
        <w:rPr>
          <w:rFonts w:ascii="Times New Roman" w:eastAsia="Times New Roman" w:hAnsi="Times New Roman" w:cs="Times New Roman"/>
          <w:b/>
          <w:sz w:val="28"/>
          <w:szCs w:val="28"/>
          <w:lang w:eastAsia="ru-RU"/>
        </w:rPr>
        <w:t>0</w:t>
      </w:r>
      <w:r w:rsidRPr="00A23E00">
        <w:rPr>
          <w:rFonts w:ascii="Times New Roman" w:eastAsia="Times New Roman" w:hAnsi="Times New Roman" w:cs="Times New Roman"/>
          <w:b/>
          <w:sz w:val="28"/>
          <w:szCs w:val="28"/>
          <w:lang w:eastAsia="ru-RU"/>
        </w:rPr>
        <w:t>.</w:t>
      </w:r>
    </w:p>
    <w:p w14:paraId="6AB0E41F" w14:textId="120A5976"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По результатам проведенных мероприятий выдано </w:t>
      </w:r>
      <w:r w:rsidR="009F68DC" w:rsidRPr="009F68DC">
        <w:rPr>
          <w:rFonts w:ascii="Times New Roman" w:eastAsia="Times New Roman" w:hAnsi="Times New Roman" w:cs="Times New Roman"/>
          <w:b/>
          <w:sz w:val="28"/>
          <w:szCs w:val="28"/>
          <w:lang w:eastAsia="ru-RU"/>
        </w:rPr>
        <w:t>1</w:t>
      </w:r>
      <w:r w:rsidRPr="00101073">
        <w:rPr>
          <w:rFonts w:ascii="Times New Roman" w:eastAsia="Times New Roman" w:hAnsi="Times New Roman" w:cs="Times New Roman"/>
          <w:b/>
          <w:sz w:val="28"/>
          <w:szCs w:val="28"/>
          <w:lang w:eastAsia="ru-RU"/>
        </w:rPr>
        <w:t xml:space="preserve"> </w:t>
      </w:r>
      <w:r w:rsidR="009F68DC">
        <w:rPr>
          <w:rFonts w:ascii="Times New Roman" w:eastAsia="Times New Roman" w:hAnsi="Times New Roman" w:cs="Times New Roman"/>
          <w:sz w:val="28"/>
          <w:szCs w:val="28"/>
          <w:lang w:eastAsia="ru-RU"/>
        </w:rPr>
        <w:t>предписание</w:t>
      </w:r>
      <w:r w:rsidRPr="00101073">
        <w:rPr>
          <w:rFonts w:ascii="Times New Roman" w:eastAsia="Times New Roman" w:hAnsi="Times New Roman" w:cs="Times New Roman"/>
          <w:sz w:val="28"/>
          <w:szCs w:val="28"/>
          <w:lang w:eastAsia="ru-RU"/>
        </w:rPr>
        <w:t xml:space="preserve"> об </w:t>
      </w:r>
      <w:r w:rsidRPr="00101073">
        <w:rPr>
          <w:rFonts w:ascii="Times New Roman" w:eastAsia="Times New Roman" w:hAnsi="Times New Roman" w:cs="Times New Roman"/>
          <w:b/>
          <w:sz w:val="28"/>
          <w:szCs w:val="28"/>
          <w:lang w:eastAsia="ru-RU"/>
        </w:rPr>
        <w:t>устранении выявленных нарушений:</w:t>
      </w:r>
    </w:p>
    <w:p w14:paraId="1F2C66CF" w14:textId="657C7F77" w:rsidR="00722125" w:rsidRPr="00101073"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связи – </w:t>
      </w:r>
      <w:r w:rsidR="009F68DC" w:rsidRPr="009A7CA9">
        <w:rPr>
          <w:rFonts w:ascii="Times New Roman" w:eastAsia="Times New Roman" w:hAnsi="Times New Roman" w:cs="Times New Roman"/>
          <w:b/>
          <w:sz w:val="28"/>
          <w:szCs w:val="28"/>
          <w:lang w:eastAsia="ru-RU"/>
        </w:rPr>
        <w:t>0</w:t>
      </w:r>
      <w:r w:rsidRPr="00101073">
        <w:rPr>
          <w:rFonts w:ascii="Times New Roman" w:eastAsia="Times New Roman" w:hAnsi="Times New Roman" w:cs="Times New Roman"/>
          <w:b/>
          <w:sz w:val="28"/>
          <w:szCs w:val="28"/>
          <w:lang w:eastAsia="ru-RU"/>
        </w:rPr>
        <w:t>;</w:t>
      </w:r>
    </w:p>
    <w:p w14:paraId="0570DC1C" w14:textId="77777777" w:rsidR="00722125" w:rsidRPr="00101073"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сфере телерадиовещания – </w:t>
      </w:r>
      <w:r w:rsidRPr="00101073">
        <w:rPr>
          <w:rFonts w:ascii="Times New Roman" w:eastAsia="Times New Roman" w:hAnsi="Times New Roman" w:cs="Times New Roman"/>
          <w:b/>
          <w:sz w:val="28"/>
          <w:szCs w:val="28"/>
          <w:lang w:eastAsia="ru-RU"/>
        </w:rPr>
        <w:t>0;</w:t>
      </w:r>
    </w:p>
    <w:p w14:paraId="55B8C788" w14:textId="7F139811" w:rsidR="00722125" w:rsidRPr="00101073"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009F68DC" w:rsidRPr="009F68DC">
        <w:rPr>
          <w:rFonts w:ascii="Times New Roman" w:eastAsia="Times New Roman" w:hAnsi="Times New Roman" w:cs="Times New Roman"/>
          <w:b/>
          <w:sz w:val="28"/>
          <w:szCs w:val="28"/>
          <w:lang w:eastAsia="ru-RU"/>
        </w:rPr>
        <w:t>1</w:t>
      </w:r>
      <w:r w:rsidRPr="00101073">
        <w:rPr>
          <w:rFonts w:ascii="Times New Roman" w:eastAsia="Times New Roman" w:hAnsi="Times New Roman" w:cs="Times New Roman"/>
          <w:b/>
          <w:sz w:val="28"/>
          <w:szCs w:val="28"/>
          <w:lang w:eastAsia="ru-RU"/>
        </w:rPr>
        <w:t>.</w:t>
      </w:r>
    </w:p>
    <w:p w14:paraId="2CCB9070" w14:textId="77777777" w:rsidR="00722125" w:rsidRPr="00101073" w:rsidRDefault="00722125" w:rsidP="00722125">
      <w:pPr>
        <w:shd w:val="clear" w:color="auto" w:fill="FFFFFF" w:themeFill="background1"/>
        <w:tabs>
          <w:tab w:val="left" w:pos="993"/>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Вынесено предупреждений о приостановлении действия лицензии в сфере связи – </w:t>
      </w:r>
      <w:r w:rsidRPr="00101073">
        <w:rPr>
          <w:rFonts w:ascii="Times New Roman" w:eastAsia="Times New Roman" w:hAnsi="Times New Roman" w:cs="Times New Roman"/>
          <w:b/>
          <w:sz w:val="28"/>
          <w:szCs w:val="28"/>
          <w:lang w:eastAsia="ru-RU"/>
        </w:rPr>
        <w:t>0.</w:t>
      </w:r>
    </w:p>
    <w:p w14:paraId="1870DEF9" w14:textId="0DB05A9A" w:rsidR="00722125" w:rsidRPr="004F5517" w:rsidRDefault="00722125" w:rsidP="00722125">
      <w:pPr>
        <w:spacing w:after="0" w:line="240" w:lineRule="auto"/>
        <w:ind w:firstLine="708"/>
        <w:jc w:val="both"/>
        <w:rPr>
          <w:rFonts w:ascii="Times New Roman" w:eastAsia="Times New Roman" w:hAnsi="Times New Roman" w:cs="Times New Roman"/>
          <w:b/>
          <w:sz w:val="28"/>
          <w:szCs w:val="28"/>
          <w:lang w:eastAsia="ru-RU"/>
        </w:rPr>
      </w:pPr>
      <w:r w:rsidRPr="004F5517">
        <w:rPr>
          <w:rFonts w:ascii="Times New Roman" w:eastAsia="Times New Roman" w:hAnsi="Times New Roman" w:cs="Times New Roman"/>
          <w:sz w:val="28"/>
          <w:szCs w:val="28"/>
          <w:lang w:eastAsia="ru-RU"/>
        </w:rPr>
        <w:t xml:space="preserve">За отчётный период Управлением Роскомнадзором наложено административных наказаний в виде административного штрафа на сумму </w:t>
      </w:r>
      <w:r w:rsidRPr="004F5517">
        <w:rPr>
          <w:rFonts w:ascii="Times New Roman" w:eastAsia="Times New Roman" w:hAnsi="Times New Roman" w:cs="Times New Roman"/>
          <w:sz w:val="28"/>
          <w:szCs w:val="28"/>
          <w:lang w:eastAsia="ru-RU"/>
        </w:rPr>
        <w:br/>
      </w:r>
      <w:r w:rsidR="00683B0E" w:rsidRPr="00683B0E">
        <w:rPr>
          <w:rFonts w:ascii="Times New Roman" w:eastAsia="Times New Roman" w:hAnsi="Times New Roman" w:cs="Times New Roman"/>
          <w:b/>
          <w:sz w:val="28"/>
          <w:szCs w:val="28"/>
          <w:lang w:eastAsia="ru-RU"/>
        </w:rPr>
        <w:t>646</w:t>
      </w:r>
      <w:r w:rsidR="00683B0E">
        <w:rPr>
          <w:rFonts w:ascii="Times New Roman" w:eastAsia="Times New Roman" w:hAnsi="Times New Roman" w:cs="Times New Roman"/>
          <w:b/>
          <w:sz w:val="28"/>
          <w:szCs w:val="28"/>
          <w:lang w:eastAsia="ru-RU"/>
        </w:rPr>
        <w:t> </w:t>
      </w:r>
      <w:r w:rsidR="00683B0E" w:rsidRPr="00683B0E">
        <w:rPr>
          <w:rFonts w:ascii="Times New Roman" w:eastAsia="Times New Roman" w:hAnsi="Times New Roman" w:cs="Times New Roman"/>
          <w:b/>
          <w:sz w:val="28"/>
          <w:szCs w:val="28"/>
          <w:lang w:eastAsia="ru-RU"/>
        </w:rPr>
        <w:t xml:space="preserve">100 </w:t>
      </w:r>
      <w:r w:rsidR="00683B0E" w:rsidRPr="00683B0E">
        <w:rPr>
          <w:rFonts w:ascii="Times New Roman" w:eastAsia="Times New Roman" w:hAnsi="Times New Roman" w:cs="Times New Roman"/>
          <w:sz w:val="28"/>
          <w:szCs w:val="28"/>
          <w:lang w:eastAsia="ru-RU"/>
        </w:rPr>
        <w:t xml:space="preserve">(самостоятельно 432 100, судом 214 000) </w:t>
      </w:r>
      <w:r w:rsidRPr="004F5517">
        <w:rPr>
          <w:rFonts w:ascii="Times New Roman" w:eastAsia="Times New Roman" w:hAnsi="Times New Roman" w:cs="Times New Roman"/>
          <w:sz w:val="28"/>
          <w:szCs w:val="28"/>
          <w:lang w:eastAsia="ru-RU"/>
        </w:rPr>
        <w:t xml:space="preserve">рублей, взыскано административных штрафов на сумму </w:t>
      </w:r>
      <w:r w:rsidR="00683B0E" w:rsidRPr="00683B0E">
        <w:rPr>
          <w:rFonts w:ascii="Times New Roman" w:eastAsia="Times New Roman" w:hAnsi="Times New Roman" w:cs="Times New Roman"/>
          <w:b/>
          <w:sz w:val="28"/>
          <w:szCs w:val="28"/>
          <w:lang w:eastAsia="ru-RU"/>
        </w:rPr>
        <w:t>432 100</w:t>
      </w:r>
      <w:r w:rsidRPr="004F5517">
        <w:rPr>
          <w:rFonts w:ascii="Times New Roman" w:eastAsia="Times New Roman" w:hAnsi="Times New Roman" w:cs="Times New Roman"/>
          <w:sz w:val="28"/>
          <w:szCs w:val="28"/>
          <w:lang w:eastAsia="ru-RU"/>
        </w:rPr>
        <w:t xml:space="preserve"> рублей.</w:t>
      </w:r>
    </w:p>
    <w:p w14:paraId="3D26B878" w14:textId="70AAC2B7" w:rsidR="00722125" w:rsidRPr="00C1284C" w:rsidRDefault="00722125" w:rsidP="00722125">
      <w:pPr>
        <w:spacing w:after="0" w:line="240" w:lineRule="auto"/>
        <w:ind w:firstLine="708"/>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b/>
          <w:sz w:val="28"/>
          <w:szCs w:val="28"/>
          <w:lang w:eastAsia="ru-RU"/>
        </w:rPr>
        <w:t xml:space="preserve">Разрешительная и регистрационная деятельность Управления за </w:t>
      </w:r>
      <w:r w:rsidR="00780EED">
        <w:rPr>
          <w:rFonts w:ascii="Times New Roman" w:eastAsia="Times New Roman" w:hAnsi="Times New Roman" w:cs="Times New Roman"/>
          <w:b/>
          <w:sz w:val="28"/>
          <w:szCs w:val="28"/>
          <w:lang w:eastAsia="ru-RU"/>
        </w:rPr>
        <w:t>9 месяцев</w:t>
      </w:r>
      <w:r w:rsidRPr="00C1284C">
        <w:rPr>
          <w:rFonts w:ascii="Times New Roman" w:eastAsia="Times New Roman" w:hAnsi="Times New Roman" w:cs="Times New Roman"/>
          <w:b/>
          <w:sz w:val="28"/>
          <w:szCs w:val="28"/>
          <w:lang w:eastAsia="ru-RU"/>
        </w:rPr>
        <w:t xml:space="preserve"> 2021 года характеризуется следующими показателями:</w:t>
      </w:r>
    </w:p>
    <w:p w14:paraId="117FAE69" w14:textId="713BD1DF" w:rsidR="00722125" w:rsidRPr="00C1284C" w:rsidRDefault="00722125" w:rsidP="00722125">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количество зарегистрированных РЭС и ВЧУ – </w:t>
      </w:r>
      <w:r w:rsidR="00683B0E">
        <w:rPr>
          <w:rFonts w:ascii="Times New Roman" w:eastAsia="Times New Roman" w:hAnsi="Times New Roman" w:cs="Times New Roman"/>
          <w:b/>
          <w:sz w:val="28"/>
          <w:szCs w:val="28"/>
          <w:lang w:eastAsia="ru-RU"/>
        </w:rPr>
        <w:t>4</w:t>
      </w:r>
      <w:r w:rsidR="00683B0E" w:rsidRPr="00683B0E">
        <w:rPr>
          <w:rFonts w:ascii="Times New Roman" w:eastAsia="Times New Roman" w:hAnsi="Times New Roman" w:cs="Times New Roman"/>
          <w:b/>
          <w:sz w:val="28"/>
          <w:szCs w:val="28"/>
          <w:lang w:eastAsia="ru-RU"/>
        </w:rPr>
        <w:t xml:space="preserve"> 013</w:t>
      </w:r>
      <w:r w:rsidRPr="00C1284C">
        <w:rPr>
          <w:rFonts w:ascii="Times New Roman" w:eastAsia="Times New Roman" w:hAnsi="Times New Roman" w:cs="Times New Roman"/>
          <w:b/>
          <w:sz w:val="28"/>
          <w:szCs w:val="28"/>
          <w:lang w:eastAsia="ru-RU"/>
        </w:rPr>
        <w:t>;</w:t>
      </w:r>
    </w:p>
    <w:p w14:paraId="6A52AB50" w14:textId="5F3AB098" w:rsidR="00722125" w:rsidRPr="00C1284C" w:rsidRDefault="00722125" w:rsidP="00722125">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аннулировано РЭС и ВЧУ</w:t>
      </w:r>
      <w:r w:rsidR="00B7667A">
        <w:rPr>
          <w:rFonts w:ascii="Times New Roman" w:eastAsia="Times New Roman" w:hAnsi="Times New Roman" w:cs="Times New Roman"/>
          <w:b/>
          <w:sz w:val="28"/>
          <w:szCs w:val="28"/>
          <w:lang w:eastAsia="ru-RU"/>
        </w:rPr>
        <w:t xml:space="preserve"> – </w:t>
      </w:r>
      <w:r w:rsidR="00683B0E" w:rsidRPr="00683B0E">
        <w:rPr>
          <w:rFonts w:ascii="Times New Roman" w:eastAsia="Times New Roman" w:hAnsi="Times New Roman" w:cs="Times New Roman"/>
          <w:b/>
          <w:sz w:val="28"/>
          <w:szCs w:val="28"/>
          <w:lang w:eastAsia="ru-RU"/>
        </w:rPr>
        <w:t>2 431</w:t>
      </w:r>
      <w:r w:rsidRPr="00C1284C">
        <w:rPr>
          <w:rFonts w:ascii="Times New Roman" w:eastAsia="Times New Roman" w:hAnsi="Times New Roman" w:cs="Times New Roman"/>
          <w:b/>
          <w:sz w:val="28"/>
          <w:szCs w:val="28"/>
          <w:lang w:eastAsia="ru-RU"/>
        </w:rPr>
        <w:t>;</w:t>
      </w:r>
    </w:p>
    <w:p w14:paraId="00830C9C" w14:textId="0ED4A11D" w:rsidR="00722125" w:rsidRPr="00C1284C" w:rsidRDefault="00722125" w:rsidP="00722125">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количество оформленных разрешений на судовые РЭС – </w:t>
      </w:r>
      <w:r w:rsidR="00683B0E" w:rsidRPr="00683B0E">
        <w:rPr>
          <w:rFonts w:ascii="Times New Roman" w:eastAsia="Times New Roman" w:hAnsi="Times New Roman" w:cs="Times New Roman"/>
          <w:b/>
          <w:sz w:val="28"/>
          <w:szCs w:val="28"/>
          <w:lang w:eastAsia="ru-RU"/>
        </w:rPr>
        <w:t>25</w:t>
      </w:r>
      <w:r w:rsidRPr="00C1284C">
        <w:rPr>
          <w:rFonts w:ascii="Times New Roman" w:eastAsia="Times New Roman" w:hAnsi="Times New Roman" w:cs="Times New Roman"/>
          <w:b/>
          <w:sz w:val="28"/>
          <w:szCs w:val="28"/>
          <w:lang w:eastAsia="ru-RU"/>
        </w:rPr>
        <w:t>;</w:t>
      </w:r>
    </w:p>
    <w:p w14:paraId="3E876968" w14:textId="7F0AC110"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оформлено/переоформлено разрешений на применение франкировальных машин - </w:t>
      </w:r>
      <w:r w:rsidR="00683B0E" w:rsidRPr="00683B0E">
        <w:rPr>
          <w:rFonts w:ascii="Times New Roman" w:eastAsia="Times New Roman" w:hAnsi="Times New Roman" w:cs="Times New Roman"/>
          <w:b/>
          <w:sz w:val="28"/>
          <w:szCs w:val="28"/>
          <w:lang w:eastAsia="ru-RU"/>
        </w:rPr>
        <w:t>2</w:t>
      </w:r>
      <w:r w:rsidRPr="00C1284C">
        <w:rPr>
          <w:rFonts w:ascii="Times New Roman" w:eastAsia="Times New Roman" w:hAnsi="Times New Roman" w:cs="Times New Roman"/>
          <w:sz w:val="28"/>
          <w:szCs w:val="28"/>
          <w:lang w:eastAsia="ru-RU"/>
        </w:rPr>
        <w:t>;</w:t>
      </w:r>
    </w:p>
    <w:p w14:paraId="6BE37F1D" w14:textId="0E359993"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зарегистрировано и перерегистрировано средств массовой информации - </w:t>
      </w:r>
      <w:r w:rsidR="00683B0E" w:rsidRPr="00683B0E">
        <w:rPr>
          <w:rFonts w:ascii="Times New Roman" w:eastAsia="Times New Roman" w:hAnsi="Times New Roman" w:cs="Times New Roman"/>
          <w:sz w:val="28"/>
          <w:szCs w:val="28"/>
          <w:lang w:eastAsia="ru-RU"/>
        </w:rPr>
        <w:t>1</w:t>
      </w:r>
      <w:r w:rsidRPr="00C1284C">
        <w:rPr>
          <w:rFonts w:ascii="Times New Roman" w:eastAsia="Times New Roman" w:hAnsi="Times New Roman" w:cs="Times New Roman"/>
          <w:sz w:val="28"/>
          <w:szCs w:val="28"/>
          <w:lang w:eastAsia="ru-RU"/>
        </w:rPr>
        <w:t>;</w:t>
      </w:r>
    </w:p>
    <w:p w14:paraId="11907A04" w14:textId="172EB001"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включено в реестр операторов, осуществляющих обработку ПД – </w:t>
      </w:r>
      <w:r w:rsidR="00683B0E" w:rsidRPr="00683B0E">
        <w:rPr>
          <w:rFonts w:ascii="Times New Roman" w:eastAsia="Times New Roman" w:hAnsi="Times New Roman" w:cs="Times New Roman"/>
          <w:b/>
          <w:sz w:val="28"/>
          <w:szCs w:val="28"/>
          <w:lang w:eastAsia="ru-RU"/>
        </w:rPr>
        <w:t>2 058</w:t>
      </w:r>
      <w:r w:rsidRPr="00C1284C">
        <w:rPr>
          <w:rFonts w:ascii="Times New Roman" w:eastAsia="Times New Roman" w:hAnsi="Times New Roman" w:cs="Times New Roman"/>
          <w:b/>
          <w:sz w:val="28"/>
          <w:szCs w:val="28"/>
          <w:lang w:eastAsia="ru-RU"/>
        </w:rPr>
        <w:t>;</w:t>
      </w:r>
    </w:p>
    <w:p w14:paraId="6EA5B64E" w14:textId="740376BB"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внесено изменений в реестр операторов, осуществляющих обработку ПД </w:t>
      </w:r>
      <w:r w:rsidR="00683B0E">
        <w:rPr>
          <w:rFonts w:ascii="Times New Roman" w:eastAsia="Times New Roman" w:hAnsi="Times New Roman" w:cs="Times New Roman"/>
          <w:b/>
          <w:sz w:val="28"/>
          <w:szCs w:val="28"/>
          <w:lang w:eastAsia="ru-RU"/>
        </w:rPr>
        <w:t xml:space="preserve">– </w:t>
      </w:r>
      <w:r w:rsidR="00683B0E" w:rsidRPr="00683B0E">
        <w:rPr>
          <w:rFonts w:ascii="Times New Roman" w:eastAsia="Times New Roman" w:hAnsi="Times New Roman" w:cs="Times New Roman"/>
          <w:b/>
          <w:sz w:val="28"/>
          <w:szCs w:val="28"/>
          <w:lang w:eastAsia="ru-RU"/>
        </w:rPr>
        <w:t>177</w:t>
      </w:r>
      <w:r w:rsidRPr="00C1284C">
        <w:rPr>
          <w:rFonts w:ascii="Times New Roman" w:eastAsia="Times New Roman" w:hAnsi="Times New Roman" w:cs="Times New Roman"/>
          <w:b/>
          <w:sz w:val="28"/>
          <w:szCs w:val="28"/>
          <w:lang w:eastAsia="ru-RU"/>
        </w:rPr>
        <w:t>;</w:t>
      </w:r>
    </w:p>
    <w:p w14:paraId="664FB9C8" w14:textId="194B5D20"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проведено работ в приемочных комиссиях по вводу в эксплуатацию сооружений связи </w:t>
      </w:r>
      <w:r w:rsidRPr="00C1284C">
        <w:rPr>
          <w:rFonts w:ascii="Times New Roman" w:eastAsia="Times New Roman" w:hAnsi="Times New Roman" w:cs="Times New Roman"/>
          <w:b/>
          <w:sz w:val="28"/>
          <w:szCs w:val="28"/>
          <w:lang w:eastAsia="ru-RU"/>
        </w:rPr>
        <w:t xml:space="preserve">– </w:t>
      </w:r>
      <w:r w:rsidR="00683B0E" w:rsidRPr="00683B0E">
        <w:rPr>
          <w:rFonts w:ascii="Times New Roman" w:eastAsia="Times New Roman" w:hAnsi="Times New Roman" w:cs="Times New Roman"/>
          <w:b/>
          <w:sz w:val="28"/>
          <w:szCs w:val="28"/>
          <w:lang w:eastAsia="ru-RU"/>
        </w:rPr>
        <w:t>36</w:t>
      </w:r>
      <w:r w:rsidRPr="00C1284C">
        <w:rPr>
          <w:rFonts w:ascii="Times New Roman" w:eastAsia="Times New Roman" w:hAnsi="Times New Roman" w:cs="Times New Roman"/>
          <w:b/>
          <w:sz w:val="28"/>
          <w:szCs w:val="28"/>
          <w:lang w:eastAsia="ru-RU"/>
        </w:rPr>
        <w:t>.</w:t>
      </w:r>
    </w:p>
    <w:p w14:paraId="1B9719C8" w14:textId="024F54A6" w:rsidR="00722125" w:rsidRPr="00A35CE1" w:rsidRDefault="00B7667A" w:rsidP="0072212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 9 месяцев </w:t>
      </w:r>
      <w:r w:rsidR="00683B0E">
        <w:rPr>
          <w:rFonts w:ascii="Times New Roman" w:eastAsia="Times New Roman" w:hAnsi="Times New Roman" w:cs="Times New Roman"/>
          <w:b/>
          <w:sz w:val="28"/>
          <w:szCs w:val="28"/>
          <w:lang w:eastAsia="ru-RU"/>
        </w:rPr>
        <w:t>2022</w:t>
      </w:r>
      <w:r w:rsidR="00722125" w:rsidRPr="00A35CE1">
        <w:rPr>
          <w:rFonts w:ascii="Times New Roman" w:eastAsia="Times New Roman" w:hAnsi="Times New Roman" w:cs="Times New Roman"/>
          <w:b/>
          <w:sz w:val="28"/>
          <w:szCs w:val="28"/>
          <w:lang w:eastAsia="ru-RU"/>
        </w:rPr>
        <w:t xml:space="preserve"> года </w:t>
      </w:r>
      <w:r w:rsidR="00722125" w:rsidRPr="00A35CE1">
        <w:rPr>
          <w:rFonts w:ascii="Times New Roman" w:eastAsia="Times New Roman" w:hAnsi="Times New Roman" w:cs="Times New Roman"/>
          <w:sz w:val="28"/>
          <w:szCs w:val="28"/>
          <w:lang w:eastAsia="ru-RU"/>
        </w:rPr>
        <w:t xml:space="preserve">Управлением рассмотрено </w:t>
      </w:r>
      <w:r w:rsidR="0018255D">
        <w:rPr>
          <w:rFonts w:ascii="Times New Roman" w:eastAsia="Times New Roman" w:hAnsi="Times New Roman" w:cs="Times New Roman"/>
          <w:b/>
          <w:sz w:val="28"/>
          <w:szCs w:val="28"/>
          <w:lang w:eastAsia="ru-RU"/>
        </w:rPr>
        <w:t>1193</w:t>
      </w:r>
      <w:r w:rsidR="00722125" w:rsidRPr="00A35CE1">
        <w:rPr>
          <w:rFonts w:ascii="Times New Roman" w:eastAsia="Times New Roman" w:hAnsi="Times New Roman" w:cs="Times New Roman"/>
          <w:sz w:val="28"/>
          <w:szCs w:val="28"/>
          <w:lang w:eastAsia="ru-RU"/>
        </w:rPr>
        <w:t xml:space="preserve"> обращени</w:t>
      </w:r>
      <w:r w:rsidR="00BF1E0E">
        <w:rPr>
          <w:rFonts w:ascii="Times New Roman" w:eastAsia="Times New Roman" w:hAnsi="Times New Roman" w:cs="Times New Roman"/>
          <w:sz w:val="28"/>
          <w:szCs w:val="28"/>
          <w:lang w:eastAsia="ru-RU"/>
        </w:rPr>
        <w:t>е</w:t>
      </w:r>
      <w:r w:rsidR="00722125" w:rsidRPr="00A35CE1">
        <w:rPr>
          <w:rFonts w:ascii="Times New Roman" w:eastAsia="Times New Roman" w:hAnsi="Times New Roman" w:cs="Times New Roman"/>
          <w:sz w:val="28"/>
          <w:szCs w:val="28"/>
          <w:lang w:eastAsia="ru-RU"/>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с невыполнением ими установленных требований в сферах деятельности Управления. </w:t>
      </w:r>
    </w:p>
    <w:p w14:paraId="0EC4C542" w14:textId="77777777" w:rsidR="00722125" w:rsidRPr="00A35CE1"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A35CE1">
        <w:rPr>
          <w:rFonts w:ascii="Times New Roman" w:eastAsia="Times New Roman" w:hAnsi="Times New Roman" w:cs="Times New Roman"/>
          <w:sz w:val="28"/>
          <w:szCs w:val="28"/>
          <w:lang w:eastAsia="ru-RU"/>
        </w:rPr>
        <w:t>Предложения по совершенствованию деятельности Роскомнадзора отсутствуют.</w:t>
      </w:r>
    </w:p>
    <w:p w14:paraId="2DD01FE9" w14:textId="77777777" w:rsidR="00722125" w:rsidRPr="00A35CE1" w:rsidRDefault="00722125" w:rsidP="00722125">
      <w:pPr>
        <w:spacing w:after="0" w:line="240" w:lineRule="auto"/>
        <w:ind w:firstLine="709"/>
        <w:jc w:val="both"/>
        <w:rPr>
          <w:rFonts w:ascii="Times New Roman" w:eastAsia="Times New Roman" w:hAnsi="Times New Roman" w:cs="Times New Roman"/>
          <w:sz w:val="28"/>
          <w:szCs w:val="28"/>
          <w:lang w:eastAsia="ru-RU"/>
        </w:rPr>
      </w:pPr>
    </w:p>
    <w:p w14:paraId="24650A8F" w14:textId="77777777" w:rsidR="00722125" w:rsidRPr="00A35CE1" w:rsidRDefault="00722125" w:rsidP="00722125">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sz w:val="28"/>
          <w:szCs w:val="28"/>
          <w:lang w:eastAsia="ru-RU"/>
        </w:rPr>
      </w:pPr>
    </w:p>
    <w:p w14:paraId="5352CC6A" w14:textId="77777777" w:rsidR="00722125" w:rsidRDefault="00722125" w:rsidP="00722125">
      <w:pPr>
        <w:shd w:val="clear" w:color="auto" w:fill="FFFFFF" w:themeFill="background1"/>
        <w:spacing w:line="240" w:lineRule="auto"/>
      </w:pPr>
      <w:r w:rsidRPr="00A35CE1">
        <w:rPr>
          <w:rFonts w:ascii="Times New Roman" w:eastAsia="Times New Roman" w:hAnsi="Times New Roman" w:cs="Times New Roman"/>
          <w:sz w:val="28"/>
          <w:szCs w:val="28"/>
          <w:lang w:eastAsia="ru-RU"/>
        </w:rPr>
        <w:t>Руководитель Управления                                                                       А.Г. Ключников</w:t>
      </w:r>
    </w:p>
    <w:p w14:paraId="2A78EEC1" w14:textId="77777777" w:rsidR="00A42847" w:rsidRPr="00722125" w:rsidRDefault="00A42847">
      <w:pPr>
        <w:rPr>
          <w:rFonts w:ascii="Times New Roman" w:hAnsi="Times New Roman" w:cs="Times New Roman"/>
          <w:sz w:val="24"/>
        </w:rPr>
      </w:pPr>
    </w:p>
    <w:sectPr w:rsidR="00A42847" w:rsidRPr="00722125" w:rsidSect="00565FFF">
      <w:type w:val="continuous"/>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671E" w14:textId="77777777" w:rsidR="00C25762" w:rsidRDefault="00C25762">
      <w:pPr>
        <w:spacing w:after="0" w:line="240" w:lineRule="auto"/>
      </w:pPr>
      <w:r>
        <w:separator/>
      </w:r>
    </w:p>
  </w:endnote>
  <w:endnote w:type="continuationSeparator" w:id="0">
    <w:p w14:paraId="5DB33130" w14:textId="77777777" w:rsidR="00C25762" w:rsidRDefault="00C2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6040" w14:textId="77777777" w:rsidR="00C25762" w:rsidRDefault="00C25762">
      <w:pPr>
        <w:spacing w:after="0" w:line="240" w:lineRule="auto"/>
      </w:pPr>
      <w:r>
        <w:separator/>
      </w:r>
    </w:p>
  </w:footnote>
  <w:footnote w:type="continuationSeparator" w:id="0">
    <w:p w14:paraId="7C78B0F8" w14:textId="77777777" w:rsidR="00C25762" w:rsidRDefault="00C25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774FD" w14:textId="77777777" w:rsidR="002A140B" w:rsidRDefault="002A140B" w:rsidP="00836D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590FE25A" w14:textId="77777777" w:rsidR="002A140B" w:rsidRDefault="002A140B">
    <w:pPr>
      <w:pStyle w:val="a5"/>
    </w:pPr>
  </w:p>
  <w:p w14:paraId="516B8BBC" w14:textId="77777777" w:rsidR="002A140B" w:rsidRDefault="002A14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33C1" w14:textId="77777777" w:rsidR="002A140B" w:rsidRDefault="002A140B" w:rsidP="00836D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52A9">
      <w:rPr>
        <w:rStyle w:val="a7"/>
        <w:noProof/>
      </w:rPr>
      <w:t>2</w:t>
    </w:r>
    <w:r>
      <w:rPr>
        <w:rStyle w:val="a7"/>
      </w:rPr>
      <w:fldChar w:fldCharType="end"/>
    </w:r>
  </w:p>
  <w:p w14:paraId="37522FE2" w14:textId="77777777" w:rsidR="002A140B" w:rsidRDefault="002A140B">
    <w:pPr>
      <w:pStyle w:val="a5"/>
    </w:pPr>
  </w:p>
  <w:p w14:paraId="6703B07D" w14:textId="77777777" w:rsidR="002A140B" w:rsidRDefault="002A14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88024"/>
      <w:docPartObj>
        <w:docPartGallery w:val="Page Numbers (Top of Page)"/>
        <w:docPartUnique/>
      </w:docPartObj>
    </w:sdtPr>
    <w:sdtEndPr/>
    <w:sdtContent>
      <w:p w14:paraId="1459CDB2" w14:textId="77777777" w:rsidR="002A140B" w:rsidRDefault="002A140B">
        <w:pPr>
          <w:pStyle w:val="a5"/>
          <w:jc w:val="center"/>
        </w:pPr>
        <w:r>
          <w:fldChar w:fldCharType="begin"/>
        </w:r>
        <w:r>
          <w:instrText>PAGE   \* MERGEFORMAT</w:instrText>
        </w:r>
        <w:r>
          <w:fldChar w:fldCharType="separate"/>
        </w:r>
        <w:r w:rsidR="00E652A9">
          <w:rPr>
            <w:noProof/>
          </w:rPr>
          <w:t>1</w:t>
        </w:r>
        <w:r>
          <w:fldChar w:fldCharType="end"/>
        </w:r>
      </w:p>
    </w:sdtContent>
  </w:sdt>
  <w:p w14:paraId="5434E2BB" w14:textId="77777777" w:rsidR="002A140B" w:rsidRDefault="002A140B">
    <w:pPr>
      <w:pStyle w:val="a5"/>
    </w:pPr>
  </w:p>
  <w:p w14:paraId="0BEAFB33" w14:textId="77777777" w:rsidR="002A140B" w:rsidRDefault="002A14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DB343" w14:textId="77777777" w:rsidR="002A140B" w:rsidRDefault="002A140B" w:rsidP="00836D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09C2C053" w14:textId="77777777" w:rsidR="002A140B" w:rsidRDefault="002A140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9088" w14:textId="77777777" w:rsidR="002A140B" w:rsidRDefault="002A140B" w:rsidP="00836D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6F1E8F83" w14:textId="77777777" w:rsidR="002A140B" w:rsidRDefault="002A140B">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F82E" w14:textId="77777777" w:rsidR="002A140B" w:rsidRDefault="002A140B">
    <w:pPr>
      <w:pStyle w:val="a5"/>
    </w:pPr>
  </w:p>
  <w:p w14:paraId="537CE743" w14:textId="77777777" w:rsidR="002A140B" w:rsidRDefault="002A140B">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2AEF" w14:textId="77777777" w:rsidR="002A140B" w:rsidRDefault="002A140B"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28BEE83F" w14:textId="77777777" w:rsidR="002A140B" w:rsidRDefault="002A140B">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78CD" w14:textId="01A26FDA" w:rsidR="002A140B" w:rsidRDefault="002A140B"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11BB">
      <w:rPr>
        <w:rStyle w:val="a7"/>
        <w:noProof/>
      </w:rPr>
      <w:t>125</w:t>
    </w:r>
    <w:r>
      <w:rPr>
        <w:rStyle w:val="a7"/>
      </w:rPr>
      <w:fldChar w:fldCharType="end"/>
    </w:r>
  </w:p>
  <w:p w14:paraId="10542EF6" w14:textId="77777777" w:rsidR="002A140B" w:rsidRDefault="002A140B">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13681"/>
      <w:docPartObj>
        <w:docPartGallery w:val="Page Numbers (Top of Page)"/>
        <w:docPartUnique/>
      </w:docPartObj>
    </w:sdtPr>
    <w:sdtEndPr/>
    <w:sdtContent>
      <w:p w14:paraId="21E47AE9" w14:textId="7EDD5C1E" w:rsidR="002A140B" w:rsidRDefault="002A140B">
        <w:pPr>
          <w:pStyle w:val="a5"/>
          <w:jc w:val="center"/>
        </w:pPr>
        <w:r>
          <w:fldChar w:fldCharType="begin"/>
        </w:r>
        <w:r>
          <w:instrText>PAGE   \* MERGEFORMAT</w:instrText>
        </w:r>
        <w:r>
          <w:fldChar w:fldCharType="separate"/>
        </w:r>
        <w:r w:rsidR="008911BB">
          <w:rPr>
            <w:noProof/>
          </w:rPr>
          <w:t>81</w:t>
        </w:r>
        <w:r>
          <w:fldChar w:fldCharType="end"/>
        </w:r>
      </w:p>
    </w:sdtContent>
  </w:sdt>
  <w:p w14:paraId="554BFBBC" w14:textId="77777777" w:rsidR="002A140B" w:rsidRDefault="002A14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AD"/>
    <w:multiLevelType w:val="hybridMultilevel"/>
    <w:tmpl w:val="2350FD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166B3F"/>
    <w:multiLevelType w:val="multilevel"/>
    <w:tmpl w:val="D6CABE4E"/>
    <w:lvl w:ilvl="0">
      <w:start w:val="1"/>
      <w:numFmt w:val="upperRoman"/>
      <w:lvlText w:val="%1."/>
      <w:lvlJc w:val="left"/>
      <w:pPr>
        <w:ind w:left="1287" w:hanging="720"/>
      </w:pPr>
      <w:rPr>
        <w:rFonts w:eastAsia="Times New Roman" w:hint="default"/>
        <w:color w:val="auto"/>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914051E"/>
    <w:multiLevelType w:val="hybridMultilevel"/>
    <w:tmpl w:val="205022CE"/>
    <w:lvl w:ilvl="0" w:tplc="E8F23596">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354F7"/>
    <w:multiLevelType w:val="hybridMultilevel"/>
    <w:tmpl w:val="8EAA80EE"/>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F0447E7"/>
    <w:multiLevelType w:val="multilevel"/>
    <w:tmpl w:val="690A460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0FD224E1"/>
    <w:multiLevelType w:val="multilevel"/>
    <w:tmpl w:val="2EF0FEF2"/>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1964D38"/>
    <w:multiLevelType w:val="hybridMultilevel"/>
    <w:tmpl w:val="538C9130"/>
    <w:lvl w:ilvl="0" w:tplc="D12E7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92577"/>
    <w:multiLevelType w:val="multilevel"/>
    <w:tmpl w:val="750CCC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BDB629D"/>
    <w:multiLevelType w:val="multilevel"/>
    <w:tmpl w:val="D10C7990"/>
    <w:lvl w:ilvl="0">
      <w:start w:val="3"/>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FCB66EE"/>
    <w:multiLevelType w:val="hybridMultilevel"/>
    <w:tmpl w:val="37089440"/>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25958A5"/>
    <w:multiLevelType w:val="multilevel"/>
    <w:tmpl w:val="ECC84C0A"/>
    <w:lvl w:ilvl="0">
      <w:start w:val="3"/>
      <w:numFmt w:val="decimal"/>
      <w:lvlText w:val="%1."/>
      <w:lvlJc w:val="left"/>
      <w:pPr>
        <w:ind w:left="1305" w:hanging="1305"/>
      </w:pPr>
      <w:rPr>
        <w:rFonts w:hint="default"/>
      </w:rPr>
    </w:lvl>
    <w:lvl w:ilvl="1">
      <w:start w:val="7"/>
      <w:numFmt w:val="decimal"/>
      <w:lvlText w:val="%1.%2."/>
      <w:lvlJc w:val="left"/>
      <w:pPr>
        <w:ind w:left="1530" w:hanging="1305"/>
      </w:pPr>
      <w:rPr>
        <w:rFonts w:hint="default"/>
      </w:rPr>
    </w:lvl>
    <w:lvl w:ilvl="2">
      <w:start w:val="2"/>
      <w:numFmt w:val="decimal"/>
      <w:lvlText w:val="%1.%2.%3."/>
      <w:lvlJc w:val="left"/>
      <w:pPr>
        <w:ind w:left="1755" w:hanging="1305"/>
      </w:pPr>
      <w:rPr>
        <w:rFonts w:hint="default"/>
      </w:rPr>
    </w:lvl>
    <w:lvl w:ilvl="3">
      <w:start w:val="2"/>
      <w:numFmt w:val="decimal"/>
      <w:lvlText w:val="%1.%2.%3.%4."/>
      <w:lvlJc w:val="left"/>
      <w:pPr>
        <w:ind w:left="1980" w:hanging="1305"/>
      </w:pPr>
      <w:rPr>
        <w:rFonts w:hint="default"/>
      </w:rPr>
    </w:lvl>
    <w:lvl w:ilvl="4">
      <w:start w:val="5"/>
      <w:numFmt w:val="decimal"/>
      <w:lvlText w:val="%1.%2.%3.%4.%5."/>
      <w:lvlJc w:val="left"/>
      <w:pPr>
        <w:ind w:left="2205" w:hanging="1305"/>
      </w:pPr>
      <w:rPr>
        <w:rFonts w:hint="default"/>
      </w:rPr>
    </w:lvl>
    <w:lvl w:ilvl="5">
      <w:start w:val="2"/>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1">
    <w:nsid w:val="2395455D"/>
    <w:multiLevelType w:val="multilevel"/>
    <w:tmpl w:val="76588D8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4C37F6"/>
    <w:multiLevelType w:val="hybridMultilevel"/>
    <w:tmpl w:val="82C68096"/>
    <w:lvl w:ilvl="0" w:tplc="781E8B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9642892"/>
    <w:multiLevelType w:val="multilevel"/>
    <w:tmpl w:val="28CEBEFC"/>
    <w:lvl w:ilvl="0">
      <w:start w:val="1"/>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29D6697"/>
    <w:multiLevelType w:val="multilevel"/>
    <w:tmpl w:val="E850F4A6"/>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7851EDD"/>
    <w:multiLevelType w:val="multilevel"/>
    <w:tmpl w:val="9C0C2822"/>
    <w:lvl w:ilvl="0">
      <w:start w:val="1"/>
      <w:numFmt w:val="decimal"/>
      <w:lvlText w:val="%1"/>
      <w:lvlJc w:val="left"/>
      <w:pPr>
        <w:ind w:left="375" w:hanging="375"/>
      </w:pPr>
      <w:rPr>
        <w:rFonts w:hint="default"/>
      </w:rPr>
    </w:lvl>
    <w:lvl w:ilvl="1">
      <w:start w:val="4"/>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45C02262"/>
    <w:multiLevelType w:val="hybridMultilevel"/>
    <w:tmpl w:val="31FE5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D77C8D"/>
    <w:multiLevelType w:val="multilevel"/>
    <w:tmpl w:val="1B2262D8"/>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8">
    <w:nsid w:val="4D76629C"/>
    <w:multiLevelType w:val="hybridMultilevel"/>
    <w:tmpl w:val="A59AA3C0"/>
    <w:lvl w:ilvl="0" w:tplc="EF6C8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293242"/>
    <w:multiLevelType w:val="multilevel"/>
    <w:tmpl w:val="76A8AC8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0">
    <w:nsid w:val="538D013E"/>
    <w:multiLevelType w:val="multilevel"/>
    <w:tmpl w:val="85FC7594"/>
    <w:lvl w:ilvl="0">
      <w:start w:val="1"/>
      <w:numFmt w:val="decimal"/>
      <w:lvlText w:val="%1."/>
      <w:lvlJc w:val="left"/>
      <w:pPr>
        <w:ind w:left="1512" w:hanging="945"/>
      </w:pPr>
      <w:rPr>
        <w:rFonts w:hint="default"/>
      </w:rPr>
    </w:lvl>
    <w:lvl w:ilvl="1">
      <w:start w:val="5"/>
      <w:numFmt w:val="decimal"/>
      <w:isLgl/>
      <w:lvlText w:val="%1.%2"/>
      <w:lvlJc w:val="left"/>
      <w:pPr>
        <w:ind w:left="928"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1">
    <w:nsid w:val="5D34592C"/>
    <w:multiLevelType w:val="multilevel"/>
    <w:tmpl w:val="54188A3A"/>
    <w:lvl w:ilvl="0">
      <w:start w:val="5"/>
      <w:numFmt w:val="decimal"/>
      <w:lvlText w:val="%1."/>
      <w:lvlJc w:val="left"/>
      <w:pPr>
        <w:ind w:left="450" w:hanging="450"/>
      </w:pPr>
      <w:rPr>
        <w:rFonts w:hint="default"/>
      </w:rPr>
    </w:lvl>
    <w:lvl w:ilvl="1">
      <w:start w:val="7"/>
      <w:numFmt w:val="decimal"/>
      <w:lvlText w:val="%1.%2."/>
      <w:lvlJc w:val="left"/>
      <w:pPr>
        <w:ind w:left="213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39E66AD"/>
    <w:multiLevelType w:val="multilevel"/>
    <w:tmpl w:val="8EFCBABA"/>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6244C78"/>
    <w:multiLevelType w:val="hybridMultilevel"/>
    <w:tmpl w:val="CDDE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6551FF"/>
    <w:multiLevelType w:val="hybridMultilevel"/>
    <w:tmpl w:val="D2BC29AA"/>
    <w:lvl w:ilvl="0" w:tplc="CB086660">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2A5D3D"/>
    <w:multiLevelType w:val="multilevel"/>
    <w:tmpl w:val="6F0484C4"/>
    <w:lvl w:ilvl="0">
      <w:start w:val="3"/>
      <w:numFmt w:val="decimal"/>
      <w:lvlText w:val="%1."/>
      <w:lvlJc w:val="left"/>
      <w:pPr>
        <w:ind w:left="1125" w:hanging="1125"/>
      </w:pPr>
      <w:rPr>
        <w:rFonts w:hint="default"/>
      </w:rPr>
    </w:lvl>
    <w:lvl w:ilvl="1">
      <w:start w:val="7"/>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6">
    <w:nsid w:val="6F427909"/>
    <w:multiLevelType w:val="multilevel"/>
    <w:tmpl w:val="1C728DA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7">
    <w:nsid w:val="73E855E8"/>
    <w:multiLevelType w:val="multilevel"/>
    <w:tmpl w:val="F8DEF3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55831"/>
    <w:multiLevelType w:val="multilevel"/>
    <w:tmpl w:val="434AD89A"/>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9">
    <w:nsid w:val="7662500F"/>
    <w:multiLevelType w:val="hybridMultilevel"/>
    <w:tmpl w:val="270C6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B57D2E"/>
    <w:multiLevelType w:val="multilevel"/>
    <w:tmpl w:val="218EC4C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nsid w:val="790C02B3"/>
    <w:multiLevelType w:val="multilevel"/>
    <w:tmpl w:val="911E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FB38E9"/>
    <w:multiLevelType w:val="multilevel"/>
    <w:tmpl w:val="0E1EDA6E"/>
    <w:lvl w:ilvl="0">
      <w:start w:val="3"/>
      <w:numFmt w:val="decimal"/>
      <w:lvlText w:val="%1."/>
      <w:lvlJc w:val="left"/>
      <w:pPr>
        <w:ind w:left="885" w:hanging="885"/>
      </w:pPr>
      <w:rPr>
        <w:rFonts w:hint="default"/>
      </w:rPr>
    </w:lvl>
    <w:lvl w:ilvl="1">
      <w:start w:val="1"/>
      <w:numFmt w:val="decimal"/>
      <w:lvlText w:val="%1.%2."/>
      <w:lvlJc w:val="left"/>
      <w:pPr>
        <w:ind w:left="2077" w:hanging="885"/>
      </w:pPr>
      <w:rPr>
        <w:rFonts w:hint="default"/>
      </w:rPr>
    </w:lvl>
    <w:lvl w:ilvl="2">
      <w:start w:val="1"/>
      <w:numFmt w:val="decimal"/>
      <w:lvlText w:val="%1.%2.%3."/>
      <w:lvlJc w:val="left"/>
      <w:pPr>
        <w:ind w:left="3269" w:hanging="885"/>
      </w:pPr>
      <w:rPr>
        <w:rFonts w:hint="default"/>
      </w:rPr>
    </w:lvl>
    <w:lvl w:ilvl="3">
      <w:start w:val="6"/>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952" w:hanging="180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num w:numId="1">
    <w:abstractNumId w:val="31"/>
  </w:num>
  <w:num w:numId="2">
    <w:abstractNumId w:val="21"/>
  </w:num>
  <w:num w:numId="3">
    <w:abstractNumId w:val="7"/>
  </w:num>
  <w:num w:numId="4">
    <w:abstractNumId w:val="5"/>
  </w:num>
  <w:num w:numId="5">
    <w:abstractNumId w:val="20"/>
  </w:num>
  <w:num w:numId="6">
    <w:abstractNumId w:val="18"/>
  </w:num>
  <w:num w:numId="7">
    <w:abstractNumId w:val="29"/>
  </w:num>
  <w:num w:numId="8">
    <w:abstractNumId w:val="19"/>
  </w:num>
  <w:num w:numId="9">
    <w:abstractNumId w:val="4"/>
  </w:num>
  <w:num w:numId="10">
    <w:abstractNumId w:val="11"/>
  </w:num>
  <w:num w:numId="11">
    <w:abstractNumId w:val="14"/>
  </w:num>
  <w:num w:numId="12">
    <w:abstractNumId w:val="25"/>
  </w:num>
  <w:num w:numId="13">
    <w:abstractNumId w:val="10"/>
  </w:num>
  <w:num w:numId="14">
    <w:abstractNumId w:val="13"/>
  </w:num>
  <w:num w:numId="15">
    <w:abstractNumId w:val="1"/>
  </w:num>
  <w:num w:numId="16">
    <w:abstractNumId w:val="17"/>
  </w:num>
  <w:num w:numId="17">
    <w:abstractNumId w:val="15"/>
  </w:num>
  <w:num w:numId="18">
    <w:abstractNumId w:val="3"/>
  </w:num>
  <w:num w:numId="19">
    <w:abstractNumId w:val="0"/>
  </w:num>
  <w:num w:numId="20">
    <w:abstractNumId w:val="28"/>
  </w:num>
  <w:num w:numId="21">
    <w:abstractNumId w:val="32"/>
  </w:num>
  <w:num w:numId="22">
    <w:abstractNumId w:val="23"/>
  </w:num>
  <w:num w:numId="23">
    <w:abstractNumId w:val="11"/>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3"/>
    </w:lvlOverride>
    <w:lvlOverride w:ilvl="1">
      <w:startOverride w:val="7"/>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3"/>
    </w:lvlOverride>
    <w:lvlOverride w:ilvl="1">
      <w:startOverride w:val="7"/>
    </w:lvlOverride>
    <w:lvlOverride w:ilvl="2">
      <w:startOverride w:val="2"/>
    </w:lvlOverride>
    <w:lvlOverride w:ilvl="3">
      <w:startOverride w:val="2"/>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28">
    <w:abstractNumId w:val="31"/>
    <w:lvlOverride w:ilvl="0"/>
    <w:lvlOverride w:ilvl="1">
      <w:startOverride w:val="4"/>
    </w:lvlOverride>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24"/>
  </w:num>
  <w:num w:numId="33">
    <w:abstractNumId w:val="12"/>
  </w:num>
  <w:num w:numId="34">
    <w:abstractNumId w:val="16"/>
  </w:num>
  <w:num w:numId="35">
    <w:abstractNumId w:val="8"/>
  </w:num>
  <w:num w:numId="36">
    <w:abstractNumId w:val="26"/>
  </w:num>
  <w:num w:numId="37">
    <w:abstractNumId w:val="30"/>
  </w:num>
  <w:num w:numId="38">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0D"/>
    <w:rsid w:val="0001240C"/>
    <w:rsid w:val="00012F04"/>
    <w:rsid w:val="00017C86"/>
    <w:rsid w:val="00045DC4"/>
    <w:rsid w:val="00075E70"/>
    <w:rsid w:val="00080CE5"/>
    <w:rsid w:val="00093153"/>
    <w:rsid w:val="000A471C"/>
    <w:rsid w:val="000B005B"/>
    <w:rsid w:val="000B713D"/>
    <w:rsid w:val="000C3433"/>
    <w:rsid w:val="000F17F8"/>
    <w:rsid w:val="000F6028"/>
    <w:rsid w:val="000F6DF0"/>
    <w:rsid w:val="000F7A16"/>
    <w:rsid w:val="00112071"/>
    <w:rsid w:val="00120280"/>
    <w:rsid w:val="0012387B"/>
    <w:rsid w:val="00127518"/>
    <w:rsid w:val="00134AC1"/>
    <w:rsid w:val="001540DE"/>
    <w:rsid w:val="00155326"/>
    <w:rsid w:val="00164E00"/>
    <w:rsid w:val="00181DCA"/>
    <w:rsid w:val="0018255D"/>
    <w:rsid w:val="001B5909"/>
    <w:rsid w:val="001C28FF"/>
    <w:rsid w:val="001C2B9D"/>
    <w:rsid w:val="001D080C"/>
    <w:rsid w:val="001D39D5"/>
    <w:rsid w:val="001E4229"/>
    <w:rsid w:val="001F6A44"/>
    <w:rsid w:val="00207B0E"/>
    <w:rsid w:val="0022224A"/>
    <w:rsid w:val="00227BE1"/>
    <w:rsid w:val="00230BF3"/>
    <w:rsid w:val="00236D5C"/>
    <w:rsid w:val="00242814"/>
    <w:rsid w:val="002553B2"/>
    <w:rsid w:val="00256960"/>
    <w:rsid w:val="00265FC5"/>
    <w:rsid w:val="00281FE8"/>
    <w:rsid w:val="002937C3"/>
    <w:rsid w:val="002A140B"/>
    <w:rsid w:val="002A4191"/>
    <w:rsid w:val="002D0251"/>
    <w:rsid w:val="002D244E"/>
    <w:rsid w:val="002D7855"/>
    <w:rsid w:val="002E10C0"/>
    <w:rsid w:val="00304E9E"/>
    <w:rsid w:val="00313CD1"/>
    <w:rsid w:val="00323EB3"/>
    <w:rsid w:val="0035180A"/>
    <w:rsid w:val="003627ED"/>
    <w:rsid w:val="00374B56"/>
    <w:rsid w:val="00390F4F"/>
    <w:rsid w:val="003A5D6A"/>
    <w:rsid w:val="003B1E94"/>
    <w:rsid w:val="003B51EE"/>
    <w:rsid w:val="00400B7D"/>
    <w:rsid w:val="00416D8C"/>
    <w:rsid w:val="004266C2"/>
    <w:rsid w:val="00426708"/>
    <w:rsid w:val="00465264"/>
    <w:rsid w:val="00470124"/>
    <w:rsid w:val="004850BF"/>
    <w:rsid w:val="004900BE"/>
    <w:rsid w:val="00492854"/>
    <w:rsid w:val="00494C6B"/>
    <w:rsid w:val="004A75DE"/>
    <w:rsid w:val="004B6A11"/>
    <w:rsid w:val="004C454B"/>
    <w:rsid w:val="004D4280"/>
    <w:rsid w:val="004E5552"/>
    <w:rsid w:val="004F1021"/>
    <w:rsid w:val="00536852"/>
    <w:rsid w:val="00537883"/>
    <w:rsid w:val="00565FFF"/>
    <w:rsid w:val="005670BF"/>
    <w:rsid w:val="00570833"/>
    <w:rsid w:val="0059009C"/>
    <w:rsid w:val="005C078F"/>
    <w:rsid w:val="005C52D5"/>
    <w:rsid w:val="005D1B04"/>
    <w:rsid w:val="005F4182"/>
    <w:rsid w:val="006048E1"/>
    <w:rsid w:val="00607224"/>
    <w:rsid w:val="00611C3A"/>
    <w:rsid w:val="00615E08"/>
    <w:rsid w:val="00627067"/>
    <w:rsid w:val="00636F4F"/>
    <w:rsid w:val="00641843"/>
    <w:rsid w:val="00642A31"/>
    <w:rsid w:val="00670D4A"/>
    <w:rsid w:val="00677E4B"/>
    <w:rsid w:val="00683B0E"/>
    <w:rsid w:val="00686F16"/>
    <w:rsid w:val="006A7913"/>
    <w:rsid w:val="006D2700"/>
    <w:rsid w:val="006D6C16"/>
    <w:rsid w:val="006E1A29"/>
    <w:rsid w:val="006F3EE3"/>
    <w:rsid w:val="00700255"/>
    <w:rsid w:val="0070039E"/>
    <w:rsid w:val="00701048"/>
    <w:rsid w:val="00722125"/>
    <w:rsid w:val="00734315"/>
    <w:rsid w:val="00736930"/>
    <w:rsid w:val="00745DEF"/>
    <w:rsid w:val="00746756"/>
    <w:rsid w:val="00780EED"/>
    <w:rsid w:val="00795580"/>
    <w:rsid w:val="007A757E"/>
    <w:rsid w:val="007B2BD1"/>
    <w:rsid w:val="007B71F2"/>
    <w:rsid w:val="007D459B"/>
    <w:rsid w:val="007F5DBE"/>
    <w:rsid w:val="00801FB9"/>
    <w:rsid w:val="00805570"/>
    <w:rsid w:val="00836D7A"/>
    <w:rsid w:val="00861445"/>
    <w:rsid w:val="00867AD0"/>
    <w:rsid w:val="00880DED"/>
    <w:rsid w:val="008911BB"/>
    <w:rsid w:val="00893B2D"/>
    <w:rsid w:val="008A48ED"/>
    <w:rsid w:val="008D3A56"/>
    <w:rsid w:val="008E640F"/>
    <w:rsid w:val="008F10C3"/>
    <w:rsid w:val="00902BC1"/>
    <w:rsid w:val="00906CE7"/>
    <w:rsid w:val="00913C1C"/>
    <w:rsid w:val="00933D2E"/>
    <w:rsid w:val="00945466"/>
    <w:rsid w:val="009564C5"/>
    <w:rsid w:val="00957546"/>
    <w:rsid w:val="00967EE4"/>
    <w:rsid w:val="009811F4"/>
    <w:rsid w:val="009829EC"/>
    <w:rsid w:val="009A7CA9"/>
    <w:rsid w:val="009B7F38"/>
    <w:rsid w:val="009D2E76"/>
    <w:rsid w:val="009E2E69"/>
    <w:rsid w:val="009F4C0D"/>
    <w:rsid w:val="009F68DC"/>
    <w:rsid w:val="00A03BFB"/>
    <w:rsid w:val="00A15065"/>
    <w:rsid w:val="00A20AA4"/>
    <w:rsid w:val="00A23E00"/>
    <w:rsid w:val="00A34EFF"/>
    <w:rsid w:val="00A42847"/>
    <w:rsid w:val="00A5034B"/>
    <w:rsid w:val="00A53C6B"/>
    <w:rsid w:val="00A57D80"/>
    <w:rsid w:val="00A61009"/>
    <w:rsid w:val="00A67DD4"/>
    <w:rsid w:val="00A84722"/>
    <w:rsid w:val="00AE0E83"/>
    <w:rsid w:val="00AE66F7"/>
    <w:rsid w:val="00AF42CD"/>
    <w:rsid w:val="00B07404"/>
    <w:rsid w:val="00B1109D"/>
    <w:rsid w:val="00B22A7C"/>
    <w:rsid w:val="00B51043"/>
    <w:rsid w:val="00B714F0"/>
    <w:rsid w:val="00B7667A"/>
    <w:rsid w:val="00B81EF2"/>
    <w:rsid w:val="00B825A1"/>
    <w:rsid w:val="00B862BD"/>
    <w:rsid w:val="00B9233E"/>
    <w:rsid w:val="00B973E3"/>
    <w:rsid w:val="00BC1EE1"/>
    <w:rsid w:val="00BD3EF2"/>
    <w:rsid w:val="00BD4D31"/>
    <w:rsid w:val="00BF1E0E"/>
    <w:rsid w:val="00C04E22"/>
    <w:rsid w:val="00C10334"/>
    <w:rsid w:val="00C136DD"/>
    <w:rsid w:val="00C22C15"/>
    <w:rsid w:val="00C24B39"/>
    <w:rsid w:val="00C25762"/>
    <w:rsid w:val="00C33A04"/>
    <w:rsid w:val="00C3641C"/>
    <w:rsid w:val="00C62B73"/>
    <w:rsid w:val="00C8229C"/>
    <w:rsid w:val="00C86853"/>
    <w:rsid w:val="00C86E23"/>
    <w:rsid w:val="00C912F8"/>
    <w:rsid w:val="00CD162F"/>
    <w:rsid w:val="00CD170D"/>
    <w:rsid w:val="00CE56F7"/>
    <w:rsid w:val="00CE5C6A"/>
    <w:rsid w:val="00D049E9"/>
    <w:rsid w:val="00D5130D"/>
    <w:rsid w:val="00D578AC"/>
    <w:rsid w:val="00D66E8F"/>
    <w:rsid w:val="00D70B88"/>
    <w:rsid w:val="00D71A60"/>
    <w:rsid w:val="00D86069"/>
    <w:rsid w:val="00D908E5"/>
    <w:rsid w:val="00DB7BB9"/>
    <w:rsid w:val="00DC7F25"/>
    <w:rsid w:val="00DE06AE"/>
    <w:rsid w:val="00DE7137"/>
    <w:rsid w:val="00DF335A"/>
    <w:rsid w:val="00E0612D"/>
    <w:rsid w:val="00E20668"/>
    <w:rsid w:val="00E545C8"/>
    <w:rsid w:val="00E56474"/>
    <w:rsid w:val="00E57872"/>
    <w:rsid w:val="00E652A9"/>
    <w:rsid w:val="00E71EE7"/>
    <w:rsid w:val="00E92E24"/>
    <w:rsid w:val="00EA30E7"/>
    <w:rsid w:val="00EC16BE"/>
    <w:rsid w:val="00EF2BD9"/>
    <w:rsid w:val="00F223A2"/>
    <w:rsid w:val="00F32675"/>
    <w:rsid w:val="00F339F2"/>
    <w:rsid w:val="00F46B23"/>
    <w:rsid w:val="00F54408"/>
    <w:rsid w:val="00F60DE1"/>
    <w:rsid w:val="00F63818"/>
    <w:rsid w:val="00F70D6E"/>
    <w:rsid w:val="00F81C9C"/>
    <w:rsid w:val="00F82E5B"/>
    <w:rsid w:val="00F91F02"/>
    <w:rsid w:val="00FA5818"/>
    <w:rsid w:val="00FC0AFE"/>
    <w:rsid w:val="00FC63AC"/>
    <w:rsid w:val="00FD77F5"/>
    <w:rsid w:val="00FF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861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9">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a">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c">
    <w:name w:val="Date"/>
    <w:basedOn w:val="a"/>
    <w:next w:val="a"/>
    <w:link w:val="afd"/>
    <w:rsid w:val="00722125"/>
    <w:pPr>
      <w:spacing w:after="0" w:line="240" w:lineRule="auto"/>
    </w:pPr>
    <w:rPr>
      <w:rFonts w:ascii="Times New Roman" w:eastAsia="Times New Roman" w:hAnsi="Times New Roman" w:cs="Times New Roman"/>
      <w:sz w:val="24"/>
      <w:szCs w:val="24"/>
      <w:lang w:eastAsia="ru-RU"/>
    </w:rPr>
  </w:style>
  <w:style w:type="character" w:customStyle="1" w:styleId="afd">
    <w:name w:val="Дата Знак"/>
    <w:basedOn w:val="a0"/>
    <w:link w:val="afc"/>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e">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f">
    <w:name w:val="Body Text Indent"/>
    <w:basedOn w:val="a"/>
    <w:link w:val="aff0"/>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722125"/>
    <w:rPr>
      <w:rFonts w:ascii="Times New Roman" w:eastAsia="Times New Roman" w:hAnsi="Times New Roman" w:cs="Times New Roman"/>
      <w:sz w:val="24"/>
      <w:szCs w:val="24"/>
      <w:lang w:eastAsia="ru-RU"/>
    </w:rPr>
  </w:style>
  <w:style w:type="paragraph" w:styleId="aff1">
    <w:name w:val="Subtitle"/>
    <w:basedOn w:val="a"/>
    <w:link w:val="aff2"/>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0"/>
    <w:link w:val="aff1"/>
    <w:rsid w:val="00722125"/>
    <w:rPr>
      <w:rFonts w:ascii="Arial" w:eastAsia="Times New Roman" w:hAnsi="Arial" w:cs="Arial"/>
      <w:sz w:val="24"/>
      <w:szCs w:val="24"/>
      <w:lang w:eastAsia="ru-RU"/>
    </w:rPr>
  </w:style>
  <w:style w:type="paragraph" w:styleId="aff3">
    <w:name w:val="Body Text First Indent"/>
    <w:basedOn w:val="a3"/>
    <w:link w:val="aff4"/>
    <w:rsid w:val="00722125"/>
    <w:pPr>
      <w:spacing w:after="120" w:line="240" w:lineRule="auto"/>
      <w:ind w:firstLine="210"/>
      <w:jc w:val="left"/>
    </w:pPr>
    <w:rPr>
      <w:color w:val="auto"/>
      <w:sz w:val="24"/>
      <w:szCs w:val="24"/>
    </w:rPr>
  </w:style>
  <w:style w:type="character" w:customStyle="1" w:styleId="aff4">
    <w:name w:val="Красная строка Знак"/>
    <w:basedOn w:val="a4"/>
    <w:link w:val="aff3"/>
    <w:rsid w:val="00722125"/>
    <w:rPr>
      <w:rFonts w:ascii="Times New Roman" w:eastAsia="Times New Roman" w:hAnsi="Times New Roman" w:cs="Times New Roman"/>
      <w:color w:val="000000"/>
      <w:sz w:val="24"/>
      <w:szCs w:val="24"/>
      <w:lang w:eastAsia="ru-RU"/>
    </w:rPr>
  </w:style>
  <w:style w:type="paragraph" w:styleId="27">
    <w:name w:val="Body Text First Indent 2"/>
    <w:basedOn w:val="aff"/>
    <w:link w:val="28"/>
    <w:rsid w:val="00722125"/>
    <w:pPr>
      <w:ind w:firstLine="210"/>
    </w:pPr>
  </w:style>
  <w:style w:type="character" w:customStyle="1" w:styleId="28">
    <w:name w:val="Красная строка 2 Знак"/>
    <w:basedOn w:val="aff0"/>
    <w:link w:val="27"/>
    <w:rsid w:val="00722125"/>
    <w:rPr>
      <w:rFonts w:ascii="Times New Roman" w:eastAsia="Times New Roman" w:hAnsi="Times New Roman" w:cs="Times New Roman"/>
      <w:sz w:val="24"/>
      <w:szCs w:val="24"/>
      <w:lang w:eastAsia="ru-RU"/>
    </w:rPr>
  </w:style>
  <w:style w:type="paragraph" w:styleId="aff5">
    <w:name w:val="Document Map"/>
    <w:basedOn w:val="a"/>
    <w:link w:val="aff6"/>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7">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List Paragraph"/>
    <w:basedOn w:val="a"/>
    <w:link w:val="aff9"/>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rsid w:val="00722125"/>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0"/>
    <w:link w:val="affa"/>
    <w:uiPriority w:val="99"/>
    <w:rsid w:val="00722125"/>
    <w:rPr>
      <w:rFonts w:ascii="Tahoma" w:eastAsia="Times New Roman" w:hAnsi="Tahoma" w:cs="Tahoma"/>
      <w:sz w:val="16"/>
      <w:szCs w:val="16"/>
      <w:lang w:eastAsia="ru-RU"/>
    </w:rPr>
  </w:style>
  <w:style w:type="paragraph" w:customStyle="1" w:styleId="affc">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d">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d"/>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722125"/>
    <w:rPr>
      <w:b/>
      <w:bCs/>
      <w:color w:val="008000"/>
    </w:rPr>
  </w:style>
  <w:style w:type="character" w:customStyle="1" w:styleId="afff">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link w:val="aff8"/>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0"/>
    <w:uiPriority w:val="99"/>
    <w:semiHidden/>
    <w:unhideWhenUsed/>
    <w:rsid w:val="00B825A1"/>
    <w:rPr>
      <w:sz w:val="16"/>
      <w:szCs w:val="16"/>
    </w:rPr>
  </w:style>
  <w:style w:type="paragraph" w:styleId="afff2">
    <w:name w:val="annotation text"/>
    <w:basedOn w:val="a"/>
    <w:link w:val="afff3"/>
    <w:uiPriority w:val="99"/>
    <w:semiHidden/>
    <w:unhideWhenUsed/>
    <w:rsid w:val="00B825A1"/>
    <w:pPr>
      <w:spacing w:line="240" w:lineRule="auto"/>
    </w:pPr>
    <w:rPr>
      <w:sz w:val="20"/>
      <w:szCs w:val="20"/>
    </w:rPr>
  </w:style>
  <w:style w:type="character" w:customStyle="1" w:styleId="afff3">
    <w:name w:val="Текст примечания Знак"/>
    <w:basedOn w:val="a0"/>
    <w:link w:val="afff2"/>
    <w:uiPriority w:val="99"/>
    <w:semiHidden/>
    <w:rsid w:val="00B825A1"/>
    <w:rPr>
      <w:sz w:val="20"/>
      <w:szCs w:val="20"/>
    </w:rPr>
  </w:style>
  <w:style w:type="paragraph" w:styleId="afff4">
    <w:name w:val="annotation subject"/>
    <w:basedOn w:val="afff2"/>
    <w:next w:val="afff2"/>
    <w:link w:val="afff5"/>
    <w:uiPriority w:val="99"/>
    <w:semiHidden/>
    <w:unhideWhenUsed/>
    <w:rsid w:val="00B825A1"/>
    <w:rPr>
      <w:b/>
      <w:bCs/>
    </w:rPr>
  </w:style>
  <w:style w:type="character" w:customStyle="1" w:styleId="afff5">
    <w:name w:val="Тема примечания Знак"/>
    <w:basedOn w:val="afff3"/>
    <w:link w:val="afff4"/>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DC7F25"/>
    <w:rPr>
      <w:rFonts w:ascii="Calibri" w:eastAsia="Calibri" w:hAnsi="Calibri" w:cs="Times New Roman"/>
    </w:rPr>
  </w:style>
  <w:style w:type="table" w:customStyle="1" w:styleId="36">
    <w:name w:val="Сетка таблицы36"/>
    <w:basedOn w:val="a1"/>
    <w:next w:val="af5"/>
    <w:rsid w:val="00DC7F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3"/>
    <w:rsid w:val="0094546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945466"/>
    <w:pPr>
      <w:widowControl w:val="0"/>
      <w:shd w:val="clear" w:color="auto" w:fill="FFFFFF"/>
      <w:spacing w:after="0" w:line="312" w:lineRule="exac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9">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a">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c">
    <w:name w:val="Date"/>
    <w:basedOn w:val="a"/>
    <w:next w:val="a"/>
    <w:link w:val="afd"/>
    <w:rsid w:val="00722125"/>
    <w:pPr>
      <w:spacing w:after="0" w:line="240" w:lineRule="auto"/>
    </w:pPr>
    <w:rPr>
      <w:rFonts w:ascii="Times New Roman" w:eastAsia="Times New Roman" w:hAnsi="Times New Roman" w:cs="Times New Roman"/>
      <w:sz w:val="24"/>
      <w:szCs w:val="24"/>
      <w:lang w:eastAsia="ru-RU"/>
    </w:rPr>
  </w:style>
  <w:style w:type="character" w:customStyle="1" w:styleId="afd">
    <w:name w:val="Дата Знак"/>
    <w:basedOn w:val="a0"/>
    <w:link w:val="afc"/>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e">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f">
    <w:name w:val="Body Text Indent"/>
    <w:basedOn w:val="a"/>
    <w:link w:val="aff0"/>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722125"/>
    <w:rPr>
      <w:rFonts w:ascii="Times New Roman" w:eastAsia="Times New Roman" w:hAnsi="Times New Roman" w:cs="Times New Roman"/>
      <w:sz w:val="24"/>
      <w:szCs w:val="24"/>
      <w:lang w:eastAsia="ru-RU"/>
    </w:rPr>
  </w:style>
  <w:style w:type="paragraph" w:styleId="aff1">
    <w:name w:val="Subtitle"/>
    <w:basedOn w:val="a"/>
    <w:link w:val="aff2"/>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0"/>
    <w:link w:val="aff1"/>
    <w:rsid w:val="00722125"/>
    <w:rPr>
      <w:rFonts w:ascii="Arial" w:eastAsia="Times New Roman" w:hAnsi="Arial" w:cs="Arial"/>
      <w:sz w:val="24"/>
      <w:szCs w:val="24"/>
      <w:lang w:eastAsia="ru-RU"/>
    </w:rPr>
  </w:style>
  <w:style w:type="paragraph" w:styleId="aff3">
    <w:name w:val="Body Text First Indent"/>
    <w:basedOn w:val="a3"/>
    <w:link w:val="aff4"/>
    <w:rsid w:val="00722125"/>
    <w:pPr>
      <w:spacing w:after="120" w:line="240" w:lineRule="auto"/>
      <w:ind w:firstLine="210"/>
      <w:jc w:val="left"/>
    </w:pPr>
    <w:rPr>
      <w:color w:val="auto"/>
      <w:sz w:val="24"/>
      <w:szCs w:val="24"/>
    </w:rPr>
  </w:style>
  <w:style w:type="character" w:customStyle="1" w:styleId="aff4">
    <w:name w:val="Красная строка Знак"/>
    <w:basedOn w:val="a4"/>
    <w:link w:val="aff3"/>
    <w:rsid w:val="00722125"/>
    <w:rPr>
      <w:rFonts w:ascii="Times New Roman" w:eastAsia="Times New Roman" w:hAnsi="Times New Roman" w:cs="Times New Roman"/>
      <w:color w:val="000000"/>
      <w:sz w:val="24"/>
      <w:szCs w:val="24"/>
      <w:lang w:eastAsia="ru-RU"/>
    </w:rPr>
  </w:style>
  <w:style w:type="paragraph" w:styleId="27">
    <w:name w:val="Body Text First Indent 2"/>
    <w:basedOn w:val="aff"/>
    <w:link w:val="28"/>
    <w:rsid w:val="00722125"/>
    <w:pPr>
      <w:ind w:firstLine="210"/>
    </w:pPr>
  </w:style>
  <w:style w:type="character" w:customStyle="1" w:styleId="28">
    <w:name w:val="Красная строка 2 Знак"/>
    <w:basedOn w:val="aff0"/>
    <w:link w:val="27"/>
    <w:rsid w:val="00722125"/>
    <w:rPr>
      <w:rFonts w:ascii="Times New Roman" w:eastAsia="Times New Roman" w:hAnsi="Times New Roman" w:cs="Times New Roman"/>
      <w:sz w:val="24"/>
      <w:szCs w:val="24"/>
      <w:lang w:eastAsia="ru-RU"/>
    </w:rPr>
  </w:style>
  <w:style w:type="paragraph" w:styleId="aff5">
    <w:name w:val="Document Map"/>
    <w:basedOn w:val="a"/>
    <w:link w:val="aff6"/>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7">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List Paragraph"/>
    <w:basedOn w:val="a"/>
    <w:link w:val="aff9"/>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rsid w:val="00722125"/>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0"/>
    <w:link w:val="affa"/>
    <w:uiPriority w:val="99"/>
    <w:rsid w:val="00722125"/>
    <w:rPr>
      <w:rFonts w:ascii="Tahoma" w:eastAsia="Times New Roman" w:hAnsi="Tahoma" w:cs="Tahoma"/>
      <w:sz w:val="16"/>
      <w:szCs w:val="16"/>
      <w:lang w:eastAsia="ru-RU"/>
    </w:rPr>
  </w:style>
  <w:style w:type="paragraph" w:customStyle="1" w:styleId="affc">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d">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d"/>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722125"/>
    <w:rPr>
      <w:b/>
      <w:bCs/>
      <w:color w:val="008000"/>
    </w:rPr>
  </w:style>
  <w:style w:type="character" w:customStyle="1" w:styleId="afff">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link w:val="aff8"/>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0"/>
    <w:uiPriority w:val="99"/>
    <w:semiHidden/>
    <w:unhideWhenUsed/>
    <w:rsid w:val="00B825A1"/>
    <w:rPr>
      <w:sz w:val="16"/>
      <w:szCs w:val="16"/>
    </w:rPr>
  </w:style>
  <w:style w:type="paragraph" w:styleId="afff2">
    <w:name w:val="annotation text"/>
    <w:basedOn w:val="a"/>
    <w:link w:val="afff3"/>
    <w:uiPriority w:val="99"/>
    <w:semiHidden/>
    <w:unhideWhenUsed/>
    <w:rsid w:val="00B825A1"/>
    <w:pPr>
      <w:spacing w:line="240" w:lineRule="auto"/>
    </w:pPr>
    <w:rPr>
      <w:sz w:val="20"/>
      <w:szCs w:val="20"/>
    </w:rPr>
  </w:style>
  <w:style w:type="character" w:customStyle="1" w:styleId="afff3">
    <w:name w:val="Текст примечания Знак"/>
    <w:basedOn w:val="a0"/>
    <w:link w:val="afff2"/>
    <w:uiPriority w:val="99"/>
    <w:semiHidden/>
    <w:rsid w:val="00B825A1"/>
    <w:rPr>
      <w:sz w:val="20"/>
      <w:szCs w:val="20"/>
    </w:rPr>
  </w:style>
  <w:style w:type="paragraph" w:styleId="afff4">
    <w:name w:val="annotation subject"/>
    <w:basedOn w:val="afff2"/>
    <w:next w:val="afff2"/>
    <w:link w:val="afff5"/>
    <w:uiPriority w:val="99"/>
    <w:semiHidden/>
    <w:unhideWhenUsed/>
    <w:rsid w:val="00B825A1"/>
    <w:rPr>
      <w:b/>
      <w:bCs/>
    </w:rPr>
  </w:style>
  <w:style w:type="character" w:customStyle="1" w:styleId="afff5">
    <w:name w:val="Тема примечания Знак"/>
    <w:basedOn w:val="afff3"/>
    <w:link w:val="afff4"/>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DC7F25"/>
    <w:rPr>
      <w:rFonts w:ascii="Calibri" w:eastAsia="Calibri" w:hAnsi="Calibri" w:cs="Times New Roman"/>
    </w:rPr>
  </w:style>
  <w:style w:type="table" w:customStyle="1" w:styleId="36">
    <w:name w:val="Сетка таблицы36"/>
    <w:basedOn w:val="a1"/>
    <w:next w:val="af5"/>
    <w:rsid w:val="00DC7F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3"/>
    <w:rsid w:val="0094546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945466"/>
    <w:pPr>
      <w:widowControl w:val="0"/>
      <w:shd w:val="clear" w:color="auto" w:fill="FFFFFF"/>
      <w:spacing w:after="0" w:line="312" w:lineRule="exact"/>
      <w:jc w:val="center"/>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89">
      <w:bodyDiv w:val="1"/>
      <w:marLeft w:val="0"/>
      <w:marRight w:val="0"/>
      <w:marTop w:val="0"/>
      <w:marBottom w:val="0"/>
      <w:divBdr>
        <w:top w:val="none" w:sz="0" w:space="0" w:color="auto"/>
        <w:left w:val="none" w:sz="0" w:space="0" w:color="auto"/>
        <w:bottom w:val="none" w:sz="0" w:space="0" w:color="auto"/>
        <w:right w:val="none" w:sz="0" w:space="0" w:color="auto"/>
      </w:divBdr>
    </w:div>
    <w:div w:id="299309795">
      <w:bodyDiv w:val="1"/>
      <w:marLeft w:val="0"/>
      <w:marRight w:val="0"/>
      <w:marTop w:val="0"/>
      <w:marBottom w:val="0"/>
      <w:divBdr>
        <w:top w:val="none" w:sz="0" w:space="0" w:color="auto"/>
        <w:left w:val="none" w:sz="0" w:space="0" w:color="auto"/>
        <w:bottom w:val="none" w:sz="0" w:space="0" w:color="auto"/>
        <w:right w:val="none" w:sz="0" w:space="0" w:color="auto"/>
      </w:divBdr>
    </w:div>
    <w:div w:id="328023430">
      <w:bodyDiv w:val="1"/>
      <w:marLeft w:val="0"/>
      <w:marRight w:val="0"/>
      <w:marTop w:val="0"/>
      <w:marBottom w:val="0"/>
      <w:divBdr>
        <w:top w:val="none" w:sz="0" w:space="0" w:color="auto"/>
        <w:left w:val="none" w:sz="0" w:space="0" w:color="auto"/>
        <w:bottom w:val="none" w:sz="0" w:space="0" w:color="auto"/>
        <w:right w:val="none" w:sz="0" w:space="0" w:color="auto"/>
      </w:divBdr>
    </w:div>
    <w:div w:id="358891465">
      <w:bodyDiv w:val="1"/>
      <w:marLeft w:val="0"/>
      <w:marRight w:val="0"/>
      <w:marTop w:val="0"/>
      <w:marBottom w:val="0"/>
      <w:divBdr>
        <w:top w:val="none" w:sz="0" w:space="0" w:color="auto"/>
        <w:left w:val="none" w:sz="0" w:space="0" w:color="auto"/>
        <w:bottom w:val="none" w:sz="0" w:space="0" w:color="auto"/>
        <w:right w:val="none" w:sz="0" w:space="0" w:color="auto"/>
      </w:divBdr>
    </w:div>
    <w:div w:id="450519983">
      <w:bodyDiv w:val="1"/>
      <w:marLeft w:val="0"/>
      <w:marRight w:val="0"/>
      <w:marTop w:val="0"/>
      <w:marBottom w:val="0"/>
      <w:divBdr>
        <w:top w:val="none" w:sz="0" w:space="0" w:color="auto"/>
        <w:left w:val="none" w:sz="0" w:space="0" w:color="auto"/>
        <w:bottom w:val="none" w:sz="0" w:space="0" w:color="auto"/>
        <w:right w:val="none" w:sz="0" w:space="0" w:color="auto"/>
      </w:divBdr>
    </w:div>
    <w:div w:id="477068831">
      <w:bodyDiv w:val="1"/>
      <w:marLeft w:val="0"/>
      <w:marRight w:val="0"/>
      <w:marTop w:val="0"/>
      <w:marBottom w:val="0"/>
      <w:divBdr>
        <w:top w:val="none" w:sz="0" w:space="0" w:color="auto"/>
        <w:left w:val="none" w:sz="0" w:space="0" w:color="auto"/>
        <w:bottom w:val="none" w:sz="0" w:space="0" w:color="auto"/>
        <w:right w:val="none" w:sz="0" w:space="0" w:color="auto"/>
      </w:divBdr>
    </w:div>
    <w:div w:id="676077473">
      <w:bodyDiv w:val="1"/>
      <w:marLeft w:val="0"/>
      <w:marRight w:val="0"/>
      <w:marTop w:val="0"/>
      <w:marBottom w:val="0"/>
      <w:divBdr>
        <w:top w:val="none" w:sz="0" w:space="0" w:color="auto"/>
        <w:left w:val="none" w:sz="0" w:space="0" w:color="auto"/>
        <w:bottom w:val="none" w:sz="0" w:space="0" w:color="auto"/>
        <w:right w:val="none" w:sz="0" w:space="0" w:color="auto"/>
      </w:divBdr>
    </w:div>
    <w:div w:id="810904544">
      <w:bodyDiv w:val="1"/>
      <w:marLeft w:val="0"/>
      <w:marRight w:val="0"/>
      <w:marTop w:val="0"/>
      <w:marBottom w:val="0"/>
      <w:divBdr>
        <w:top w:val="none" w:sz="0" w:space="0" w:color="auto"/>
        <w:left w:val="none" w:sz="0" w:space="0" w:color="auto"/>
        <w:bottom w:val="none" w:sz="0" w:space="0" w:color="auto"/>
        <w:right w:val="none" w:sz="0" w:space="0" w:color="auto"/>
      </w:divBdr>
    </w:div>
    <w:div w:id="1070662005">
      <w:bodyDiv w:val="1"/>
      <w:marLeft w:val="0"/>
      <w:marRight w:val="0"/>
      <w:marTop w:val="0"/>
      <w:marBottom w:val="0"/>
      <w:divBdr>
        <w:top w:val="none" w:sz="0" w:space="0" w:color="auto"/>
        <w:left w:val="none" w:sz="0" w:space="0" w:color="auto"/>
        <w:bottom w:val="none" w:sz="0" w:space="0" w:color="auto"/>
        <w:right w:val="none" w:sz="0" w:space="0" w:color="auto"/>
      </w:divBdr>
    </w:div>
    <w:div w:id="1572615914">
      <w:bodyDiv w:val="1"/>
      <w:marLeft w:val="0"/>
      <w:marRight w:val="0"/>
      <w:marTop w:val="0"/>
      <w:marBottom w:val="0"/>
      <w:divBdr>
        <w:top w:val="none" w:sz="0" w:space="0" w:color="auto"/>
        <w:left w:val="none" w:sz="0" w:space="0" w:color="auto"/>
        <w:bottom w:val="none" w:sz="0" w:space="0" w:color="auto"/>
        <w:right w:val="none" w:sz="0" w:space="0" w:color="auto"/>
      </w:divBdr>
    </w:div>
    <w:div w:id="1659767719">
      <w:bodyDiv w:val="1"/>
      <w:marLeft w:val="0"/>
      <w:marRight w:val="0"/>
      <w:marTop w:val="0"/>
      <w:marBottom w:val="0"/>
      <w:divBdr>
        <w:top w:val="none" w:sz="0" w:space="0" w:color="auto"/>
        <w:left w:val="none" w:sz="0" w:space="0" w:color="auto"/>
        <w:bottom w:val="none" w:sz="0" w:space="0" w:color="auto"/>
        <w:right w:val="none" w:sz="0" w:space="0" w:color="auto"/>
      </w:divBdr>
    </w:div>
    <w:div w:id="1797024677">
      <w:bodyDiv w:val="1"/>
      <w:marLeft w:val="0"/>
      <w:marRight w:val="0"/>
      <w:marTop w:val="0"/>
      <w:marBottom w:val="0"/>
      <w:divBdr>
        <w:top w:val="none" w:sz="0" w:space="0" w:color="auto"/>
        <w:left w:val="none" w:sz="0" w:space="0" w:color="auto"/>
        <w:bottom w:val="none" w:sz="0" w:space="0" w:color="auto"/>
        <w:right w:val="none" w:sz="0" w:space="0" w:color="auto"/>
      </w:divBdr>
    </w:div>
    <w:div w:id="20481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18.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33" Type="http://schemas.openxmlformats.org/officeDocument/2006/relationships/chart" Target="charts/chart17.xml"/><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4.xml"/><Relationship Id="rId32" Type="http://schemas.openxmlformats.org/officeDocument/2006/relationships/chart" Target="charts/chart1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2"/>
                <c:pt idx="0">
                  <c:v>9 месяцев 2022</c:v>
                </c:pt>
                <c:pt idx="1">
                  <c:v>9 месяцев 2021</c:v>
                </c:pt>
              </c:strCache>
            </c:strRef>
          </c:cat>
          <c:val>
            <c:numRef>
              <c:f>Лист1!$B$2:$B$5</c:f>
              <c:numCache>
                <c:formatCode>General</c:formatCode>
                <c:ptCount val="4"/>
                <c:pt idx="0">
                  <c:v>38119</c:v>
                </c:pt>
                <c:pt idx="1">
                  <c:v>35741</c:v>
                </c:pt>
              </c:numCache>
            </c:numRef>
          </c:val>
          <c:extLst xmlns:c16r2="http://schemas.microsoft.com/office/drawing/2015/06/chart">
            <c:ext xmlns:c16="http://schemas.microsoft.com/office/drawing/2014/chart" uri="{C3380CC4-5D6E-409C-BE32-E72D297353CC}">
              <c16:uniqueId val="{00000000-980D-49F2-A807-A228A8BFC8FB}"/>
            </c:ext>
          </c:extLst>
        </c:ser>
        <c:dLbls>
          <c:showLegendKey val="0"/>
          <c:showVal val="0"/>
          <c:showCatName val="0"/>
          <c:showSerName val="0"/>
          <c:showPercent val="0"/>
          <c:showBubbleSize val="0"/>
        </c:dLbls>
        <c:gapWidth val="178"/>
        <c:axId val="116355456"/>
        <c:axId val="85779584"/>
      </c:barChart>
      <c:catAx>
        <c:axId val="116355456"/>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85779584"/>
        <c:crosses val="autoZero"/>
        <c:auto val="1"/>
        <c:lblAlgn val="ctr"/>
        <c:lblOffset val="100"/>
        <c:noMultiLvlLbl val="0"/>
      </c:catAx>
      <c:valAx>
        <c:axId val="85779584"/>
        <c:scaling>
          <c:orientation val="minMax"/>
        </c:scaling>
        <c:delete val="0"/>
        <c:axPos val="b"/>
        <c:majorGridlines>
          <c:spPr>
            <a:ln w="9525" cap="flat" cmpd="sng" algn="ctr">
              <a:no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116355456"/>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ст. 13.23</c:v>
                </c:pt>
              </c:strCache>
            </c:strRef>
          </c:tx>
          <c:invertIfNegative val="0"/>
          <c:cat>
            <c:strRef>
              <c:f>Лист1!$A$2:$A$4</c:f>
              <c:strCache>
                <c:ptCount val="3"/>
                <c:pt idx="0">
                  <c:v>9 месяцев 2020</c:v>
                </c:pt>
                <c:pt idx="1">
                  <c:v>9 месяцев 2021</c:v>
                </c:pt>
                <c:pt idx="2">
                  <c:v>9 месяцев 2022</c:v>
                </c:pt>
              </c:strCache>
            </c:strRef>
          </c:cat>
          <c:val>
            <c:numRef>
              <c:f>Лист1!$B$2:$B$4</c:f>
              <c:numCache>
                <c:formatCode>General</c:formatCode>
                <c:ptCount val="3"/>
                <c:pt idx="0">
                  <c:v>13</c:v>
                </c:pt>
                <c:pt idx="1">
                  <c:v>12</c:v>
                </c:pt>
                <c:pt idx="2">
                  <c:v>2</c:v>
                </c:pt>
              </c:numCache>
            </c:numRef>
          </c:val>
          <c:extLst xmlns:c16r2="http://schemas.microsoft.com/office/drawing/2015/06/chart">
            <c:ext xmlns:c16="http://schemas.microsoft.com/office/drawing/2014/chart" uri="{C3380CC4-5D6E-409C-BE32-E72D297353CC}">
              <c16:uniqueId val="{00000000-D15D-4DC6-881B-D8094224645C}"/>
            </c:ext>
          </c:extLst>
        </c:ser>
        <c:ser>
          <c:idx val="1"/>
          <c:order val="1"/>
          <c:tx>
            <c:strRef>
              <c:f>Лист1!$C$1</c:f>
              <c:strCache>
                <c:ptCount val="1"/>
                <c:pt idx="0">
                  <c:v>ч. 3 ст. 14.1</c:v>
                </c:pt>
              </c:strCache>
            </c:strRef>
          </c:tx>
          <c:invertIfNegative val="0"/>
          <c:cat>
            <c:strRef>
              <c:f>Лист1!$A$2:$A$4</c:f>
              <c:strCache>
                <c:ptCount val="3"/>
                <c:pt idx="0">
                  <c:v>9 месяцев 2020</c:v>
                </c:pt>
                <c:pt idx="1">
                  <c:v>9 месяцев 2021</c:v>
                </c:pt>
                <c:pt idx="2">
                  <c:v>9 месяцев 2022</c:v>
                </c:pt>
              </c:strCache>
            </c:strRef>
          </c:cat>
          <c:val>
            <c:numRef>
              <c:f>Лист1!$C$2:$C$4</c:f>
              <c:numCache>
                <c:formatCode>General</c:formatCode>
                <c:ptCount val="3"/>
                <c:pt idx="0">
                  <c:v>14</c:v>
                </c:pt>
                <c:pt idx="1">
                  <c:v>18</c:v>
                </c:pt>
                <c:pt idx="2">
                  <c:v>6</c:v>
                </c:pt>
              </c:numCache>
            </c:numRef>
          </c:val>
          <c:extLst xmlns:c16r2="http://schemas.microsoft.com/office/drawing/2015/06/chart">
            <c:ext xmlns:c16="http://schemas.microsoft.com/office/drawing/2014/chart" uri="{C3380CC4-5D6E-409C-BE32-E72D297353CC}">
              <c16:uniqueId val="{00000001-D15D-4DC6-881B-D8094224645C}"/>
            </c:ext>
          </c:extLst>
        </c:ser>
        <c:ser>
          <c:idx val="2"/>
          <c:order val="2"/>
          <c:tx>
            <c:strRef>
              <c:f>Лист1!$D$1</c:f>
              <c:strCache>
                <c:ptCount val="1"/>
                <c:pt idx="0">
                  <c:v>ч. 2 ст. 13.21</c:v>
                </c:pt>
              </c:strCache>
            </c:strRef>
          </c:tx>
          <c:invertIfNegative val="0"/>
          <c:cat>
            <c:strRef>
              <c:f>Лист1!$A$2:$A$4</c:f>
              <c:strCache>
                <c:ptCount val="3"/>
                <c:pt idx="0">
                  <c:v>9 месяцев 2020</c:v>
                </c:pt>
                <c:pt idx="1">
                  <c:v>9 месяцев 2021</c:v>
                </c:pt>
                <c:pt idx="2">
                  <c:v>9 месяцев 2022</c:v>
                </c:pt>
              </c:strCache>
            </c:strRef>
          </c:cat>
          <c:val>
            <c:numRef>
              <c:f>Лист1!$D$2:$D$4</c:f>
              <c:numCache>
                <c:formatCode>General</c:formatCode>
                <c:ptCount val="3"/>
                <c:pt idx="0">
                  <c:v>2</c:v>
                </c:pt>
                <c:pt idx="1">
                  <c:v>9</c:v>
                </c:pt>
                <c:pt idx="2">
                  <c:v>2</c:v>
                </c:pt>
              </c:numCache>
            </c:numRef>
          </c:val>
          <c:extLst xmlns:c16r2="http://schemas.microsoft.com/office/drawing/2015/06/chart">
            <c:ext xmlns:c16="http://schemas.microsoft.com/office/drawing/2014/chart" uri="{C3380CC4-5D6E-409C-BE32-E72D297353CC}">
              <c16:uniqueId val="{00000002-D15D-4DC6-881B-D8094224645C}"/>
            </c:ext>
          </c:extLst>
        </c:ser>
        <c:ser>
          <c:idx val="3"/>
          <c:order val="3"/>
          <c:tx>
            <c:strRef>
              <c:f>Лист1!$E$1</c:f>
              <c:strCache>
                <c:ptCount val="1"/>
                <c:pt idx="0">
                  <c:v>ст. 13.22</c:v>
                </c:pt>
              </c:strCache>
            </c:strRef>
          </c:tx>
          <c:invertIfNegative val="0"/>
          <c:cat>
            <c:strRef>
              <c:f>Лист1!$A$2:$A$4</c:f>
              <c:strCache>
                <c:ptCount val="3"/>
                <c:pt idx="0">
                  <c:v>9 месяцев 2020</c:v>
                </c:pt>
                <c:pt idx="1">
                  <c:v>9 месяцев 2021</c:v>
                </c:pt>
                <c:pt idx="2">
                  <c:v>9 месяцев 2022</c:v>
                </c:pt>
              </c:strCache>
            </c:strRef>
          </c:cat>
          <c:val>
            <c:numRef>
              <c:f>Лист1!$E$2:$E$4</c:f>
              <c:numCache>
                <c:formatCode>General</c:formatCode>
                <c:ptCount val="3"/>
                <c:pt idx="0">
                  <c:v>0</c:v>
                </c:pt>
                <c:pt idx="1">
                  <c:v>4</c:v>
                </c:pt>
                <c:pt idx="2">
                  <c:v>2</c:v>
                </c:pt>
              </c:numCache>
            </c:numRef>
          </c:val>
          <c:extLst xmlns:c16r2="http://schemas.microsoft.com/office/drawing/2015/06/chart">
            <c:ext xmlns:c16="http://schemas.microsoft.com/office/drawing/2014/chart" uri="{C3380CC4-5D6E-409C-BE32-E72D297353CC}">
              <c16:uniqueId val="{00000003-D15D-4DC6-881B-D8094224645C}"/>
            </c:ext>
          </c:extLst>
        </c:ser>
        <c:dLbls>
          <c:showLegendKey val="0"/>
          <c:showVal val="0"/>
          <c:showCatName val="0"/>
          <c:showSerName val="0"/>
          <c:showPercent val="0"/>
          <c:showBubbleSize val="0"/>
        </c:dLbls>
        <c:gapWidth val="150"/>
        <c:shape val="box"/>
        <c:axId val="92319744"/>
        <c:axId val="92321280"/>
        <c:axId val="0"/>
      </c:bar3DChart>
      <c:catAx>
        <c:axId val="92319744"/>
        <c:scaling>
          <c:orientation val="minMax"/>
        </c:scaling>
        <c:delete val="0"/>
        <c:axPos val="b"/>
        <c:numFmt formatCode="General" sourceLinked="0"/>
        <c:majorTickMark val="out"/>
        <c:minorTickMark val="none"/>
        <c:tickLblPos val="nextTo"/>
        <c:crossAx val="92321280"/>
        <c:crosses val="autoZero"/>
        <c:auto val="1"/>
        <c:lblAlgn val="ctr"/>
        <c:lblOffset val="100"/>
        <c:noMultiLvlLbl val="0"/>
      </c:catAx>
      <c:valAx>
        <c:axId val="92321280"/>
        <c:scaling>
          <c:orientation val="minMax"/>
        </c:scaling>
        <c:delete val="0"/>
        <c:axPos val="l"/>
        <c:majorGridlines/>
        <c:numFmt formatCode="0%" sourceLinked="1"/>
        <c:majorTickMark val="out"/>
        <c:minorTickMark val="none"/>
        <c:tickLblPos val="nextTo"/>
        <c:crossAx val="9231974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Статистические данные</c:v>
                </c:pt>
              </c:strCache>
            </c:strRef>
          </c:tx>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extLst xmlns:c16r2="http://schemas.microsoft.com/office/drawing/2015/06/chart">
              <c:ext xmlns:c16="http://schemas.microsoft.com/office/drawing/2014/chart" uri="{C3380CC4-5D6E-409C-BE32-E72D297353CC}">
                <c16:uniqueId val="{00000001-1190-419E-9406-5E99BDFB2025}"/>
              </c:ext>
            </c:extLst>
          </c:dPt>
          <c:dPt>
            <c:idx val="1"/>
            <c:invertIfNegative val="0"/>
            <c:bubble3D val="0"/>
            <c:spPr>
              <a:solidFill>
                <a:schemeClr val="bg2">
                  <a:lumMod val="75000"/>
                </a:schemeClr>
              </a:solidFill>
              <a:ln>
                <a:noFill/>
              </a:ln>
              <a:effectLst/>
              <a:sp3d/>
            </c:spPr>
            <c:extLst xmlns:c16r2="http://schemas.microsoft.com/office/drawing/2015/06/chart">
              <c:ext xmlns:c16="http://schemas.microsoft.com/office/drawing/2014/chart" uri="{C3380CC4-5D6E-409C-BE32-E72D297353CC}">
                <c16:uniqueId val="{00000003-1190-419E-9406-5E99BDFB2025}"/>
              </c:ext>
            </c:extLst>
          </c:dPt>
          <c:dPt>
            <c:idx val="2"/>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5-1190-419E-9406-5E99BDFB2025}"/>
              </c:ext>
            </c:extLst>
          </c:dPt>
          <c:dPt>
            <c:idx val="3"/>
            <c:invertIfNegative val="0"/>
            <c:bubble3D val="0"/>
            <c:spPr>
              <a:solidFill>
                <a:srgbClr val="00B0F0"/>
              </a:solidFill>
              <a:ln>
                <a:noFill/>
              </a:ln>
              <a:effectLst/>
              <a:sp3d/>
            </c:spPr>
            <c:extLst xmlns:c16r2="http://schemas.microsoft.com/office/drawing/2015/06/chart">
              <c:ext xmlns:c16="http://schemas.microsoft.com/office/drawing/2014/chart" uri="{C3380CC4-5D6E-409C-BE32-E72D297353CC}">
                <c16:uniqueId val="{00000007-1190-419E-9406-5E99BDFB2025}"/>
              </c:ext>
            </c:extLst>
          </c:dPt>
          <c:dPt>
            <c:idx val="4"/>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9-1190-419E-9406-5E99BDFB2025}"/>
              </c:ext>
            </c:extLst>
          </c:dPt>
          <c:dLbls>
            <c:spPr>
              <a:noFill/>
              <a:ln>
                <a:noFill/>
              </a:ln>
              <a:effectLst/>
            </c:spPr>
            <c:txPr>
              <a:bodyPr rot="0" spcFirstLastPara="1" vertOverflow="ellipsis" vert="horz" wrap="square" lIns="38100" tIns="19050" rIns="38100" bIns="19050" anchor="ctr" anchorCtr="0">
                <a:spAutoFit/>
              </a:bodyPr>
              <a:lstStyle/>
              <a:p>
                <a:pPr algn="ct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Печатные  периодические издания</c:v>
                </c:pt>
                <c:pt idx="1">
                  <c:v>Телеканалы/радиоканалы</c:v>
                </c:pt>
                <c:pt idx="2">
                  <c:v>Сетевые издания</c:v>
                </c:pt>
                <c:pt idx="3">
                  <c:v>Электронные периодические 
издания</c:v>
                </c:pt>
                <c:pt idx="4">
                  <c:v>Информационные агенства</c:v>
                </c:pt>
              </c:strCache>
            </c:strRef>
          </c:cat>
          <c:val>
            <c:numRef>
              <c:f>Лист1!$B$2:$B$6</c:f>
              <c:numCache>
                <c:formatCode>General</c:formatCode>
                <c:ptCount val="5"/>
                <c:pt idx="0">
                  <c:v>105</c:v>
                </c:pt>
                <c:pt idx="1">
                  <c:v>66</c:v>
                </c:pt>
                <c:pt idx="2">
                  <c:v>43</c:v>
                </c:pt>
                <c:pt idx="3">
                  <c:v>3</c:v>
                </c:pt>
                <c:pt idx="4">
                  <c:v>11</c:v>
                </c:pt>
              </c:numCache>
            </c:numRef>
          </c:val>
          <c:extLst xmlns:c16r2="http://schemas.microsoft.com/office/drawing/2015/06/chart">
            <c:ext xmlns:c16="http://schemas.microsoft.com/office/drawing/2014/chart" uri="{C3380CC4-5D6E-409C-BE32-E72D297353CC}">
              <c16:uniqueId val="{0000000A-1190-419E-9406-5E99BDFB2025}"/>
            </c:ext>
          </c:extLst>
        </c:ser>
        <c:dLbls>
          <c:showLegendKey val="0"/>
          <c:showVal val="1"/>
          <c:showCatName val="0"/>
          <c:showSerName val="0"/>
          <c:showPercent val="0"/>
          <c:showBubbleSize val="0"/>
        </c:dLbls>
        <c:gapWidth val="150"/>
        <c:shape val="box"/>
        <c:axId val="92367872"/>
        <c:axId val="92397568"/>
        <c:axId val="0"/>
      </c:bar3DChart>
      <c:catAx>
        <c:axId val="92367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397568"/>
        <c:crosses val="autoZero"/>
        <c:auto val="1"/>
        <c:lblAlgn val="ctr"/>
        <c:lblOffset val="100"/>
        <c:noMultiLvlLbl val="0"/>
      </c:catAx>
      <c:valAx>
        <c:axId val="9239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367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ru-RU" sz="2000" b="1" kern="1200" dirty="0" smtClean="0">
                <a:solidFill>
                  <a:schemeClr val="tx2">
                    <a:lumMod val="75000"/>
                  </a:schemeClr>
                </a:solidFill>
                <a:latin typeface="Times New Roman" pitchFamily="18" charset="0"/>
                <a:ea typeface="+mn-ea"/>
                <a:cs typeface="Times New Roman" pitchFamily="18" charset="0"/>
              </a:defRPr>
            </a:pPr>
            <a:r>
              <a:rPr lang="ru-RU" sz="1400" b="0" i="0" kern="1200" dirty="0">
                <a:solidFill>
                  <a:schemeClr val="tx1"/>
                </a:solidFill>
                <a:latin typeface="Times New Roman" pitchFamily="18" charset="0"/>
                <a:ea typeface="+mn-ea"/>
                <a:cs typeface="Times New Roman" pitchFamily="18" charset="0"/>
              </a:rPr>
              <a:t>Количество СМИ в реестре</a:t>
            </a:r>
          </a:p>
        </c:rich>
      </c:tx>
      <c:layout>
        <c:manualLayout>
          <c:xMode val="edge"/>
          <c:yMode val="edge"/>
          <c:x val="0.30653801084553839"/>
          <c:y val="2.0065164268259577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20039560857219E-2"/>
          <c:y val="0.17594043422396466"/>
          <c:w val="0.94333095778642229"/>
          <c:h val="0.59726836962281127"/>
        </c:manualLayout>
      </c:layout>
      <c:bar3DChart>
        <c:barDir val="col"/>
        <c:grouping val="clustered"/>
        <c:varyColors val="0"/>
        <c:ser>
          <c:idx val="0"/>
          <c:order val="0"/>
          <c:tx>
            <c:strRef>
              <c:f>Лист1!$B$1</c:f>
              <c:strCache>
                <c:ptCount val="1"/>
                <c:pt idx="0">
                  <c:v>Столбец1</c:v>
                </c:pt>
              </c:strCache>
            </c:strRef>
          </c:tx>
          <c:spPr>
            <a:solidFill>
              <a:schemeClr val="tx2">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2018906837630791E-2"/>
                  <c:y val="-3.0651348393845299E-2"/>
                </c:manualLayout>
              </c:layout>
              <c:tx>
                <c:rich>
                  <a:bodyPr/>
                  <a:lstStyle/>
                  <a:p>
                    <a:r>
                      <a:rPr lang="en-US"/>
                      <a:t>240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795-498D-9DAC-45AF6ABAE23B}"/>
                </c:ext>
              </c:extLst>
            </c:dLbl>
            <c:dLbl>
              <c:idx val="1"/>
              <c:layout>
                <c:manualLayout>
                  <c:x val="1.4336818836006097E-2"/>
                  <c:y val="-2.75862135544608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95-498D-9DAC-45AF6ABAE23B}"/>
                </c:ext>
              </c:extLst>
            </c:dLbl>
            <c:dLbl>
              <c:idx val="2"/>
              <c:layout>
                <c:manualLayout>
                  <c:x val="1.4336818836006097E-2"/>
                  <c:y val="-3.06513483938453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95-498D-9DAC-45AF6ABAE23B}"/>
                </c:ext>
              </c:extLst>
            </c:dLbl>
            <c:dLbl>
              <c:idx val="3"/>
              <c:layout>
                <c:manualLayout>
                  <c:x val="1.2903136952405487E-2"/>
                  <c:y val="-2.75862135544608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95-498D-9DAC-45AF6ABAE23B}"/>
                </c:ext>
              </c:extLst>
            </c:dLbl>
            <c:dLbl>
              <c:idx val="4"/>
              <c:layout>
                <c:manualLayout>
                  <c:x val="8.6020913016036597E-3"/>
                  <c:y val="-3.37164832332297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95-498D-9DAC-45AF6ABAE23B}"/>
                </c:ext>
              </c:extLst>
            </c:dLbl>
            <c:dLbl>
              <c:idx val="5"/>
              <c:layout>
                <c:manualLayout>
                  <c:x val="8.6020913016036597E-3"/>
                  <c:y val="-3.06513483938453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95-498D-9DAC-45AF6ABAE23B}"/>
                </c:ext>
              </c:extLst>
            </c:dLbl>
            <c:spPr>
              <a:noFill/>
              <a:ln>
                <a:noFill/>
              </a:ln>
              <a:effectLst/>
            </c:spPr>
            <c:txPr>
              <a:bodyPr/>
              <a:lstStyle/>
              <a:p>
                <a:pPr>
                  <a:defRPr sz="1400">
                    <a:solidFill>
                      <a:schemeClr val="tx1">
                        <a:lumMod val="65000"/>
                        <a:lumOff val="3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1">
                  <c:v>9 месяцев 2019</c:v>
                </c:pt>
                <c:pt idx="2">
                  <c:v>9 месяцев 2020</c:v>
                </c:pt>
                <c:pt idx="3">
                  <c:v>9 месяцев 2021</c:v>
                </c:pt>
                <c:pt idx="4">
                  <c:v>9 месяцев 2022</c:v>
                </c:pt>
              </c:strCache>
            </c:strRef>
          </c:cat>
          <c:val>
            <c:numRef>
              <c:f>Лист1!$B$2:$B$6</c:f>
              <c:numCache>
                <c:formatCode>General</c:formatCode>
                <c:ptCount val="5"/>
                <c:pt idx="1">
                  <c:v>270</c:v>
                </c:pt>
                <c:pt idx="2">
                  <c:v>244</c:v>
                </c:pt>
                <c:pt idx="3">
                  <c:v>235</c:v>
                </c:pt>
                <c:pt idx="4">
                  <c:v>228</c:v>
                </c:pt>
              </c:numCache>
            </c:numRef>
          </c:val>
          <c:extLst xmlns:c16r2="http://schemas.microsoft.com/office/drawing/2015/06/chart">
            <c:ext xmlns:c16="http://schemas.microsoft.com/office/drawing/2014/chart" uri="{C3380CC4-5D6E-409C-BE32-E72D297353CC}">
              <c16:uniqueId val="{00000000-9220-4A52-A654-37661DD07D01}"/>
            </c:ext>
          </c:extLst>
        </c:ser>
        <c:dLbls>
          <c:showLegendKey val="0"/>
          <c:showVal val="0"/>
          <c:showCatName val="0"/>
          <c:showSerName val="0"/>
          <c:showPercent val="0"/>
          <c:showBubbleSize val="0"/>
        </c:dLbls>
        <c:gapWidth val="150"/>
        <c:shape val="box"/>
        <c:axId val="92425216"/>
        <c:axId val="92435200"/>
        <c:axId val="0"/>
      </c:bar3DChart>
      <c:catAx>
        <c:axId val="92425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2435200"/>
        <c:crosses val="autoZero"/>
        <c:auto val="1"/>
        <c:lblAlgn val="ctr"/>
        <c:lblOffset val="100"/>
        <c:noMultiLvlLbl val="0"/>
      </c:catAx>
      <c:valAx>
        <c:axId val="9243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24252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ru-RU" sz="20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baseline="0" dirty="0">
                <a:solidFill>
                  <a:schemeClr val="tx1"/>
                </a:solidFill>
              </a:rPr>
              <a:t>Регистрационная деятельность</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9966420448179711"/>
          <c:y val="2.6971682361018112E-2"/>
        </c:manualLayout>
      </c:layout>
      <c:overlay val="0"/>
      <c:spPr>
        <a:noFill/>
        <a:ln>
          <a:noFill/>
        </a:ln>
        <a:effectLst/>
      </c:spPr>
    </c:title>
    <c:autoTitleDeleted val="0"/>
    <c:plotArea>
      <c:layout>
        <c:manualLayout>
          <c:layoutTarget val="inner"/>
          <c:xMode val="edge"/>
          <c:yMode val="edge"/>
          <c:x val="7.4938384984155115E-2"/>
          <c:y val="0.13381211576740826"/>
          <c:w val="0.92466730544022147"/>
          <c:h val="0.7193272321255747"/>
        </c:manualLayout>
      </c:layout>
      <c:lineChart>
        <c:grouping val="standard"/>
        <c:varyColors val="0"/>
        <c:ser>
          <c:idx val="0"/>
          <c:order val="0"/>
          <c:tx>
            <c:strRef>
              <c:f>Лист1!$B$1</c:f>
              <c:strCache>
                <c:ptCount val="1"/>
                <c:pt idx="0">
                  <c:v>Первичная регистрация СМИ</c:v>
                </c:pt>
              </c:strCache>
            </c:strRef>
          </c:tx>
          <c:spPr>
            <a:ln w="38100" cap="rnd" cmpd="sng" algn="ctr">
              <a:solidFill>
                <a:srgbClr val="00FF00"/>
              </a:solidFill>
              <a:prstDash val="solid"/>
              <a:round/>
              <a:tailEnd type="stealth"/>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9 месяцев 2020</c:v>
                </c:pt>
                <c:pt idx="1">
                  <c:v>9 месяцев 2021 </c:v>
                </c:pt>
                <c:pt idx="2">
                  <c:v>9 месяцев 2022</c:v>
                </c:pt>
              </c:strCache>
            </c:strRef>
          </c:cat>
          <c:val>
            <c:numRef>
              <c:f>Лист1!$B$2:$B$4</c:f>
              <c:numCache>
                <c:formatCode>General</c:formatCode>
                <c:ptCount val="3"/>
                <c:pt idx="0">
                  <c:v>2</c:v>
                </c:pt>
                <c:pt idx="1">
                  <c:v>3</c:v>
                </c:pt>
                <c:pt idx="2">
                  <c:v>0</c:v>
                </c:pt>
              </c:numCache>
            </c:numRef>
          </c:val>
          <c:smooth val="1"/>
          <c:extLst xmlns:c16r2="http://schemas.microsoft.com/office/drawing/2015/06/chart">
            <c:ext xmlns:c16="http://schemas.microsoft.com/office/drawing/2014/chart" uri="{C3380CC4-5D6E-409C-BE32-E72D297353CC}">
              <c16:uniqueId val="{00000000-CEE3-445E-A25E-93794D73ACDE}"/>
            </c:ext>
          </c:extLst>
        </c:ser>
        <c:ser>
          <c:idx val="1"/>
          <c:order val="1"/>
          <c:tx>
            <c:strRef>
              <c:f>Лист1!$C$1</c:f>
              <c:strCache>
                <c:ptCount val="1"/>
                <c:pt idx="0">
                  <c:v>Внесение изменений в реестр</c:v>
                </c:pt>
              </c:strCache>
            </c:strRef>
          </c:tx>
          <c:spPr>
            <a:ln w="38100" cap="rnd" cmpd="sng" algn="ctr">
              <a:solidFill>
                <a:srgbClr val="FF0000"/>
              </a:solidFill>
              <a:prstDash val="solid"/>
              <a:round/>
              <a:headEnd type="none" w="med" len="med"/>
              <a:tailEnd type="stealth" w="med" len="med"/>
            </a:ln>
            <a:effectLst/>
          </c:spPr>
          <c:marker>
            <c:symbol val="none"/>
          </c:marker>
          <c:dLbls>
            <c:dLbl>
              <c:idx val="2"/>
              <c:layout>
                <c:manualLayout>
                  <c:x val="1.7777767112450677E-2"/>
                  <c:y val="2.41052869584940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E3-445E-A25E-93794D73AC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9 месяцев 2020</c:v>
                </c:pt>
                <c:pt idx="1">
                  <c:v>9 месяцев 2021 </c:v>
                </c:pt>
                <c:pt idx="2">
                  <c:v>9 месяцев 2022</c:v>
                </c:pt>
              </c:strCache>
            </c:strRef>
          </c:cat>
          <c:val>
            <c:numRef>
              <c:f>Лист1!$C$2:$C$4</c:f>
              <c:numCache>
                <c:formatCode>General</c:formatCode>
                <c:ptCount val="3"/>
                <c:pt idx="0">
                  <c:v>2</c:v>
                </c:pt>
                <c:pt idx="1">
                  <c:v>2</c:v>
                </c:pt>
                <c:pt idx="2">
                  <c:v>1</c:v>
                </c:pt>
              </c:numCache>
            </c:numRef>
          </c:val>
          <c:smooth val="1"/>
          <c:extLst xmlns:c16r2="http://schemas.microsoft.com/office/drawing/2015/06/chart">
            <c:ext xmlns:c16="http://schemas.microsoft.com/office/drawing/2014/chart" uri="{C3380CC4-5D6E-409C-BE32-E72D297353CC}">
              <c16:uniqueId val="{00000002-CEE3-445E-A25E-93794D73ACDE}"/>
            </c:ext>
          </c:extLst>
        </c:ser>
        <c:dLbls>
          <c:showLegendKey val="0"/>
          <c:showVal val="1"/>
          <c:showCatName val="0"/>
          <c:showSerName val="0"/>
          <c:showPercent val="0"/>
          <c:showBubbleSize val="0"/>
        </c:dLbls>
        <c:marker val="1"/>
        <c:smooth val="0"/>
        <c:axId val="100981760"/>
        <c:axId val="100983552"/>
      </c:lineChart>
      <c:catAx>
        <c:axId val="100981760"/>
        <c:scaling>
          <c:orientation val="minMax"/>
        </c:scaling>
        <c:delete val="0"/>
        <c:axPos val="b"/>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00983552"/>
        <c:crosses val="autoZero"/>
        <c:auto val="1"/>
        <c:lblAlgn val="ctr"/>
        <c:lblOffset val="100"/>
        <c:noMultiLvlLbl val="0"/>
      </c:catAx>
      <c:valAx>
        <c:axId val="1009835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00981760"/>
        <c:crosses val="autoZero"/>
        <c:crossBetween val="between"/>
      </c:valAx>
    </c:plotArea>
    <c:legend>
      <c:legendPos val="b"/>
      <c:layout>
        <c:manualLayout>
          <c:xMode val="edge"/>
          <c:yMode val="edge"/>
          <c:x val="3.9682815838330755E-2"/>
          <c:y val="0.94903368879932148"/>
          <c:w val="0.68662100456621"/>
          <c:h val="5.0966275441984843E-2"/>
        </c:manualLayout>
      </c:layout>
      <c:overlay val="0"/>
      <c:txPr>
        <a:bodyPr/>
        <a:lstStyle/>
        <a:p>
          <a:pPr>
            <a:defRPr sz="100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о месте нахождения баз данных на конец отчетного периода 2022 года</a:t>
            </a:r>
          </a:p>
        </c:rich>
      </c:tx>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2020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0.03</c:v>
                </c:pt>
                <c:pt idx="1">
                  <c:v>0.97</c:v>
                </c:pt>
              </c:numCache>
            </c:numRef>
          </c:val>
          <c:extLst xmlns:c16r2="http://schemas.microsoft.com/office/drawing/2015/06/chart">
            <c:ext xmlns:c16="http://schemas.microsoft.com/office/drawing/2014/chart" uri="{C3380CC4-5D6E-409C-BE32-E72D297353CC}">
              <c16:uniqueId val="{00000000-9D97-4D13-ABB2-A47AC3997DF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 обращений граждан, информация о нарушениях в сфере персональных данных по которым подтвердилась</a:t>
            </a:r>
          </a:p>
        </c:rich>
      </c:tx>
      <c:overlay val="0"/>
    </c:title>
    <c:autoTitleDeleted val="0"/>
    <c:plotArea>
      <c:layout/>
      <c:pieChart>
        <c:varyColors val="1"/>
        <c:ser>
          <c:idx val="0"/>
          <c:order val="0"/>
          <c:tx>
            <c:strRef>
              <c:f>Лист1!$B$1</c:f>
              <c:strCache>
                <c:ptCount val="1"/>
                <c:pt idx="0">
                  <c:v>Доля обращений, информация о нарушениях в котороых подтвердилась</c:v>
                </c:pt>
              </c:strCache>
            </c:strRef>
          </c:tx>
          <c:cat>
            <c:strRef>
              <c:f>Лист1!$A$2:$A$5</c:f>
              <c:strCache>
                <c:ptCount val="4"/>
                <c:pt idx="0">
                  <c:v>государственные и муниципальные органы</c:v>
                </c:pt>
                <c:pt idx="1">
                  <c:v>интернет-сайты</c:v>
                </c:pt>
                <c:pt idx="2">
                  <c:v>социальные сети</c:v>
                </c:pt>
                <c:pt idx="3">
                  <c:v>иные</c:v>
                </c:pt>
              </c:strCache>
            </c:strRef>
          </c:cat>
          <c:val>
            <c:numRef>
              <c:f>Лист1!$B$2:$B$5</c:f>
              <c:numCache>
                <c:formatCode>General</c:formatCode>
                <c:ptCount val="4"/>
                <c:pt idx="0">
                  <c:v>2</c:v>
                </c:pt>
                <c:pt idx="1">
                  <c:v>1</c:v>
                </c:pt>
                <c:pt idx="2">
                  <c:v>1</c:v>
                </c:pt>
                <c:pt idx="3">
                  <c:v>1</c:v>
                </c:pt>
              </c:numCache>
            </c:numRef>
          </c:val>
          <c:extLst xmlns:c16r2="http://schemas.microsoft.com/office/drawing/2015/06/chart">
            <c:ext xmlns:c16="http://schemas.microsoft.com/office/drawing/2014/chart" uri="{C3380CC4-5D6E-409C-BE32-E72D297353CC}">
              <c16:uniqueId val="{00000000-519F-4CF1-B881-B172DDEFA1A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912146398366871"/>
          <c:y val="0.33298503859124434"/>
          <c:w val="0.2769896471274424"/>
          <c:h val="0.61562855804613603"/>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2021</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Сумvа взысканных штрафов, руб.</c:v>
                </c:pt>
                <c:pt idx="1">
                  <c:v>Сумма наложенных штрафов, руб.</c:v>
                </c:pt>
              </c:strCache>
            </c:strRef>
          </c:cat>
          <c:val>
            <c:numRef>
              <c:f>Лист1!$B$2:$B$3</c:f>
              <c:numCache>
                <c:formatCode>General</c:formatCode>
                <c:ptCount val="2"/>
                <c:pt idx="0">
                  <c:v>1299000</c:v>
                </c:pt>
                <c:pt idx="1">
                  <c:v>1290700</c:v>
                </c:pt>
              </c:numCache>
            </c:numRef>
          </c:val>
          <c:extLst xmlns:c16r2="http://schemas.microsoft.com/office/drawing/2015/06/chart">
            <c:ext xmlns:c16="http://schemas.microsoft.com/office/drawing/2014/chart" uri="{C3380CC4-5D6E-409C-BE32-E72D297353CC}">
              <c16:uniqueId val="{00000000-19B1-4D41-B888-122BA7367E61}"/>
            </c:ext>
          </c:extLst>
        </c:ser>
        <c:ser>
          <c:idx val="1"/>
          <c:order val="1"/>
          <c:tx>
            <c:strRef>
              <c:f>Лист1!$C$1</c:f>
              <c:strCache>
                <c:ptCount val="1"/>
                <c:pt idx="0">
                  <c:v>2022</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Сумvа взысканных штрафов, руб.</c:v>
                </c:pt>
                <c:pt idx="1">
                  <c:v>Сумма наложенных штрафов, руб.</c:v>
                </c:pt>
              </c:strCache>
            </c:strRef>
          </c:cat>
          <c:val>
            <c:numRef>
              <c:f>Лист1!$C$2:$C$3</c:f>
              <c:numCache>
                <c:formatCode>General</c:formatCode>
                <c:ptCount val="2"/>
                <c:pt idx="0">
                  <c:v>432100</c:v>
                </c:pt>
                <c:pt idx="1">
                  <c:v>432100</c:v>
                </c:pt>
              </c:numCache>
            </c:numRef>
          </c:val>
          <c:extLst xmlns:c16r2="http://schemas.microsoft.com/office/drawing/2015/06/chart">
            <c:ext xmlns:c16="http://schemas.microsoft.com/office/drawing/2014/chart" uri="{C3380CC4-5D6E-409C-BE32-E72D297353CC}">
              <c16:uniqueId val="{00000001-19B1-4D41-B888-122BA7367E61}"/>
            </c:ext>
          </c:extLst>
        </c:ser>
        <c:dLbls>
          <c:showLegendKey val="0"/>
          <c:showVal val="0"/>
          <c:showCatName val="0"/>
          <c:showSerName val="0"/>
          <c:showPercent val="0"/>
          <c:showBubbleSize val="0"/>
        </c:dLbls>
        <c:gapWidth val="150"/>
        <c:axId val="127816832"/>
        <c:axId val="127818368"/>
      </c:barChart>
      <c:catAx>
        <c:axId val="127816832"/>
        <c:scaling>
          <c:orientation val="minMax"/>
        </c:scaling>
        <c:delete val="0"/>
        <c:axPos val="l"/>
        <c:numFmt formatCode="General" sourceLinked="0"/>
        <c:majorTickMark val="out"/>
        <c:minorTickMark val="none"/>
        <c:tickLblPos val="nextTo"/>
        <c:crossAx val="127818368"/>
        <c:crosses val="autoZero"/>
        <c:auto val="1"/>
        <c:lblAlgn val="ctr"/>
        <c:lblOffset val="100"/>
        <c:noMultiLvlLbl val="0"/>
      </c:catAx>
      <c:valAx>
        <c:axId val="127818368"/>
        <c:scaling>
          <c:orientation val="minMax"/>
        </c:scaling>
        <c:delete val="0"/>
        <c:axPos val="b"/>
        <c:majorGridlines/>
        <c:numFmt formatCode="General" sourceLinked="1"/>
        <c:majorTickMark val="out"/>
        <c:minorTickMark val="none"/>
        <c:tickLblPos val="nextTo"/>
        <c:crossAx val="127816832"/>
        <c:crosses val="autoZero"/>
        <c:crossBetween val="between"/>
      </c:valAx>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plotArea>
    <c:legend>
      <c:legendPos val="r"/>
      <c:overlay val="0"/>
    </c:legend>
    <c:plotVisOnly val="1"/>
    <c:dispBlanksAs val="gap"/>
    <c:showDLblsOverMax val="0"/>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33515602216389"/>
          <c:y val="1.7857142857142856E-2"/>
          <c:w val="0.6453464931466899"/>
          <c:h val="0.83406871016122985"/>
        </c:manualLayout>
      </c:layout>
      <c:barChart>
        <c:barDir val="bar"/>
        <c:grouping val="percentStacked"/>
        <c:varyColors val="0"/>
        <c:ser>
          <c:idx val="0"/>
          <c:order val="0"/>
          <c:tx>
            <c:strRef>
              <c:f>Лист1!$B$1</c:f>
              <c:strCache>
                <c:ptCount val="1"/>
                <c:pt idx="0">
                  <c:v>СМИ</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9 месяцев 2022</c:v>
                </c:pt>
                <c:pt idx="1">
                  <c:v>9 месяцев 2021</c:v>
                </c:pt>
              </c:strCache>
            </c:strRef>
          </c:cat>
          <c:val>
            <c:numRef>
              <c:f>Лист1!$B$2:$B$9</c:f>
              <c:numCache>
                <c:formatCode>General</c:formatCode>
                <c:ptCount val="8"/>
                <c:pt idx="0">
                  <c:v>22</c:v>
                </c:pt>
                <c:pt idx="1">
                  <c:v>24</c:v>
                </c:pt>
              </c:numCache>
            </c:numRef>
          </c:val>
          <c:extLst xmlns:c16r2="http://schemas.microsoft.com/office/drawing/2015/06/chart">
            <c:ext xmlns:c16="http://schemas.microsoft.com/office/drawing/2014/chart" uri="{C3380CC4-5D6E-409C-BE32-E72D297353CC}">
              <c16:uniqueId val="{00000000-473B-4D36-8355-0D724CE12160}"/>
            </c:ext>
          </c:extLst>
        </c:ser>
        <c:ser>
          <c:idx val="1"/>
          <c:order val="1"/>
          <c:tx>
            <c:strRef>
              <c:f>Лист1!$C$1</c:f>
              <c:strCache>
                <c:ptCount val="1"/>
                <c:pt idx="0">
                  <c:v>Связь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9 месяцев 2022</c:v>
                </c:pt>
                <c:pt idx="1">
                  <c:v>9 месяцев 2021</c:v>
                </c:pt>
              </c:strCache>
            </c:strRef>
          </c:cat>
          <c:val>
            <c:numRef>
              <c:f>Лист1!$C$2:$C$9</c:f>
              <c:numCache>
                <c:formatCode>General</c:formatCode>
                <c:ptCount val="8"/>
                <c:pt idx="0">
                  <c:v>175</c:v>
                </c:pt>
                <c:pt idx="1">
                  <c:v>252</c:v>
                </c:pt>
              </c:numCache>
            </c:numRef>
          </c:val>
          <c:extLst xmlns:c16r2="http://schemas.microsoft.com/office/drawing/2015/06/chart">
            <c:ext xmlns:c16="http://schemas.microsoft.com/office/drawing/2014/chart" uri="{C3380CC4-5D6E-409C-BE32-E72D297353CC}">
              <c16:uniqueId val="{00000001-473B-4D36-8355-0D724CE12160}"/>
            </c:ext>
          </c:extLst>
        </c:ser>
        <c:ser>
          <c:idx val="2"/>
          <c:order val="2"/>
          <c:tx>
            <c:strRef>
              <c:f>Лист1!$D$1</c:f>
              <c:strCache>
                <c:ptCount val="1"/>
                <c:pt idx="0">
                  <c:v>ПД</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9 месяцев 2022</c:v>
                </c:pt>
                <c:pt idx="1">
                  <c:v>9 месяцев 2021</c:v>
                </c:pt>
              </c:strCache>
            </c:strRef>
          </c:cat>
          <c:val>
            <c:numRef>
              <c:f>Лист1!$D$2:$D$9</c:f>
              <c:numCache>
                <c:formatCode>General</c:formatCode>
                <c:ptCount val="8"/>
                <c:pt idx="0">
                  <c:v>179</c:v>
                </c:pt>
                <c:pt idx="1">
                  <c:v>218</c:v>
                </c:pt>
              </c:numCache>
            </c:numRef>
          </c:val>
          <c:extLst xmlns:c16r2="http://schemas.microsoft.com/office/drawing/2015/06/chart">
            <c:ext xmlns:c16="http://schemas.microsoft.com/office/drawing/2014/chart" uri="{C3380CC4-5D6E-409C-BE32-E72D297353CC}">
              <c16:uniqueId val="{00000002-473B-4D36-8355-0D724CE12160}"/>
            </c:ext>
          </c:extLst>
        </c:ser>
        <c:ser>
          <c:idx val="3"/>
          <c:order val="3"/>
          <c:tx>
            <c:strRef>
              <c:f>Лист1!$E$1</c:f>
              <c:strCache>
                <c:ptCount val="1"/>
                <c:pt idx="0">
                  <c:v>Не отн. к деят.</c:v>
                </c:pt>
              </c:strCache>
            </c:strRef>
          </c:tx>
          <c:spPr>
            <a:solidFill>
              <a:srgbClr val="8064A2">
                <a:lumMod val="60000"/>
                <a:lumOff val="4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9 месяцев 2022</c:v>
                </c:pt>
                <c:pt idx="1">
                  <c:v>9 месяцев 2021</c:v>
                </c:pt>
              </c:strCache>
            </c:strRef>
          </c:cat>
          <c:val>
            <c:numRef>
              <c:f>Лист1!$E$2:$E$9</c:f>
              <c:numCache>
                <c:formatCode>General</c:formatCode>
                <c:ptCount val="8"/>
                <c:pt idx="0">
                  <c:v>549</c:v>
                </c:pt>
                <c:pt idx="1">
                  <c:v>487</c:v>
                </c:pt>
              </c:numCache>
            </c:numRef>
          </c:val>
          <c:extLst xmlns:c16r2="http://schemas.microsoft.com/office/drawing/2015/06/chart">
            <c:ext xmlns:c16="http://schemas.microsoft.com/office/drawing/2014/chart" uri="{C3380CC4-5D6E-409C-BE32-E72D297353CC}">
              <c16:uniqueId val="{00000000-FD6F-4F43-A7EF-51AB861E859A}"/>
            </c:ext>
          </c:extLst>
        </c:ser>
        <c:ser>
          <c:idx val="4"/>
          <c:order val="4"/>
          <c:tx>
            <c:strRef>
              <c:f>Лист1!$F$1</c:f>
              <c:strCache>
                <c:ptCount val="1"/>
                <c:pt idx="0">
                  <c:v>Иные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9 месяцев 2022</c:v>
                </c:pt>
                <c:pt idx="1">
                  <c:v>9 месяцев 2021</c:v>
                </c:pt>
              </c:strCache>
            </c:strRef>
          </c:cat>
          <c:val>
            <c:numRef>
              <c:f>Лист1!$F$2:$F$9</c:f>
              <c:numCache>
                <c:formatCode>General</c:formatCode>
                <c:ptCount val="8"/>
                <c:pt idx="0">
                  <c:v>252</c:v>
                </c:pt>
                <c:pt idx="1">
                  <c:v>113</c:v>
                </c:pt>
              </c:numCache>
            </c:numRef>
          </c:val>
          <c:extLst xmlns:c16r2="http://schemas.microsoft.com/office/drawing/2015/06/chart">
            <c:ext xmlns:c16="http://schemas.microsoft.com/office/drawing/2014/chart" uri="{C3380CC4-5D6E-409C-BE32-E72D297353CC}">
              <c16:uniqueId val="{00000001-FD6F-4F43-A7EF-51AB861E859A}"/>
            </c:ext>
          </c:extLst>
        </c:ser>
        <c:dLbls>
          <c:showLegendKey val="0"/>
          <c:showVal val="0"/>
          <c:showCatName val="0"/>
          <c:showSerName val="0"/>
          <c:showPercent val="0"/>
          <c:showBubbleSize val="0"/>
        </c:dLbls>
        <c:gapWidth val="150"/>
        <c:overlap val="100"/>
        <c:axId val="127915136"/>
        <c:axId val="127916672"/>
      </c:barChart>
      <c:catAx>
        <c:axId val="127915136"/>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7916672"/>
        <c:crosses val="autoZero"/>
        <c:auto val="1"/>
        <c:lblAlgn val="ctr"/>
        <c:lblOffset val="100"/>
        <c:noMultiLvlLbl val="0"/>
      </c:catAx>
      <c:valAx>
        <c:axId val="127916672"/>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7915136"/>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000" b="0" i="0" u="none" strike="noStrike" kern="1200" baseline="0">
              <a:solidFill>
                <a:srgbClr val="FF0000"/>
              </a:solidFill>
              <a:latin typeface="+mn-lt"/>
              <a:ea typeface="+mn-ea"/>
              <a:cs typeface="+mn-cs"/>
            </a:defRPr>
          </a:pPr>
          <a:endParaRPr lang="ru-RU"/>
        </a:p>
      </c:txPr>
    </c:legend>
    <c:plotVisOnly val="1"/>
    <c:dispBlanksAs val="gap"/>
    <c:showDLblsOverMax val="0"/>
  </c:chart>
  <c:spPr>
    <a:solidFill>
      <a:srgbClr val="4BACC6"/>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effectLst/>
                <a:latin typeface="Times New Roman" panose="02020603050405020304" pitchFamily="18" charset="0"/>
                <a:cs typeface="Times New Roman" panose="02020603050405020304" pitchFamily="18" charset="0"/>
              </a:rPr>
              <a:t>Структура решений по поступившей информации с нарушениями законодательства за три квартала 2022 года</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4201897470657804"/>
          <c:y val="5.4943558142188736E-2"/>
        </c:manualLayout>
      </c:layout>
      <c:overlay val="0"/>
    </c:title>
    <c:autoTitleDeleted val="0"/>
    <c:plotArea>
      <c:layout>
        <c:manualLayout>
          <c:layoutTarget val="inner"/>
          <c:xMode val="edge"/>
          <c:yMode val="edge"/>
          <c:x val="2.7007930948297051E-2"/>
          <c:y val="0.27289397625081713"/>
          <c:w val="0.51254405971387162"/>
          <c:h val="0.66523143164693443"/>
        </c:manualLayout>
      </c:layout>
      <c:pieChart>
        <c:varyColors val="1"/>
        <c:ser>
          <c:idx val="0"/>
          <c:order val="0"/>
          <c:tx>
            <c:strRef>
              <c:f>Лист1!$B$1</c:f>
              <c:strCache>
                <c:ptCount val="1"/>
                <c:pt idx="0">
                  <c:v>Продажи</c:v>
                </c:pt>
              </c:strCache>
            </c:strRef>
          </c:tx>
          <c:explosion val="12"/>
          <c:dLbls>
            <c:dLbl>
              <c:idx val="0"/>
              <c:tx>
                <c:rich>
                  <a:bodyPr/>
                  <a:lstStyle/>
                  <a:p>
                    <a:r>
                      <a:rPr lang="en-US"/>
                      <a:t>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256-480B-8FDF-67E028D04B3A}"/>
                </c:ext>
              </c:extLst>
            </c:dLbl>
            <c:dLbl>
              <c:idx val="4"/>
              <c:layout>
                <c:manualLayout>
                  <c:x val="8.0019226034558529E-3"/>
                  <c:y val="-1.980950319646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256-480B-8FDF-67E028D04B3A}"/>
                </c:ext>
              </c:extLst>
            </c:dLbl>
            <c:dLbl>
              <c:idx val="10"/>
              <c:layout>
                <c:manualLayout>
                  <c:x val="2.2609380188455458E-2"/>
                  <c:y val="3.79720722124936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256-480B-8FDF-67E028D04B3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Лист1!$A$2:$A$20</c:f>
              <c:strCache>
                <c:ptCount val="18"/>
                <c:pt idx="0">
                  <c:v>Поддельные документы 200</c:v>
                </c:pt>
                <c:pt idx="1">
                  <c:v>Пропаганда проституции 34</c:v>
                </c:pt>
                <c:pt idx="2">
                  <c:v>Продажа наркотиков 2</c:v>
                </c:pt>
                <c:pt idx="3">
                  <c:v>Экономические преступления 88</c:v>
                </c:pt>
                <c:pt idx="4">
                  <c:v>Взрывчатые вещества 43</c:v>
                </c:pt>
                <c:pt idx="5">
                  <c:v>Агрессивное поведение несовершеннолетних 2</c:v>
                </c:pt>
                <c:pt idx="6">
                  <c:v>Ювелирные изделия 0</c:v>
                </c:pt>
                <c:pt idx="7">
                  <c:v>Торговля животными, занесенными в Красную книгу 2</c:v>
                </c:pt>
                <c:pt idx="8">
                  <c:v>Азартные игры 3</c:v>
                </c:pt>
                <c:pt idx="9">
                  <c:v>Экстремизм 1</c:v>
                </c:pt>
                <c:pt idx="10">
                  <c:v>Браконьерство 30</c:v>
                </c:pt>
                <c:pt idx="11">
                  <c:v>Контрафактная продукция 3</c:v>
                </c:pt>
                <c:pt idx="12">
                  <c:v>Табачная продукция 7</c:v>
                </c:pt>
                <c:pt idx="13">
                  <c:v>Сильнодействующие препараты 8</c:v>
                </c:pt>
                <c:pt idx="14">
                  <c:v>Санкционная продукция 3</c:v>
                </c:pt>
                <c:pt idx="15">
                  <c:v>Руферы 1</c:v>
                </c:pt>
                <c:pt idx="16">
                  <c:v>Зацепинг 3</c:v>
                </c:pt>
                <c:pt idx="17">
                  <c:v>Прочее 9</c:v>
                </c:pt>
              </c:strCache>
            </c:strRef>
          </c:cat>
          <c:val>
            <c:numRef>
              <c:f>Лист1!$B$2:$B$20</c:f>
              <c:numCache>
                <c:formatCode>General</c:formatCode>
                <c:ptCount val="19"/>
                <c:pt idx="0">
                  <c:v>200</c:v>
                </c:pt>
                <c:pt idx="1">
                  <c:v>34</c:v>
                </c:pt>
                <c:pt idx="2">
                  <c:v>2</c:v>
                </c:pt>
                <c:pt idx="3">
                  <c:v>88</c:v>
                </c:pt>
                <c:pt idx="4">
                  <c:v>43</c:v>
                </c:pt>
                <c:pt idx="5">
                  <c:v>2</c:v>
                </c:pt>
                <c:pt idx="6">
                  <c:v>0</c:v>
                </c:pt>
                <c:pt idx="7">
                  <c:v>2</c:v>
                </c:pt>
                <c:pt idx="8">
                  <c:v>3</c:v>
                </c:pt>
                <c:pt idx="9">
                  <c:v>1</c:v>
                </c:pt>
                <c:pt idx="10">
                  <c:v>30</c:v>
                </c:pt>
                <c:pt idx="11">
                  <c:v>3</c:v>
                </c:pt>
                <c:pt idx="12">
                  <c:v>7</c:v>
                </c:pt>
                <c:pt idx="13">
                  <c:v>8</c:v>
                </c:pt>
                <c:pt idx="14">
                  <c:v>3</c:v>
                </c:pt>
                <c:pt idx="15">
                  <c:v>1</c:v>
                </c:pt>
                <c:pt idx="16">
                  <c:v>3</c:v>
                </c:pt>
                <c:pt idx="17">
                  <c:v>9</c:v>
                </c:pt>
              </c:numCache>
            </c:numRef>
          </c:val>
          <c:extLst xmlns:c16r2="http://schemas.microsoft.com/office/drawing/2015/06/chart">
            <c:ext xmlns:c16="http://schemas.microsoft.com/office/drawing/2014/chart" uri="{C3380CC4-5D6E-409C-BE32-E72D297353CC}">
              <c16:uniqueId val="{00000003-7256-480B-8FDF-67E028D04B3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443755174167588"/>
          <c:y val="0.14109140705237933"/>
          <c:w val="0.40750227339144546"/>
          <c:h val="0.82180707760041827"/>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Плановые МНК</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4"/>
                <c:pt idx="2">
                  <c:v>в течение 9 месяцев 2021</c:v>
                </c:pt>
                <c:pt idx="3">
                  <c:v>в течение 9 месяцев  2022</c:v>
                </c:pt>
              </c:strCache>
            </c:strRef>
          </c:cat>
          <c:val>
            <c:numRef>
              <c:f>Лист1!$B$2:$B$7</c:f>
              <c:numCache>
                <c:formatCode>General</c:formatCode>
                <c:ptCount val="6"/>
                <c:pt idx="2">
                  <c:v>98</c:v>
                </c:pt>
                <c:pt idx="3">
                  <c:v>165</c:v>
                </c:pt>
              </c:numCache>
            </c:numRef>
          </c:val>
          <c:extLst xmlns:c16r2="http://schemas.microsoft.com/office/drawing/2015/06/chart">
            <c:ext xmlns:c16="http://schemas.microsoft.com/office/drawing/2014/chart" uri="{C3380CC4-5D6E-409C-BE32-E72D297353CC}">
              <c16:uniqueId val="{00000000-2FA5-4BF2-B3E8-7FBE873005B8}"/>
            </c:ext>
          </c:extLst>
        </c:ser>
        <c:ser>
          <c:idx val="1"/>
          <c:order val="1"/>
          <c:tx>
            <c:strRef>
              <c:f>Лист1!$C$1</c:f>
              <c:strCache>
                <c:ptCount val="1"/>
                <c:pt idx="0">
                  <c:v>Внеплановые МНК</c:v>
                </c:pt>
              </c:strCache>
            </c:strRef>
          </c:tx>
          <c:spPr>
            <a:solidFill>
              <a:schemeClr val="accent6">
                <a:tint val="77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2FA5-4BF2-B3E8-7FBE873005B8}"/>
              </c:ext>
            </c:extLst>
          </c:dPt>
          <c:dPt>
            <c:idx val="1"/>
            <c:invertIfNegative val="0"/>
            <c:bubble3D val="0"/>
            <c:extLst xmlns:c16r2="http://schemas.microsoft.com/office/drawing/2015/06/chart">
              <c:ext xmlns:c16="http://schemas.microsoft.com/office/drawing/2014/chart" uri="{C3380CC4-5D6E-409C-BE32-E72D297353CC}">
                <c16:uniqueId val="{00000002-2FA5-4BF2-B3E8-7FBE873005B8}"/>
              </c:ext>
            </c:extLst>
          </c:dPt>
          <c:dPt>
            <c:idx val="2"/>
            <c:invertIfNegative val="0"/>
            <c:bubble3D val="0"/>
            <c:extLst xmlns:c16r2="http://schemas.microsoft.com/office/drawing/2015/06/chart">
              <c:ext xmlns:c16="http://schemas.microsoft.com/office/drawing/2014/chart" uri="{C3380CC4-5D6E-409C-BE32-E72D297353CC}">
                <c16:uniqueId val="{00000003-2FA5-4BF2-B3E8-7FBE873005B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4"/>
                <c:pt idx="2">
                  <c:v>в течение 9 месяцев 2021</c:v>
                </c:pt>
                <c:pt idx="3">
                  <c:v>в течение 9 месяцев  2022</c:v>
                </c:pt>
              </c:strCache>
            </c:strRef>
          </c:cat>
          <c:val>
            <c:numRef>
              <c:f>Лист1!$C$2:$C$7</c:f>
              <c:numCache>
                <c:formatCode>General</c:formatCode>
                <c:ptCount val="6"/>
                <c:pt idx="2">
                  <c:v>8</c:v>
                </c:pt>
                <c:pt idx="3">
                  <c:v>4</c:v>
                </c:pt>
              </c:numCache>
            </c:numRef>
          </c:val>
          <c:extLst xmlns:c16r2="http://schemas.microsoft.com/office/drawing/2015/06/chart">
            <c:ext xmlns:c16="http://schemas.microsoft.com/office/drawing/2014/chart" uri="{C3380CC4-5D6E-409C-BE32-E72D297353CC}">
              <c16:uniqueId val="{00000004-2FA5-4BF2-B3E8-7FBE873005B8}"/>
            </c:ext>
          </c:extLst>
        </c:ser>
        <c:dLbls>
          <c:showLegendKey val="0"/>
          <c:showVal val="0"/>
          <c:showCatName val="0"/>
          <c:showSerName val="0"/>
          <c:showPercent val="0"/>
          <c:showBubbleSize val="0"/>
        </c:dLbls>
        <c:gapWidth val="150"/>
        <c:axId val="128439424"/>
        <c:axId val="128440960"/>
      </c:barChart>
      <c:catAx>
        <c:axId val="12843942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8440960"/>
        <c:crosses val="autoZero"/>
        <c:auto val="1"/>
        <c:lblAlgn val="ctr"/>
        <c:lblOffset val="100"/>
        <c:noMultiLvlLbl val="0"/>
      </c:catAx>
      <c:valAx>
        <c:axId val="12844096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84394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gradFill>
      <a:gsLst>
        <a:gs pos="0">
          <a:schemeClr val="accent6">
            <a:lumMod val="75000"/>
          </a:schemeClr>
        </a:gs>
        <a:gs pos="61000">
          <a:schemeClr val="tx2">
            <a:lumMod val="40000"/>
            <a:lumOff val="60000"/>
          </a:schemeClr>
        </a:gs>
        <a:gs pos="79000">
          <a:schemeClr val="tx2">
            <a:lumMod val="40000"/>
            <a:lumOff val="60000"/>
          </a:schemeClr>
        </a:gs>
        <a:gs pos="100000">
          <a:schemeClr val="tx2">
            <a:lumMod val="40000"/>
            <a:lumOff val="60000"/>
          </a:schemeClr>
        </a:gs>
      </a:gsLst>
      <a:lin ang="5400000" scaled="0"/>
    </a:gradFill>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'[Диаграмма в D  ПЗ за 9 месяцев 2022 ИТОГ.doc]Лист1'!$B$1</c:f>
              <c:strCache>
                <c:ptCount val="1"/>
                <c:pt idx="0">
                  <c:v>Столбец1</c:v>
                </c:pt>
              </c:strCache>
            </c:strRef>
          </c:tx>
          <c:spPr>
            <a:solidFill>
              <a:srgbClr val="F79646"/>
            </a:solidFill>
            <a:ln w="25400">
              <a:noFill/>
            </a:ln>
          </c:spPr>
          <c:invertIfNegative val="0"/>
          <c:dLbls>
            <c:spPr>
              <a:noFill/>
              <a:ln w="25400">
                <a:noFill/>
              </a:ln>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D  ПЗ за 9 месяцев 2022 ИТОГ.doc]Лист1'!$A$2:$A$5</c:f>
              <c:strCache>
                <c:ptCount val="4"/>
                <c:pt idx="2">
                  <c:v> 9 месяцев 2021</c:v>
                </c:pt>
                <c:pt idx="3">
                  <c:v>9 месяцев 2022</c:v>
                </c:pt>
              </c:strCache>
            </c:strRef>
          </c:cat>
          <c:val>
            <c:numRef>
              <c:f>'[Диаграмма в D  ПЗ за 9 месяцев 2022 ИТОГ.doc]Лист1'!$B$2:$B$5</c:f>
              <c:numCache>
                <c:formatCode>General</c:formatCode>
                <c:ptCount val="4"/>
                <c:pt idx="2">
                  <c:v>4311</c:v>
                </c:pt>
                <c:pt idx="3">
                  <c:v>4012</c:v>
                </c:pt>
              </c:numCache>
            </c:numRef>
          </c:val>
          <c:extLst xmlns:c16r2="http://schemas.microsoft.com/office/drawing/2015/06/chart">
            <c:ext xmlns:c16="http://schemas.microsoft.com/office/drawing/2014/chart" uri="{C3380CC4-5D6E-409C-BE32-E72D297353CC}">
              <c16:uniqueId val="{00000000-02B1-40EB-9400-80BED08C092C}"/>
            </c:ext>
          </c:extLst>
        </c:ser>
        <c:dLbls>
          <c:showLegendKey val="0"/>
          <c:showVal val="0"/>
          <c:showCatName val="0"/>
          <c:showSerName val="0"/>
          <c:showPercent val="0"/>
          <c:showBubbleSize val="0"/>
        </c:dLbls>
        <c:gapWidth val="178"/>
        <c:axId val="85340928"/>
        <c:axId val="85342464"/>
      </c:barChart>
      <c:catAx>
        <c:axId val="8534092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85342464"/>
        <c:crosses val="autoZero"/>
        <c:auto val="1"/>
        <c:lblAlgn val="ctr"/>
        <c:lblOffset val="100"/>
        <c:noMultiLvlLbl val="0"/>
      </c:catAx>
      <c:valAx>
        <c:axId val="8534246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5340928"/>
        <c:crosses val="autoZero"/>
        <c:crossBetween val="between"/>
      </c:valAx>
      <c:spPr>
        <a:noFill/>
        <a:ln w="25400">
          <a:noFill/>
        </a:ln>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ln>
          <a:solidFill>
            <a:schemeClr val="bg1"/>
          </a:solidFill>
        </a:ln>
      </c:spPr>
    </c:floor>
    <c:sideWall>
      <c:thickness val="0"/>
    </c:sideWall>
    <c:backWall>
      <c:thickness val="0"/>
    </c:backWall>
    <c:plotArea>
      <c:layout>
        <c:manualLayout>
          <c:layoutTarget val="inner"/>
          <c:xMode val="edge"/>
          <c:yMode val="edge"/>
          <c:x val="6.8213516654071493E-2"/>
          <c:y val="2.7025472812750449E-2"/>
          <c:w val="0.89996438502904341"/>
          <c:h val="0.7302108759842515"/>
        </c:manualLayout>
      </c:layout>
      <c:bar3DChart>
        <c:barDir val="col"/>
        <c:grouping val="stacked"/>
        <c:varyColors val="0"/>
        <c:ser>
          <c:idx val="0"/>
          <c:order val="0"/>
          <c:tx>
            <c:strRef>
              <c:f>Лист1!$B$1</c:f>
              <c:strCache>
                <c:ptCount val="1"/>
                <c:pt idx="0">
                  <c:v>устранено</c:v>
                </c:pt>
              </c:strCache>
            </c:strRef>
          </c:tx>
          <c:spPr>
            <a:solidFill>
              <a:schemeClr val="tx2">
                <a:lumMod val="60000"/>
                <a:lumOff val="40000"/>
              </a:schemeClr>
            </a:solidFill>
          </c:spPr>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9 месяцев 2020</c:v>
                </c:pt>
                <c:pt idx="1">
                  <c:v>9 месяцев 2021</c:v>
                </c:pt>
                <c:pt idx="2">
                  <c:v>9 месяцев 2022</c:v>
                </c:pt>
              </c:strCache>
            </c:strRef>
          </c:cat>
          <c:val>
            <c:numRef>
              <c:f>Лист1!$B$2:$B$4</c:f>
              <c:numCache>
                <c:formatCode>General</c:formatCode>
                <c:ptCount val="3"/>
                <c:pt idx="0">
                  <c:v>168</c:v>
                </c:pt>
                <c:pt idx="1">
                  <c:v>181</c:v>
                </c:pt>
                <c:pt idx="2">
                  <c:v>54</c:v>
                </c:pt>
              </c:numCache>
            </c:numRef>
          </c:val>
          <c:extLst xmlns:c16r2="http://schemas.microsoft.com/office/drawing/2015/06/chart">
            <c:ext xmlns:c16="http://schemas.microsoft.com/office/drawing/2014/chart" uri="{C3380CC4-5D6E-409C-BE32-E72D297353CC}">
              <c16:uniqueId val="{00000000-E0B1-47D8-ACF0-7925FBC390C4}"/>
            </c:ext>
          </c:extLst>
        </c:ser>
        <c:ser>
          <c:idx val="1"/>
          <c:order val="1"/>
          <c:tx>
            <c:strRef>
              <c:f>Лист1!$C$1</c:f>
              <c:strCache>
                <c:ptCount val="1"/>
                <c:pt idx="0">
                  <c:v>отклонено</c:v>
                </c:pt>
              </c:strCache>
            </c:strRef>
          </c:tx>
          <c:spPr>
            <a:solidFill>
              <a:schemeClr val="accent1">
                <a:lumMod val="60000"/>
                <a:lumOff val="40000"/>
              </a:schemeClr>
            </a:solidFill>
          </c:spPr>
          <c:invertIfNegative val="0"/>
          <c:dPt>
            <c:idx val="2"/>
            <c:invertIfNegative val="0"/>
            <c:bubble3D val="0"/>
            <c:extLst xmlns:c16r2="http://schemas.microsoft.com/office/drawing/2015/06/chart">
              <c:ext xmlns:c16="http://schemas.microsoft.com/office/drawing/2014/chart" uri="{C3380CC4-5D6E-409C-BE32-E72D297353CC}">
                <c16:uniqueId val="{00000001-E0B1-47D8-ACF0-7925FBC390C4}"/>
              </c:ext>
            </c:extLst>
          </c:dPt>
          <c:dLbls>
            <c:delete val="1"/>
          </c:dLbls>
          <c:cat>
            <c:strRef>
              <c:f>Лист1!$A$2:$A$4</c:f>
              <c:strCache>
                <c:ptCount val="3"/>
                <c:pt idx="0">
                  <c:v>9 месяцев 2020</c:v>
                </c:pt>
                <c:pt idx="1">
                  <c:v>9 месяцев 2021</c:v>
                </c:pt>
                <c:pt idx="2">
                  <c:v>9 месяцев 2022</c:v>
                </c:pt>
              </c:strCache>
            </c:strRef>
          </c:cat>
          <c:val>
            <c:numRef>
              <c:f>Лист1!$C$2:$C$4</c:f>
              <c:numCache>
                <c:formatCode>General</c:formatCode>
                <c:ptCount val="3"/>
                <c:pt idx="0">
                  <c:v>2</c:v>
                </c:pt>
                <c:pt idx="1">
                  <c:v>2</c:v>
                </c:pt>
                <c:pt idx="2">
                  <c:v>0</c:v>
                </c:pt>
              </c:numCache>
            </c:numRef>
          </c:val>
          <c:extLst xmlns:c16r2="http://schemas.microsoft.com/office/drawing/2015/06/chart">
            <c:ext xmlns:c16="http://schemas.microsoft.com/office/drawing/2014/chart" uri="{C3380CC4-5D6E-409C-BE32-E72D297353CC}">
              <c16:uniqueId val="{00000002-E0B1-47D8-ACF0-7925FBC390C4}"/>
            </c:ext>
          </c:extLst>
        </c:ser>
        <c:ser>
          <c:idx val="2"/>
          <c:order val="2"/>
          <c:tx>
            <c:strRef>
              <c:f>Лист1!$D$1</c:f>
              <c:strCache>
                <c:ptCount val="1"/>
                <c:pt idx="0">
                  <c:v>меры приняты</c:v>
                </c:pt>
              </c:strCache>
            </c:strRef>
          </c:tx>
          <c:invertIfNegative val="0"/>
          <c:dLbls>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9 месяцев 2020</c:v>
                </c:pt>
                <c:pt idx="1">
                  <c:v>9 месяцев 2021</c:v>
                </c:pt>
                <c:pt idx="2">
                  <c:v>9 месяцев 2022</c:v>
                </c:pt>
              </c:strCache>
            </c:strRef>
          </c:cat>
          <c:val>
            <c:numRef>
              <c:f>Лист1!$D$2:$D$4</c:f>
              <c:numCache>
                <c:formatCode>General</c:formatCode>
                <c:ptCount val="3"/>
                <c:pt idx="0">
                  <c:v>9</c:v>
                </c:pt>
                <c:pt idx="1">
                  <c:v>12</c:v>
                </c:pt>
                <c:pt idx="2">
                  <c:v>5</c:v>
                </c:pt>
              </c:numCache>
            </c:numRef>
          </c:val>
          <c:extLst xmlns:c16r2="http://schemas.microsoft.com/office/drawing/2015/06/chart">
            <c:ext xmlns:c16="http://schemas.microsoft.com/office/drawing/2014/chart" uri="{C3380CC4-5D6E-409C-BE32-E72D297353CC}">
              <c16:uniqueId val="{00000003-E0B1-47D8-ACF0-7925FBC390C4}"/>
            </c:ext>
          </c:extLst>
        </c:ser>
        <c:ser>
          <c:idx val="3"/>
          <c:order val="3"/>
          <c:tx>
            <c:strRef>
              <c:f>Лист1!$E$1</c:f>
              <c:strCache>
                <c:ptCount val="1"/>
                <c:pt idx="0">
                  <c:v>передано в ЕИС</c:v>
                </c:pt>
              </c:strCache>
            </c:strRef>
          </c:tx>
          <c:invertIfNegative val="0"/>
          <c:dLbls>
            <c:dLbl>
              <c:idx val="0"/>
              <c:layout>
                <c:manualLayout>
                  <c:x val="2.063983488132095E-2"/>
                  <c:y val="-7.68684341616301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0B1-47D8-ACF0-7925FBC390C4}"/>
                </c:ext>
              </c:extLst>
            </c:dLbl>
            <c:dLbl>
              <c:idx val="1"/>
              <c:layout>
                <c:manualLayout>
                  <c:x val="1.8577768603571059E-2"/>
                  <c:y val="-3.35781741867785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F0-4A15-9A9C-ADABB61494FF}"/>
                </c:ext>
              </c:extLst>
            </c:dLbl>
            <c:dLbl>
              <c:idx val="2"/>
              <c:layout>
                <c:manualLayout>
                  <c:x val="-1.85758513931889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0B1-47D8-ACF0-7925FBC390C4}"/>
                </c:ext>
              </c:extLst>
            </c:dLbl>
            <c:dLbl>
              <c:idx val="3"/>
              <c:layout>
                <c:manualLayout>
                  <c:x val="-1.8575851393188854E-2"/>
                  <c:y val="-1.921710854040753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0B1-47D8-ACF0-7925FBC390C4}"/>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9 месяцев 2020</c:v>
                </c:pt>
                <c:pt idx="1">
                  <c:v>9 месяцев 2021</c:v>
                </c:pt>
                <c:pt idx="2">
                  <c:v>9 месяцев 2022</c:v>
                </c:pt>
              </c:strCache>
            </c:strRef>
          </c:cat>
          <c:val>
            <c:numRef>
              <c:f>Лист1!$E$2:$E$4</c:f>
              <c:numCache>
                <c:formatCode>General</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7-E0B1-47D8-ACF0-7925FBC390C4}"/>
            </c:ext>
          </c:extLst>
        </c:ser>
        <c:dLbls>
          <c:showLegendKey val="0"/>
          <c:showVal val="1"/>
          <c:showCatName val="0"/>
          <c:showSerName val="0"/>
          <c:showPercent val="0"/>
          <c:showBubbleSize val="0"/>
        </c:dLbls>
        <c:gapWidth val="150"/>
        <c:shape val="box"/>
        <c:axId val="85406848"/>
        <c:axId val="85408384"/>
        <c:axId val="0"/>
      </c:bar3DChart>
      <c:catAx>
        <c:axId val="85406848"/>
        <c:scaling>
          <c:orientation val="minMax"/>
        </c:scaling>
        <c:delete val="0"/>
        <c:axPos val="b"/>
        <c:numFmt formatCode="General" sourceLinked="0"/>
        <c:majorTickMark val="out"/>
        <c:minorTickMark val="none"/>
        <c:tickLblPos val="nextTo"/>
        <c:txPr>
          <a:bodyPr/>
          <a:lstStyle/>
          <a:p>
            <a:pPr>
              <a:defRPr sz="1200">
                <a:solidFill>
                  <a:schemeClr val="tx1">
                    <a:lumMod val="65000"/>
                    <a:lumOff val="35000"/>
                  </a:schemeClr>
                </a:solidFill>
                <a:latin typeface="Times New Roman" pitchFamily="18" charset="0"/>
                <a:cs typeface="Times New Roman" pitchFamily="18" charset="0"/>
              </a:defRPr>
            </a:pPr>
            <a:endParaRPr lang="ru-RU"/>
          </a:p>
        </c:txPr>
        <c:crossAx val="85408384"/>
        <c:crosses val="autoZero"/>
        <c:auto val="1"/>
        <c:lblAlgn val="ctr"/>
        <c:lblOffset val="100"/>
        <c:noMultiLvlLbl val="0"/>
      </c:catAx>
      <c:valAx>
        <c:axId val="85408384"/>
        <c:scaling>
          <c:orientation val="minMax"/>
        </c:scaling>
        <c:delete val="0"/>
        <c:axPos val="l"/>
        <c:majorGridlines>
          <c:spPr>
            <a:ln>
              <a:solidFill>
                <a:schemeClr val="bg1">
                  <a:lumMod val="65000"/>
                </a:schemeClr>
              </a:solidFill>
            </a:ln>
          </c:spPr>
        </c:majorGridlines>
        <c:numFmt formatCode="General" sourceLinked="1"/>
        <c:majorTickMark val="out"/>
        <c:minorTickMark val="none"/>
        <c:tickLblPos val="nextTo"/>
        <c:spPr>
          <a:ln w="0">
            <a:solidFill>
              <a:schemeClr val="bg1"/>
            </a:solidFill>
          </a:ln>
        </c:spPr>
        <c:txPr>
          <a:bodyPr/>
          <a:lstStyle/>
          <a:p>
            <a:pPr>
              <a:defRPr sz="1100">
                <a:solidFill>
                  <a:schemeClr val="tx1">
                    <a:lumMod val="65000"/>
                    <a:lumOff val="35000"/>
                  </a:schemeClr>
                </a:solidFill>
                <a:latin typeface="Times New Roman" pitchFamily="18" charset="0"/>
                <a:cs typeface="Times New Roman" pitchFamily="18" charset="0"/>
              </a:defRPr>
            </a:pPr>
            <a:endParaRPr lang="ru-RU"/>
          </a:p>
        </c:txPr>
        <c:crossAx val="85406848"/>
        <c:crosses val="autoZero"/>
        <c:crossBetween val="between"/>
      </c:valAx>
    </c:plotArea>
    <c:legend>
      <c:legendPos val="r"/>
      <c:layout>
        <c:manualLayout>
          <c:xMode val="edge"/>
          <c:yMode val="edge"/>
          <c:x val="0"/>
          <c:y val="0.85986466277234763"/>
          <c:w val="1"/>
          <c:h val="0.14013536043843577"/>
        </c:manualLayout>
      </c:layout>
      <c:overlay val="0"/>
      <c:txPr>
        <a:bodyPr/>
        <a:lstStyle/>
        <a:p>
          <a:pPr>
            <a:defRPr sz="1300" baseline="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a:noFill/>
    </a:ln>
  </c:spPr>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5.1559180102487188E-2"/>
          <c:y val="4.46839866941766E-2"/>
          <c:w val="0.91669478815148109"/>
          <c:h val="0.70878922456177718"/>
        </c:manualLayout>
      </c:layout>
      <c:barChart>
        <c:barDir val="col"/>
        <c:grouping val="clustered"/>
        <c:varyColors val="0"/>
        <c:ser>
          <c:idx val="0"/>
          <c:order val="0"/>
          <c:tx>
            <c:strRef>
              <c:f>Лист1!$B$1</c:f>
              <c:strCache>
                <c:ptCount val="1"/>
                <c:pt idx="0">
                  <c:v>Всего организаций</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49</c:v>
                </c:pt>
              </c:numCache>
            </c:numRef>
          </c:val>
          <c:extLst xmlns:c16r2="http://schemas.microsoft.com/office/drawing/2015/06/chart">
            <c:ext xmlns:c16="http://schemas.microsoft.com/office/drawing/2014/chart" uri="{C3380CC4-5D6E-409C-BE32-E72D297353CC}">
              <c16:uniqueId val="{00000000-6095-4898-B619-09BEDEBCD0B5}"/>
            </c:ext>
          </c:extLst>
        </c:ser>
        <c:ser>
          <c:idx val="1"/>
          <c:order val="1"/>
          <c:tx>
            <c:strRef>
              <c:f>Лист1!$C$1</c:f>
              <c:strCache>
                <c:ptCount val="1"/>
                <c:pt idx="0">
                  <c:v>Всего лицензий</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120</c:v>
                </c:pt>
              </c:numCache>
            </c:numRef>
          </c:val>
          <c:extLst xmlns:c16r2="http://schemas.microsoft.com/office/drawing/2015/06/chart">
            <c:ext xmlns:c16="http://schemas.microsoft.com/office/drawing/2014/chart" uri="{C3380CC4-5D6E-409C-BE32-E72D297353CC}">
              <c16:uniqueId val="{00000001-6095-4898-B619-09BEDEBCD0B5}"/>
            </c:ext>
          </c:extLst>
        </c:ser>
        <c:ser>
          <c:idx val="2"/>
          <c:order val="2"/>
          <c:tx>
            <c:strRef>
              <c:f>Лист1!$D$1</c:f>
              <c:strCache>
                <c:ptCount val="1"/>
                <c:pt idx="0">
                  <c:v>Региональные организации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46</c:v>
                </c:pt>
              </c:numCache>
            </c:numRef>
          </c:val>
          <c:extLst xmlns:c16r2="http://schemas.microsoft.com/office/drawing/2015/06/chart">
            <c:ext xmlns:c16="http://schemas.microsoft.com/office/drawing/2014/chart" uri="{C3380CC4-5D6E-409C-BE32-E72D297353CC}">
              <c16:uniqueId val="{00000002-6095-4898-B619-09BEDEBCD0B5}"/>
            </c:ext>
          </c:extLst>
        </c:ser>
        <c:ser>
          <c:idx val="3"/>
          <c:order val="3"/>
          <c:tx>
            <c:strRef>
              <c:f>Лист1!$E$1</c:f>
              <c:strCache>
                <c:ptCount val="1"/>
                <c:pt idx="0">
                  <c:v>Региональные лицензии</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81</c:v>
                </c:pt>
              </c:numCache>
            </c:numRef>
          </c:val>
          <c:extLst xmlns:c16r2="http://schemas.microsoft.com/office/drawing/2015/06/chart">
            <c:ext xmlns:c16="http://schemas.microsoft.com/office/drawing/2014/chart" uri="{C3380CC4-5D6E-409C-BE32-E72D297353CC}">
              <c16:uniqueId val="{00000003-6095-4898-B619-09BEDEBCD0B5}"/>
            </c:ext>
          </c:extLst>
        </c:ser>
        <c:dLbls>
          <c:showLegendKey val="0"/>
          <c:showVal val="1"/>
          <c:showCatName val="0"/>
          <c:showSerName val="0"/>
          <c:showPercent val="0"/>
          <c:showBubbleSize val="0"/>
        </c:dLbls>
        <c:gapWidth val="75"/>
        <c:axId val="85655552"/>
        <c:axId val="85657088"/>
      </c:barChart>
      <c:catAx>
        <c:axId val="85655552"/>
        <c:scaling>
          <c:orientation val="minMax"/>
        </c:scaling>
        <c:delete val="1"/>
        <c:axPos val="b"/>
        <c:numFmt formatCode="General" sourceLinked="0"/>
        <c:majorTickMark val="out"/>
        <c:minorTickMark val="none"/>
        <c:tickLblPos val="none"/>
        <c:crossAx val="85657088"/>
        <c:crosses val="autoZero"/>
        <c:auto val="1"/>
        <c:lblAlgn val="ctr"/>
        <c:lblOffset val="100"/>
        <c:noMultiLvlLbl val="0"/>
      </c:catAx>
      <c:valAx>
        <c:axId val="85657088"/>
        <c:scaling>
          <c:orientation val="minMax"/>
        </c:scaling>
        <c:delete val="0"/>
        <c:axPos val="l"/>
        <c:numFmt formatCode="General" sourceLinked="1"/>
        <c:majorTickMark val="none"/>
        <c:minorTickMark val="none"/>
        <c:tickLblPos val="nextTo"/>
        <c:crossAx val="856555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Информация о проведенных СН СМИ за 9 месяцев</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c:v>
                </c:pt>
              </c:strCache>
            </c:strRef>
          </c:tx>
          <c:spPr>
            <a:solidFill>
              <a:schemeClr val="accent1"/>
            </a:solidFill>
            <a:ln>
              <a:noFill/>
            </a:ln>
            <a:effectLst/>
            <a:sp3d/>
          </c:spPr>
          <c:invertIfNegative val="0"/>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Лист1!$B$2:$B$5</c:f>
              <c:numCache>
                <c:formatCode>General</c:formatCode>
                <c:ptCount val="4"/>
                <c:pt idx="0">
                  <c:v>123</c:v>
                </c:pt>
                <c:pt idx="1">
                  <c:v>74</c:v>
                </c:pt>
                <c:pt idx="2">
                  <c:v>1</c:v>
                </c:pt>
                <c:pt idx="3">
                  <c:v>49</c:v>
                </c:pt>
              </c:numCache>
            </c:numRef>
          </c:val>
          <c:extLst xmlns:c16r2="http://schemas.microsoft.com/office/drawing/2015/06/chart">
            <c:ext xmlns:c16="http://schemas.microsoft.com/office/drawing/2014/chart" uri="{C3380CC4-5D6E-409C-BE32-E72D297353CC}">
              <c16:uniqueId val="{00000000-DBBB-4D8A-B2C7-4DF26CDE0686}"/>
            </c:ext>
          </c:extLst>
        </c:ser>
        <c:ser>
          <c:idx val="1"/>
          <c:order val="1"/>
          <c:tx>
            <c:strRef>
              <c:f>Лист1!$C$1</c:f>
              <c:strCache>
                <c:ptCount val="1"/>
                <c:pt idx="0">
                  <c:v>2021</c:v>
                </c:pt>
              </c:strCache>
            </c:strRef>
          </c:tx>
          <c:spPr>
            <a:solidFill>
              <a:schemeClr val="accent2"/>
            </a:solidFill>
            <a:ln>
              <a:noFill/>
            </a:ln>
            <a:effectLst/>
            <a:sp3d/>
          </c:spPr>
          <c:invertIfNegative val="0"/>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Лист1!$C$2:$C$5</c:f>
              <c:numCache>
                <c:formatCode>General</c:formatCode>
                <c:ptCount val="4"/>
                <c:pt idx="0">
                  <c:v>90</c:v>
                </c:pt>
                <c:pt idx="1">
                  <c:v>88</c:v>
                </c:pt>
                <c:pt idx="2">
                  <c:v>0</c:v>
                </c:pt>
                <c:pt idx="3">
                  <c:v>2</c:v>
                </c:pt>
              </c:numCache>
            </c:numRef>
          </c:val>
          <c:extLst xmlns:c16r2="http://schemas.microsoft.com/office/drawing/2015/06/chart">
            <c:ext xmlns:c16="http://schemas.microsoft.com/office/drawing/2014/chart" uri="{C3380CC4-5D6E-409C-BE32-E72D297353CC}">
              <c16:uniqueId val="{00000001-DBBB-4D8A-B2C7-4DF26CDE0686}"/>
            </c:ext>
          </c:extLst>
        </c:ser>
        <c:ser>
          <c:idx val="2"/>
          <c:order val="2"/>
          <c:tx>
            <c:strRef>
              <c:f>Лист1!$D$1</c:f>
              <c:strCache>
                <c:ptCount val="1"/>
                <c:pt idx="0">
                  <c:v>2022</c:v>
                </c:pt>
              </c:strCache>
            </c:strRef>
          </c:tx>
          <c:spPr>
            <a:solidFill>
              <a:schemeClr val="accent3"/>
            </a:solidFill>
            <a:ln>
              <a:noFill/>
            </a:ln>
            <a:effectLst/>
            <a:sp3d/>
          </c:spPr>
          <c:invertIfNegative val="0"/>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Лист1!$D$2:$D$5</c:f>
              <c:numCache>
                <c:formatCode>General</c:formatCode>
                <c:ptCount val="4"/>
                <c:pt idx="0">
                  <c:v>89</c:v>
                </c:pt>
                <c:pt idx="1">
                  <c:v>84</c:v>
                </c:pt>
                <c:pt idx="2">
                  <c:v>5</c:v>
                </c:pt>
                <c:pt idx="3">
                  <c:v>0</c:v>
                </c:pt>
              </c:numCache>
            </c:numRef>
          </c:val>
          <c:extLst xmlns:c16r2="http://schemas.microsoft.com/office/drawing/2015/06/chart">
            <c:ext xmlns:c16="http://schemas.microsoft.com/office/drawing/2014/chart" uri="{C3380CC4-5D6E-409C-BE32-E72D297353CC}">
              <c16:uniqueId val="{00000002-DBBB-4D8A-B2C7-4DF26CDE0686}"/>
            </c:ext>
          </c:extLst>
        </c:ser>
        <c:dLbls>
          <c:showLegendKey val="0"/>
          <c:showVal val="0"/>
          <c:showCatName val="0"/>
          <c:showSerName val="0"/>
          <c:showPercent val="0"/>
          <c:showBubbleSize val="0"/>
        </c:dLbls>
        <c:gapWidth val="150"/>
        <c:shape val="box"/>
        <c:axId val="60187008"/>
        <c:axId val="60188544"/>
        <c:axId val="0"/>
      </c:bar3DChart>
      <c:catAx>
        <c:axId val="60187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188544"/>
        <c:crosses val="autoZero"/>
        <c:auto val="1"/>
        <c:lblAlgn val="ctr"/>
        <c:lblOffset val="100"/>
        <c:noMultiLvlLbl val="0"/>
      </c:catAx>
      <c:valAx>
        <c:axId val="601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18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Информация о выявленных</a:t>
            </a:r>
            <a:r>
              <a:rPr lang="ru-RU" baseline="0"/>
              <a:t> нарушениях за 9 месяцев</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116659659966745E-2"/>
          <c:y val="0.13198353909465022"/>
          <c:w val="0.93271931917601214"/>
          <c:h val="0.65388185736042259"/>
        </c:manualLayout>
      </c:layout>
      <c:bar3DChart>
        <c:barDir val="col"/>
        <c:grouping val="clustered"/>
        <c:varyColors val="0"/>
        <c:ser>
          <c:idx val="0"/>
          <c:order val="0"/>
          <c:tx>
            <c:strRef>
              <c:f>Лист1!$B$1</c:f>
              <c:strCache>
                <c:ptCount val="1"/>
                <c:pt idx="0">
                  <c:v>2020</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выявлено нарушений всего</c:v>
                </c:pt>
                <c:pt idx="1">
                  <c:v>ст. 4 закона о СМИ</c:v>
                </c:pt>
                <c:pt idx="2">
                  <c:v>ст. 15 закона о СМИ</c:v>
                </c:pt>
                <c:pt idx="3">
                  <c:v>ст. 11 Закона о СМИ</c:v>
                </c:pt>
                <c:pt idx="4">
                  <c:v>ст. 27 Закона о СМИ</c:v>
                </c:pt>
                <c:pt idx="5">
                  <c:v>ст. 20 закона о СМИ</c:v>
                </c:pt>
                <c:pt idx="6">
                  <c:v>ст. 7  77-ФЗ</c:v>
                </c:pt>
                <c:pt idx="7">
                  <c:v>436-ФЗ</c:v>
                </c:pt>
              </c:strCache>
            </c:strRef>
          </c:cat>
          <c:val>
            <c:numRef>
              <c:f>Лист1!$B$2:$B$11</c:f>
              <c:numCache>
                <c:formatCode>General</c:formatCode>
                <c:ptCount val="10"/>
                <c:pt idx="0">
                  <c:v>37</c:v>
                </c:pt>
                <c:pt idx="1">
                  <c:v>3</c:v>
                </c:pt>
                <c:pt idx="2">
                  <c:v>8</c:v>
                </c:pt>
                <c:pt idx="3">
                  <c:v>3</c:v>
                </c:pt>
                <c:pt idx="4">
                  <c:v>9</c:v>
                </c:pt>
                <c:pt idx="5">
                  <c:v>2</c:v>
                </c:pt>
                <c:pt idx="6">
                  <c:v>7</c:v>
                </c:pt>
                <c:pt idx="7">
                  <c:v>4</c:v>
                </c:pt>
                <c:pt idx="8">
                  <c:v>1</c:v>
                </c:pt>
                <c:pt idx="9">
                  <c:v>0</c:v>
                </c:pt>
              </c:numCache>
            </c:numRef>
          </c:val>
          <c:extLst xmlns:c16r2="http://schemas.microsoft.com/office/drawing/2015/06/chart">
            <c:ext xmlns:c16="http://schemas.microsoft.com/office/drawing/2014/chart" uri="{C3380CC4-5D6E-409C-BE32-E72D297353CC}">
              <c16:uniqueId val="{00000000-83C4-44A4-B6C3-8F925FA4FD53}"/>
            </c:ext>
          </c:extLst>
        </c:ser>
        <c:ser>
          <c:idx val="1"/>
          <c:order val="1"/>
          <c:tx>
            <c:strRef>
              <c:f>Лист1!$C$1</c:f>
              <c:strCache>
                <c:ptCount val="1"/>
                <c:pt idx="0">
                  <c:v>2021</c:v>
                </c:pt>
              </c:strCache>
            </c:strRef>
          </c:tx>
          <c:spPr>
            <a:solidFill>
              <a:schemeClr val="accent2"/>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выявлено нарушений всего</c:v>
                </c:pt>
                <c:pt idx="1">
                  <c:v>ст. 4 закона о СМИ</c:v>
                </c:pt>
                <c:pt idx="2">
                  <c:v>ст. 15 закона о СМИ</c:v>
                </c:pt>
                <c:pt idx="3">
                  <c:v>ст. 11 Закона о СМИ</c:v>
                </c:pt>
                <c:pt idx="4">
                  <c:v>ст. 27 Закона о СМИ</c:v>
                </c:pt>
                <c:pt idx="5">
                  <c:v>ст. 20 закона о СМИ</c:v>
                </c:pt>
                <c:pt idx="6">
                  <c:v>ст. 7  77-ФЗ</c:v>
                </c:pt>
                <c:pt idx="7">
                  <c:v>436-ФЗ</c:v>
                </c:pt>
              </c:strCache>
            </c:strRef>
          </c:cat>
          <c:val>
            <c:numRef>
              <c:f>Лист1!$C$2:$C$11</c:f>
              <c:numCache>
                <c:formatCode>General</c:formatCode>
                <c:ptCount val="10"/>
                <c:pt idx="0">
                  <c:v>53</c:v>
                </c:pt>
                <c:pt idx="1">
                  <c:v>11</c:v>
                </c:pt>
                <c:pt idx="2">
                  <c:v>0</c:v>
                </c:pt>
                <c:pt idx="3">
                  <c:v>2</c:v>
                </c:pt>
                <c:pt idx="4">
                  <c:v>1</c:v>
                </c:pt>
                <c:pt idx="5">
                  <c:v>3</c:v>
                </c:pt>
                <c:pt idx="6">
                  <c:v>25</c:v>
                </c:pt>
                <c:pt idx="7">
                  <c:v>7</c:v>
                </c:pt>
                <c:pt idx="8">
                  <c:v>1</c:v>
                </c:pt>
                <c:pt idx="9">
                  <c:v>3</c:v>
                </c:pt>
              </c:numCache>
            </c:numRef>
          </c:val>
          <c:extLst xmlns:c16r2="http://schemas.microsoft.com/office/drawing/2015/06/chart">
            <c:ext xmlns:c16="http://schemas.microsoft.com/office/drawing/2014/chart" uri="{C3380CC4-5D6E-409C-BE32-E72D297353CC}">
              <c16:uniqueId val="{00000001-83C4-44A4-B6C3-8F925FA4FD53}"/>
            </c:ext>
          </c:extLst>
        </c:ser>
        <c:ser>
          <c:idx val="2"/>
          <c:order val="2"/>
          <c:tx>
            <c:strRef>
              <c:f>Лист1!$D$1</c:f>
              <c:strCache>
                <c:ptCount val="1"/>
                <c:pt idx="0">
                  <c:v>2022</c:v>
                </c:pt>
              </c:strCache>
            </c:strRef>
          </c:tx>
          <c:spPr>
            <a:solidFill>
              <a:schemeClr val="accent3"/>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Лист1!$A$2:$A$9</c:f>
              <c:strCache>
                <c:ptCount val="8"/>
                <c:pt idx="0">
                  <c:v>выявлено нарушений всего</c:v>
                </c:pt>
                <c:pt idx="1">
                  <c:v>ст. 4 закона о СМИ</c:v>
                </c:pt>
                <c:pt idx="2">
                  <c:v>ст. 15 закона о СМИ</c:v>
                </c:pt>
                <c:pt idx="3">
                  <c:v>ст. 11 Закона о СМИ</c:v>
                </c:pt>
                <c:pt idx="4">
                  <c:v>ст. 27 Закона о СМИ</c:v>
                </c:pt>
                <c:pt idx="5">
                  <c:v>ст. 20 закона о СМИ</c:v>
                </c:pt>
                <c:pt idx="6">
                  <c:v>ст. 7  77-ФЗ</c:v>
                </c:pt>
                <c:pt idx="7">
                  <c:v>436-ФЗ</c:v>
                </c:pt>
              </c:strCache>
            </c:strRef>
          </c:cat>
          <c:val>
            <c:numRef>
              <c:f>Лист1!$D$2:$D$11</c:f>
              <c:numCache>
                <c:formatCode>General</c:formatCode>
                <c:ptCount val="10"/>
                <c:pt idx="0">
                  <c:v>47</c:v>
                </c:pt>
                <c:pt idx="1">
                  <c:v>1</c:v>
                </c:pt>
                <c:pt idx="2">
                  <c:v>0</c:v>
                </c:pt>
                <c:pt idx="3">
                  <c:v>2</c:v>
                </c:pt>
                <c:pt idx="4">
                  <c:v>0</c:v>
                </c:pt>
                <c:pt idx="5">
                  <c:v>14</c:v>
                </c:pt>
                <c:pt idx="6">
                  <c:v>20</c:v>
                </c:pt>
                <c:pt idx="7">
                  <c:v>10</c:v>
                </c:pt>
                <c:pt idx="8">
                  <c:v>0</c:v>
                </c:pt>
                <c:pt idx="9">
                  <c:v>0</c:v>
                </c:pt>
              </c:numCache>
            </c:numRef>
          </c:val>
          <c:extLst xmlns:c16r2="http://schemas.microsoft.com/office/drawing/2015/06/chart">
            <c:ext xmlns:c16="http://schemas.microsoft.com/office/drawing/2014/chart" uri="{C3380CC4-5D6E-409C-BE32-E72D297353CC}">
              <c16:uniqueId val="{00000002-83C4-44A4-B6C3-8F925FA4FD53}"/>
            </c:ext>
          </c:extLst>
        </c:ser>
        <c:dLbls>
          <c:showLegendKey val="0"/>
          <c:showVal val="1"/>
          <c:showCatName val="0"/>
          <c:showSerName val="0"/>
          <c:showPercent val="0"/>
          <c:showBubbleSize val="0"/>
        </c:dLbls>
        <c:gapWidth val="150"/>
        <c:shape val="box"/>
        <c:axId val="85936768"/>
        <c:axId val="85954944"/>
        <c:axId val="0"/>
      </c:bar3DChart>
      <c:catAx>
        <c:axId val="85936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954944"/>
        <c:crosses val="autoZero"/>
        <c:auto val="1"/>
        <c:lblAlgn val="ctr"/>
        <c:lblOffset val="100"/>
        <c:noMultiLvlLbl val="0"/>
      </c:catAx>
      <c:valAx>
        <c:axId val="8595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93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плановые СН</c:v>
                </c:pt>
              </c:strCache>
            </c:strRef>
          </c:tx>
          <c:invertIfNegative val="0"/>
          <c:cat>
            <c:strRef>
              <c:f>Лист1!$A$2:$A$4</c:f>
              <c:strCache>
                <c:ptCount val="3"/>
                <c:pt idx="0">
                  <c:v>9 месяцев 2020 </c:v>
                </c:pt>
                <c:pt idx="1">
                  <c:v>9 месяцев 2021</c:v>
                </c:pt>
                <c:pt idx="2">
                  <c:v>9 месяцев 2022</c:v>
                </c:pt>
              </c:strCache>
            </c:strRef>
          </c:cat>
          <c:val>
            <c:numRef>
              <c:f>Лист1!$B$2:$B$4</c:f>
              <c:numCache>
                <c:formatCode>General</c:formatCode>
                <c:ptCount val="3"/>
                <c:pt idx="0">
                  <c:v>16</c:v>
                </c:pt>
                <c:pt idx="1">
                  <c:v>17</c:v>
                </c:pt>
                <c:pt idx="2">
                  <c:v>16</c:v>
                </c:pt>
              </c:numCache>
            </c:numRef>
          </c:val>
          <c:extLst xmlns:c16r2="http://schemas.microsoft.com/office/drawing/2015/06/chart">
            <c:ext xmlns:c16="http://schemas.microsoft.com/office/drawing/2014/chart" uri="{C3380CC4-5D6E-409C-BE32-E72D297353CC}">
              <c16:uniqueId val="{00000000-1221-4E8E-986F-2D91B4FE031A}"/>
            </c:ext>
          </c:extLst>
        </c:ser>
        <c:ser>
          <c:idx val="1"/>
          <c:order val="1"/>
          <c:tx>
            <c:strRef>
              <c:f>Лист1!$C$1</c:f>
              <c:strCache>
                <c:ptCount val="1"/>
                <c:pt idx="0">
                  <c:v>внеплановые СН</c:v>
                </c:pt>
              </c:strCache>
            </c:strRef>
          </c:tx>
          <c:invertIfNegative val="0"/>
          <c:cat>
            <c:strRef>
              <c:f>Лист1!$A$2:$A$4</c:f>
              <c:strCache>
                <c:ptCount val="3"/>
                <c:pt idx="0">
                  <c:v>9 месяцев 2020 </c:v>
                </c:pt>
                <c:pt idx="1">
                  <c:v>9 месяцев 2021</c:v>
                </c:pt>
                <c:pt idx="2">
                  <c:v>9 месяцев 2022</c:v>
                </c:pt>
              </c:strCache>
            </c:strRef>
          </c:cat>
          <c:val>
            <c:numRef>
              <c:f>Лист1!$C$2:$C$4</c:f>
              <c:numCache>
                <c:formatCode>General</c:formatCode>
                <c:ptCount val="3"/>
                <c:pt idx="0">
                  <c:v>2</c:v>
                </c:pt>
                <c:pt idx="1">
                  <c:v>13</c:v>
                </c:pt>
                <c:pt idx="2">
                  <c:v>19</c:v>
                </c:pt>
              </c:numCache>
            </c:numRef>
          </c:val>
          <c:extLst xmlns:c16r2="http://schemas.microsoft.com/office/drawing/2015/06/chart">
            <c:ext xmlns:c16="http://schemas.microsoft.com/office/drawing/2014/chart" uri="{C3380CC4-5D6E-409C-BE32-E72D297353CC}">
              <c16:uniqueId val="{00000001-1221-4E8E-986F-2D91B4FE031A}"/>
            </c:ext>
          </c:extLst>
        </c:ser>
        <c:ser>
          <c:idx val="2"/>
          <c:order val="2"/>
          <c:tx>
            <c:strRef>
              <c:f>Лист1!$D$1</c:f>
              <c:strCache>
                <c:ptCount val="1"/>
                <c:pt idx="0">
                  <c:v>Завершено</c:v>
                </c:pt>
              </c:strCache>
            </c:strRef>
          </c:tx>
          <c:invertIfNegative val="0"/>
          <c:cat>
            <c:strRef>
              <c:f>Лист1!$A$2:$A$4</c:f>
              <c:strCache>
                <c:ptCount val="3"/>
                <c:pt idx="0">
                  <c:v>9 месяцев 2020 </c:v>
                </c:pt>
                <c:pt idx="1">
                  <c:v>9 месяцев 2021</c:v>
                </c:pt>
                <c:pt idx="2">
                  <c:v>9 месяцев 2022</c:v>
                </c:pt>
              </c:strCache>
            </c:strRef>
          </c:cat>
          <c:val>
            <c:numRef>
              <c:f>Лист1!$D$2:$D$4</c:f>
              <c:numCache>
                <c:formatCode>General</c:formatCode>
                <c:ptCount val="3"/>
                <c:pt idx="0">
                  <c:v>13</c:v>
                </c:pt>
                <c:pt idx="1">
                  <c:v>30</c:v>
                </c:pt>
                <c:pt idx="2">
                  <c:v>35</c:v>
                </c:pt>
              </c:numCache>
            </c:numRef>
          </c:val>
          <c:extLst xmlns:c16r2="http://schemas.microsoft.com/office/drawing/2015/06/chart">
            <c:ext xmlns:c16="http://schemas.microsoft.com/office/drawing/2014/chart" uri="{C3380CC4-5D6E-409C-BE32-E72D297353CC}">
              <c16:uniqueId val="{00000002-1221-4E8E-986F-2D91B4FE031A}"/>
            </c:ext>
          </c:extLst>
        </c:ser>
        <c:ser>
          <c:idx val="3"/>
          <c:order val="3"/>
          <c:tx>
            <c:strRef>
              <c:f>Лист1!$E$1</c:f>
              <c:strCache>
                <c:ptCount val="1"/>
                <c:pt idx="0">
                  <c:v>Отменено</c:v>
                </c:pt>
              </c:strCache>
            </c:strRef>
          </c:tx>
          <c:invertIfNegative val="0"/>
          <c:cat>
            <c:strRef>
              <c:f>Лист1!$A$2:$A$4</c:f>
              <c:strCache>
                <c:ptCount val="3"/>
                <c:pt idx="0">
                  <c:v>9 месяцев 2020 </c:v>
                </c:pt>
                <c:pt idx="1">
                  <c:v>9 месяцев 2021</c:v>
                </c:pt>
                <c:pt idx="2">
                  <c:v>9 месяцев 2022</c:v>
                </c:pt>
              </c:strCache>
            </c:strRef>
          </c:cat>
          <c:val>
            <c:numRef>
              <c:f>Лист1!$E$2:$E$4</c:f>
              <c:numCache>
                <c:formatCode>General</c:formatCode>
                <c:ptCount val="3"/>
                <c:pt idx="0">
                  <c:v>5</c:v>
                </c:pt>
                <c:pt idx="1">
                  <c:v>0</c:v>
                </c:pt>
                <c:pt idx="2">
                  <c:v>0</c:v>
                </c:pt>
              </c:numCache>
            </c:numRef>
          </c:val>
          <c:extLst xmlns:c16r2="http://schemas.microsoft.com/office/drawing/2015/06/chart">
            <c:ext xmlns:c16="http://schemas.microsoft.com/office/drawing/2014/chart" uri="{C3380CC4-5D6E-409C-BE32-E72D297353CC}">
              <c16:uniqueId val="{00000003-1221-4E8E-986F-2D91B4FE031A}"/>
            </c:ext>
          </c:extLst>
        </c:ser>
        <c:dLbls>
          <c:showLegendKey val="0"/>
          <c:showVal val="0"/>
          <c:showCatName val="0"/>
          <c:showSerName val="0"/>
          <c:showPercent val="0"/>
          <c:showBubbleSize val="0"/>
        </c:dLbls>
        <c:gapWidth val="150"/>
        <c:shape val="box"/>
        <c:axId val="86090880"/>
        <c:axId val="86092416"/>
        <c:axId val="85946368"/>
      </c:bar3DChart>
      <c:catAx>
        <c:axId val="8609088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86092416"/>
        <c:crosses val="autoZero"/>
        <c:auto val="1"/>
        <c:lblAlgn val="ctr"/>
        <c:lblOffset val="100"/>
        <c:noMultiLvlLbl val="0"/>
      </c:catAx>
      <c:valAx>
        <c:axId val="8609241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86090880"/>
        <c:crosses val="autoZero"/>
        <c:crossBetween val="between"/>
      </c:valAx>
      <c:serAx>
        <c:axId val="85946368"/>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86092416"/>
        <c:crosses val="autoZero"/>
      </c:ser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Количество нарушений, выявленных в ходе  мероприятий СН ВЕЩ</a:t>
            </a:r>
          </a:p>
        </c:rich>
      </c:tx>
      <c:layout>
        <c:manualLayout>
          <c:xMode val="edge"/>
          <c:yMode val="edge"/>
          <c:x val="0.14998885251703145"/>
          <c:y val="5.1207349081364758E-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93084319401427E-2"/>
          <c:y val="0.14745485564304461"/>
          <c:w val="0.88366568279995839"/>
          <c:h val="0.76411049868766401"/>
        </c:manualLayout>
      </c:layout>
      <c:bar3DChart>
        <c:barDir val="col"/>
        <c:grouping val="clustered"/>
        <c:varyColors val="0"/>
        <c:ser>
          <c:idx val="0"/>
          <c:order val="0"/>
          <c:tx>
            <c:strRef>
              <c:f>Лист1!$B$1</c:f>
              <c:strCache>
                <c:ptCount val="1"/>
                <c:pt idx="0">
                  <c:v>Выявлено нарушений</c:v>
                </c:pt>
              </c:strCache>
            </c:strRef>
          </c:tx>
          <c:spPr>
            <a:solidFill>
              <a:srgbClr val="00B0F0"/>
            </a:soli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00B0F0"/>
              </a:solidFill>
              <a:ln>
                <a:solidFill>
                  <a:schemeClr val="accent2">
                    <a:lumMod val="75000"/>
                  </a:schemeClr>
                </a:solid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0-14EB-4B98-B794-18FEB61E8BA7}"/>
              </c:ext>
            </c:extLst>
          </c:dPt>
          <c:dLbls>
            <c:dLbl>
              <c:idx val="0"/>
              <c:layout>
                <c:manualLayout>
                  <c:x val="2.1324537611622001E-2"/>
                  <c:y val="-1.98815209641244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4EB-4B98-B794-18FEB61E8BA7}"/>
                </c:ext>
              </c:extLst>
            </c:dLbl>
            <c:dLbl>
              <c:idx val="1"/>
              <c:layout>
                <c:manualLayout>
                  <c:x val="3.1541232880640403E-2"/>
                  <c:y val="-2.01752575783370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4EB-4B98-B794-18FEB61E8BA7}"/>
                </c:ext>
              </c:extLst>
            </c:dLbl>
            <c:dLbl>
              <c:idx val="2"/>
              <c:layout>
                <c:manualLayout>
                  <c:x val="2.3830225532232904E-2"/>
                  <c:y val="-2.41134956734246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4EB-4B98-B794-18FEB61E8BA7}"/>
                </c:ext>
              </c:extLst>
            </c:dLbl>
            <c:dLbl>
              <c:idx val="3"/>
              <c:layout>
                <c:manualLayout>
                  <c:x val="1.7204083065654307E-2"/>
                  <c:y val="-2.88722094457206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4EB-4B98-B794-18FEB61E8BA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Лист1!$A$3:$A$5</c:f>
              <c:strCache>
                <c:ptCount val="3"/>
                <c:pt idx="0">
                  <c:v>9 месяцев 2020</c:v>
                </c:pt>
                <c:pt idx="1">
                  <c:v>9 месяцев 2021</c:v>
                </c:pt>
                <c:pt idx="2">
                  <c:v>9 месяцев 2022</c:v>
                </c:pt>
              </c:strCache>
            </c:strRef>
          </c:cat>
          <c:val>
            <c:numRef>
              <c:f>Лист1!$B$3:$B$5</c:f>
              <c:numCache>
                <c:formatCode>General</c:formatCode>
                <c:ptCount val="3"/>
                <c:pt idx="0">
                  <c:v>24</c:v>
                </c:pt>
                <c:pt idx="1">
                  <c:v>36</c:v>
                </c:pt>
                <c:pt idx="2">
                  <c:v>30</c:v>
                </c:pt>
              </c:numCache>
            </c:numRef>
          </c:val>
          <c:extLst xmlns:c16r2="http://schemas.microsoft.com/office/drawing/2015/06/chart">
            <c:ext xmlns:c16="http://schemas.microsoft.com/office/drawing/2014/chart" uri="{C3380CC4-5D6E-409C-BE32-E72D297353CC}">
              <c16:uniqueId val="{00000004-14EB-4B98-B794-18FEB61E8BA7}"/>
            </c:ext>
          </c:extLst>
        </c:ser>
        <c:dLbls>
          <c:showLegendKey val="0"/>
          <c:showVal val="0"/>
          <c:showCatName val="0"/>
          <c:showSerName val="0"/>
          <c:showPercent val="0"/>
          <c:showBubbleSize val="0"/>
        </c:dLbls>
        <c:gapWidth val="150"/>
        <c:shape val="box"/>
        <c:axId val="91565440"/>
        <c:axId val="91583616"/>
        <c:axId val="0"/>
      </c:bar3DChart>
      <c:catAx>
        <c:axId val="91565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1583616"/>
        <c:crosses val="autoZero"/>
        <c:auto val="1"/>
        <c:lblAlgn val="ctr"/>
        <c:lblOffset val="100"/>
        <c:noMultiLvlLbl val="0"/>
      </c:catAx>
      <c:valAx>
        <c:axId val="9158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15654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Типы нарушений </a:t>
            </a:r>
          </a:p>
        </c:rich>
      </c:tx>
      <c:layout>
        <c:manualLayout>
          <c:xMode val="edge"/>
          <c:yMode val="edge"/>
          <c:x val="0.41321473442737905"/>
          <c:y val="0"/>
        </c:manualLayout>
      </c:layout>
      <c:overlay val="0"/>
      <c:spPr>
        <a:noFill/>
        <a:ln>
          <a:noFill/>
        </a:ln>
        <a:effectLst/>
      </c:spPr>
    </c:title>
    <c:autoTitleDeleted val="0"/>
    <c:view3D>
      <c:rotX val="10"/>
      <c:rotY val="0"/>
      <c:rAngAx val="0"/>
      <c:perspective val="30"/>
    </c:view3D>
    <c:floor>
      <c:thickness val="0"/>
      <c:spPr>
        <a:ln>
          <a:noFill/>
        </a:ln>
      </c:spPr>
    </c:floor>
    <c:sideWall>
      <c:thickness val="0"/>
      <c:spPr>
        <a:noFill/>
        <a:ln>
          <a:noFill/>
        </a:ln>
        <a:effectLst/>
      </c:spPr>
    </c:sideWall>
    <c:backWall>
      <c:thickness val="0"/>
      <c:spPr>
        <a:noFill/>
        <a:ln>
          <a:noFill/>
        </a:ln>
        <a:effectLst/>
      </c:spPr>
    </c:backWall>
    <c:plotArea>
      <c:layout>
        <c:manualLayout>
          <c:layoutTarget val="inner"/>
          <c:xMode val="edge"/>
          <c:yMode val="edge"/>
          <c:x val="4.9272296582135354E-2"/>
          <c:y val="3.1352548362668382E-2"/>
          <c:w val="0.94306537590388984"/>
          <c:h val="0.6123314430142961"/>
        </c:manualLayout>
      </c:layout>
      <c:line3DChart>
        <c:grouping val="standard"/>
        <c:varyColors val="0"/>
        <c:ser>
          <c:idx val="0"/>
          <c:order val="0"/>
          <c:tx>
            <c:strRef>
              <c:f>Лист1!$B$1</c:f>
              <c:strCache>
                <c:ptCount val="1"/>
                <c:pt idx="0">
                  <c:v>ОБЭ</c:v>
                </c:pt>
              </c:strCache>
            </c:strRef>
          </c:tx>
          <c:spPr>
            <a:solidFill>
              <a:srgbClr val="FFFF00"/>
            </a:solidFill>
            <a:ln w="28575" cap="rnd" cmpd="sng" algn="ctr">
              <a:noFill/>
              <a:prstDash val="solid"/>
              <a:round/>
            </a:ln>
            <a:effectLst/>
          </c:spPr>
          <c:dLbls>
            <c:dLbl>
              <c:idx val="0"/>
              <c:layout>
                <c:manualLayout>
                  <c:x val="-2.4615381964828646E-2"/>
                  <c:y val="6.4116391674507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130-46C8-A455-72E59D725A0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9 месяцев 2020</c:v>
                </c:pt>
                <c:pt idx="1">
                  <c:v>9 месяцев 2021</c:v>
                </c:pt>
                <c:pt idx="2">
                  <c:v>9 месяцев 2022</c:v>
                </c:pt>
              </c:strCache>
            </c:strRef>
          </c:cat>
          <c:val>
            <c:numRef>
              <c:f>Лист1!$B$2:$B$4</c:f>
              <c:numCache>
                <c:formatCode>General</c:formatCode>
                <c:ptCount val="3"/>
                <c:pt idx="0">
                  <c:v>7</c:v>
                </c:pt>
                <c:pt idx="1">
                  <c:v>6</c:v>
                </c:pt>
                <c:pt idx="2">
                  <c:v>5</c:v>
                </c:pt>
              </c:numCache>
            </c:numRef>
          </c:val>
          <c:smooth val="0"/>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Лицензионные требования</c:v>
                </c:pt>
              </c:strCache>
            </c:strRef>
          </c:tx>
          <c:spPr>
            <a:solidFill>
              <a:schemeClr val="accent1">
                <a:lumMod val="60000"/>
                <a:lumOff val="40000"/>
              </a:schemeClr>
            </a:solidFill>
            <a:ln w="28575" cap="rnd" cmpd="sng" algn="ctr">
              <a:noFill/>
              <a:prstDash val="solid"/>
              <a:round/>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9 месяцев 2020</c:v>
                </c:pt>
                <c:pt idx="1">
                  <c:v>9 месяцев 2021</c:v>
                </c:pt>
                <c:pt idx="2">
                  <c:v>9 месяцев 2022</c:v>
                </c:pt>
              </c:strCache>
            </c:strRef>
          </c:cat>
          <c:val>
            <c:numRef>
              <c:f>Лист1!$C$2:$C$4</c:f>
              <c:numCache>
                <c:formatCode>General</c:formatCode>
                <c:ptCount val="3"/>
                <c:pt idx="0">
                  <c:v>13</c:v>
                </c:pt>
                <c:pt idx="1">
                  <c:v>24</c:v>
                </c:pt>
                <c:pt idx="2">
                  <c:v>21</c:v>
                </c:pt>
              </c:numCache>
            </c:numRef>
          </c:val>
          <c:smooth val="0"/>
          <c:extLst xmlns:c16r2="http://schemas.microsoft.com/office/drawing/2015/06/chart">
            <c:ext xmlns:c16="http://schemas.microsoft.com/office/drawing/2014/chart" uri="{C3380CC4-5D6E-409C-BE32-E72D297353CC}">
              <c16:uniqueId val="{00000001-BA6B-432E-84AB-0B3457120BFE}"/>
            </c:ext>
          </c:extLst>
        </c:ser>
        <c:ser>
          <c:idx val="2"/>
          <c:order val="2"/>
          <c:tx>
            <c:strRef>
              <c:f>Лист1!$D$1</c:f>
              <c:strCache>
                <c:ptCount val="1"/>
                <c:pt idx="0">
                  <c:v>Вых. данные</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9 месяцев 2020</c:v>
                </c:pt>
                <c:pt idx="1">
                  <c:v>9 месяцев 2021</c:v>
                </c:pt>
                <c:pt idx="2">
                  <c:v>9 месяцев 2022</c:v>
                </c:pt>
              </c:strCache>
            </c:strRef>
          </c:cat>
          <c:val>
            <c:numRef>
              <c:f>Лист1!$D$2:$D$4</c:f>
              <c:numCache>
                <c:formatCode>General</c:formatCode>
                <c:ptCount val="3"/>
                <c:pt idx="0">
                  <c:v>0</c:v>
                </c:pt>
                <c:pt idx="1">
                  <c:v>3</c:v>
                </c:pt>
                <c:pt idx="2">
                  <c:v>1</c:v>
                </c:pt>
              </c:numCache>
            </c:numRef>
          </c:val>
          <c:smooth val="0"/>
          <c:extLst xmlns:c16r2="http://schemas.microsoft.com/office/drawing/2015/06/chart">
            <c:ext xmlns:c16="http://schemas.microsoft.com/office/drawing/2014/chart" uri="{C3380CC4-5D6E-409C-BE32-E72D297353CC}">
              <c16:uniqueId val="{00000001-3130-46C8-A455-72E59D725A0C}"/>
            </c:ext>
          </c:extLst>
        </c:ser>
        <c:ser>
          <c:idx val="3"/>
          <c:order val="3"/>
          <c:tx>
            <c:strRef>
              <c:f>Лист1!$E$1</c:f>
              <c:strCache>
                <c:ptCount val="1"/>
                <c:pt idx="0">
                  <c:v>ст. 18 99-ФЗ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9 месяцев 2020</c:v>
                </c:pt>
                <c:pt idx="1">
                  <c:v>9 месяцев 2021</c:v>
                </c:pt>
                <c:pt idx="2">
                  <c:v>9 месяцев 2022</c:v>
                </c:pt>
              </c:strCache>
            </c:strRef>
          </c:cat>
          <c:val>
            <c:numRef>
              <c:f>Лист1!$E$2:$E$4</c:f>
              <c:numCache>
                <c:formatCode>General</c:formatCode>
                <c:ptCount val="3"/>
                <c:pt idx="0">
                  <c:v>2</c:v>
                </c:pt>
                <c:pt idx="1">
                  <c:v>0</c:v>
                </c:pt>
                <c:pt idx="2">
                  <c:v>0</c:v>
                </c:pt>
              </c:numCache>
            </c:numRef>
          </c:val>
          <c:smooth val="0"/>
          <c:extLst xmlns:c16r2="http://schemas.microsoft.com/office/drawing/2015/06/chart">
            <c:ext xmlns:c16="http://schemas.microsoft.com/office/drawing/2014/chart" uri="{C3380CC4-5D6E-409C-BE32-E72D297353CC}">
              <c16:uniqueId val="{00000000-28BE-4B3B-9A7A-144873C403A3}"/>
            </c:ext>
          </c:extLst>
        </c:ser>
        <c:ser>
          <c:idx val="4"/>
          <c:order val="4"/>
          <c:tx>
            <c:strRef>
              <c:f>Лист1!$F$1</c:f>
              <c:strCache>
                <c:ptCount val="1"/>
                <c:pt idx="0">
                  <c:v>436-ФЗ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9 месяцев 2020</c:v>
                </c:pt>
                <c:pt idx="1">
                  <c:v>9 месяцев 2021</c:v>
                </c:pt>
                <c:pt idx="2">
                  <c:v>9 месяцев 2022</c:v>
                </c:pt>
              </c:strCache>
            </c:strRef>
          </c:cat>
          <c:val>
            <c:numRef>
              <c:f>Лист1!$F$2:$F$4</c:f>
              <c:numCache>
                <c:formatCode>General</c:formatCode>
                <c:ptCount val="3"/>
                <c:pt idx="0">
                  <c:v>2</c:v>
                </c:pt>
                <c:pt idx="1">
                  <c:v>3</c:v>
                </c:pt>
                <c:pt idx="2">
                  <c:v>3</c:v>
                </c:pt>
              </c:numCache>
            </c:numRef>
          </c:val>
          <c:smooth val="0"/>
          <c:extLst xmlns:c16r2="http://schemas.microsoft.com/office/drawing/2015/06/chart">
            <c:ext xmlns:c16="http://schemas.microsoft.com/office/drawing/2014/chart" uri="{C3380CC4-5D6E-409C-BE32-E72D297353CC}">
              <c16:uniqueId val="{00000001-28BE-4B3B-9A7A-144873C403A3}"/>
            </c:ext>
          </c:extLst>
        </c:ser>
        <c:dLbls>
          <c:showLegendKey val="0"/>
          <c:showVal val="1"/>
          <c:showCatName val="0"/>
          <c:showSerName val="0"/>
          <c:showPercent val="0"/>
          <c:showBubbleSize val="0"/>
        </c:dLbls>
        <c:axId val="92279552"/>
        <c:axId val="92281088"/>
        <c:axId val="85949952"/>
      </c:line3DChart>
      <c:catAx>
        <c:axId val="92279552"/>
        <c:scaling>
          <c:orientation val="minMax"/>
        </c:scaling>
        <c:delete val="0"/>
        <c:axPos val="b"/>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2281088"/>
        <c:crosses val="autoZero"/>
        <c:auto val="1"/>
        <c:lblAlgn val="ctr"/>
        <c:lblOffset val="100"/>
        <c:noMultiLvlLbl val="0"/>
      </c:catAx>
      <c:valAx>
        <c:axId val="92281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2279552"/>
        <c:crosses val="autoZero"/>
        <c:crossBetween val="between"/>
      </c:valAx>
      <c:serAx>
        <c:axId val="85949952"/>
        <c:scaling>
          <c:orientation val="minMax"/>
        </c:scaling>
        <c:delete val="1"/>
        <c:axPos val="b"/>
        <c:majorTickMark val="out"/>
        <c:minorTickMark val="none"/>
        <c:tickLblPos val="none"/>
        <c:crossAx val="92281088"/>
        <c:crosses val="autoZero"/>
      </c:serAx>
    </c:plotArea>
    <c:legend>
      <c:legendPos val="b"/>
      <c:layout>
        <c:manualLayout>
          <c:xMode val="edge"/>
          <c:yMode val="edge"/>
          <c:x val="7.7385443492502856E-2"/>
          <c:y val="0.78155706434383843"/>
          <c:w val="0.89617896370405714"/>
          <c:h val="0.218442935656161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0.73593</cdr:x>
      <cdr:y>0.79259</cdr:y>
    </cdr:from>
    <cdr:to>
      <cdr:x>0.93795</cdr:x>
      <cdr:y>0.88395</cdr:y>
    </cdr:to>
    <cdr:sp macro="" textlink="">
      <cdr:nvSpPr>
        <cdr:cNvPr id="2" name="Прямоугольник 1"/>
        <cdr:cNvSpPr/>
      </cdr:nvSpPr>
      <cdr:spPr>
        <a:xfrm xmlns:a="http://schemas.openxmlformats.org/drawingml/2006/main">
          <a:off x="4857750" y="3057525"/>
          <a:ext cx="1333500" cy="3524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7FCD-6230-4932-B77D-4414EBD8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35652</Words>
  <Characters>203218</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Лебедева</dc:creator>
  <cp:lastModifiedBy>Мария Валерьевна Скурупскас</cp:lastModifiedBy>
  <cp:revision>2</cp:revision>
  <cp:lastPrinted>2021-10-07T14:37:00Z</cp:lastPrinted>
  <dcterms:created xsi:type="dcterms:W3CDTF">2022-12-22T11:20:00Z</dcterms:created>
  <dcterms:modified xsi:type="dcterms:W3CDTF">2022-12-22T11:20:00Z</dcterms:modified>
</cp:coreProperties>
</file>